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B37" w:rsidRPr="00BE4F03" w:rsidRDefault="00456EAE" w:rsidP="00D31BB6">
      <w:pPr>
        <w:spacing w:after="0" w:line="240" w:lineRule="auto"/>
        <w:jc w:val="center"/>
        <w:rPr>
          <w:rFonts w:ascii="Century Gothic" w:hAnsi="Century Gothic" w:cs="Times New Roman"/>
          <w:b/>
          <w:color w:val="44546A" w:themeColor="text2"/>
          <w:sz w:val="32"/>
          <w:szCs w:val="24"/>
          <w:u w:val="single"/>
          <w:lang w:val="uk-UA"/>
        </w:rPr>
      </w:pPr>
      <w:r w:rsidRPr="00BE4F03">
        <w:rPr>
          <w:rFonts w:ascii="Century Gothic" w:hAnsi="Century Gothic" w:cs="Times New Roman"/>
          <w:b/>
          <w:color w:val="44546A" w:themeColor="text2"/>
          <w:sz w:val="32"/>
          <w:szCs w:val="24"/>
          <w:u w:val="single"/>
          <w:lang w:val="uk-UA"/>
        </w:rPr>
        <w:t>Transparency</w:t>
      </w:r>
      <w:r w:rsidR="00CD56D9">
        <w:rPr>
          <w:rFonts w:ascii="Century Gothic" w:hAnsi="Century Gothic" w:cs="Times New Roman"/>
          <w:b/>
          <w:color w:val="44546A" w:themeColor="text2"/>
          <w:sz w:val="32"/>
          <w:szCs w:val="24"/>
          <w:u w:val="single"/>
          <w:lang w:val="uk-UA"/>
        </w:rPr>
        <w:t xml:space="preserve"> </w:t>
      </w:r>
      <w:r w:rsidRPr="00BE4F03">
        <w:rPr>
          <w:rFonts w:ascii="Century Gothic" w:hAnsi="Century Gothic" w:cs="Times New Roman"/>
          <w:b/>
          <w:color w:val="44546A" w:themeColor="text2"/>
          <w:sz w:val="32"/>
          <w:szCs w:val="24"/>
          <w:u w:val="single"/>
          <w:lang w:val="uk-UA"/>
        </w:rPr>
        <w:t>International</w:t>
      </w:r>
      <w:r w:rsidR="00CD56D9">
        <w:rPr>
          <w:rFonts w:ascii="Century Gothic" w:hAnsi="Century Gothic" w:cs="Times New Roman"/>
          <w:b/>
          <w:color w:val="44546A" w:themeColor="text2"/>
          <w:sz w:val="32"/>
          <w:szCs w:val="24"/>
          <w:u w:val="single"/>
          <w:lang w:val="uk-UA"/>
        </w:rPr>
        <w:t xml:space="preserve"> </w:t>
      </w:r>
      <w:r w:rsidR="00CD56D9">
        <w:rPr>
          <w:rFonts w:ascii="Century Gothic" w:hAnsi="Century Gothic" w:cs="Times New Roman"/>
          <w:b/>
          <w:color w:val="44546A" w:themeColor="text2"/>
          <w:sz w:val="32"/>
          <w:szCs w:val="24"/>
          <w:u w:val="single"/>
          <w:lang w:val="en-US"/>
        </w:rPr>
        <w:t>Ukraine</w:t>
      </w:r>
      <w:r w:rsidRPr="00BE4F03">
        <w:rPr>
          <w:rFonts w:ascii="Century Gothic" w:hAnsi="Century Gothic" w:cs="Times New Roman"/>
          <w:b/>
          <w:color w:val="44546A" w:themeColor="text2"/>
          <w:sz w:val="32"/>
          <w:szCs w:val="24"/>
          <w:u w:val="single"/>
          <w:lang w:val="uk-UA"/>
        </w:rPr>
        <w:t xml:space="preserve"> </w:t>
      </w:r>
      <w:r w:rsidR="00D31BB6" w:rsidRPr="00BE4F03">
        <w:rPr>
          <w:rFonts w:ascii="Century Gothic" w:hAnsi="Century Gothic" w:cs="Times New Roman"/>
          <w:b/>
          <w:color w:val="44546A" w:themeColor="text2"/>
          <w:sz w:val="32"/>
          <w:szCs w:val="24"/>
          <w:u w:val="single"/>
          <w:lang w:val="uk-UA"/>
        </w:rPr>
        <w:t>2018</w:t>
      </w:r>
    </w:p>
    <w:p w:rsidR="004C0D68" w:rsidRPr="001A29D7" w:rsidRDefault="004C0D68" w:rsidP="006F7270">
      <w:pPr>
        <w:pStyle w:val="a3"/>
        <w:tabs>
          <w:tab w:val="left" w:pos="426"/>
        </w:tabs>
        <w:spacing w:after="120" w:line="240" w:lineRule="auto"/>
        <w:ind w:left="0"/>
        <w:jc w:val="both"/>
        <w:rPr>
          <w:rFonts w:ascii="Century Gothic" w:hAnsi="Century Gothic"/>
          <w:sz w:val="15"/>
        </w:rPr>
      </w:pPr>
    </w:p>
    <w:p w:rsidR="00A70A07" w:rsidRPr="0070007F" w:rsidRDefault="0070007F" w:rsidP="0070007F">
      <w:pPr>
        <w:pStyle w:val="a3"/>
        <w:shd w:val="clear" w:color="auto" w:fill="1F4E79" w:themeFill="accent1" w:themeFillShade="80"/>
        <w:tabs>
          <w:tab w:val="left" w:pos="426"/>
        </w:tabs>
        <w:spacing w:before="60" w:after="120" w:line="240" w:lineRule="auto"/>
        <w:ind w:left="0"/>
        <w:jc w:val="both"/>
        <w:rPr>
          <w:rFonts w:ascii="Century Gothic" w:hAnsi="Century Gothic"/>
          <w:b/>
          <w:color w:val="FFFFFF" w:themeColor="background1"/>
          <w:sz w:val="20"/>
          <w:szCs w:val="20"/>
        </w:rPr>
      </w:pPr>
      <w:r w:rsidRPr="0070007F">
        <w:rPr>
          <w:rFonts w:ascii="Century Gothic" w:hAnsi="Century Gothic"/>
          <w:b/>
          <w:color w:val="FFFFFF" w:themeColor="background1"/>
          <w:sz w:val="20"/>
          <w:szCs w:val="20"/>
        </w:rPr>
        <w:t xml:space="preserve">ТІ </w:t>
      </w:r>
      <w:r w:rsidR="00CD56D9">
        <w:rPr>
          <w:rFonts w:ascii="Century Gothic" w:hAnsi="Century Gothic"/>
          <w:b/>
          <w:color w:val="FFFFFF" w:themeColor="background1"/>
          <w:sz w:val="20"/>
          <w:szCs w:val="20"/>
          <w:lang w:val="en-US"/>
        </w:rPr>
        <w:t>Ukraine</w:t>
      </w:r>
      <w:r w:rsidRPr="0070007F">
        <w:rPr>
          <w:rFonts w:ascii="Century Gothic" w:hAnsi="Century Gothic"/>
          <w:b/>
          <w:color w:val="FFFFFF" w:themeColor="background1"/>
          <w:sz w:val="20"/>
          <w:szCs w:val="20"/>
        </w:rPr>
        <w:t xml:space="preserve"> 2016</w:t>
      </w:r>
    </w:p>
    <w:p w:rsidR="00CD56D9" w:rsidRDefault="00CD56D9" w:rsidP="00CD56D9">
      <w:pPr>
        <w:spacing w:after="80" w:line="240" w:lineRule="auto"/>
        <w:jc w:val="both"/>
        <w:rPr>
          <w:rFonts w:ascii="Century Gothic" w:hAnsi="Century Gothic"/>
          <w:sz w:val="18"/>
          <w:szCs w:val="18"/>
          <w:lang w:val="en-US"/>
        </w:rPr>
      </w:pPr>
      <w:r>
        <w:rPr>
          <w:rFonts w:ascii="Century Gothic" w:hAnsi="Century Gothic"/>
          <w:sz w:val="18"/>
          <w:szCs w:val="18"/>
          <w:lang w:val="en-US"/>
        </w:rPr>
        <w:t xml:space="preserve">Currently TI Ukraine is in </w:t>
      </w:r>
      <w:r w:rsidR="00B01E1A">
        <w:rPr>
          <w:rFonts w:ascii="Century Gothic" w:hAnsi="Century Gothic"/>
          <w:sz w:val="18"/>
          <w:szCs w:val="18"/>
          <w:lang w:val="en-US"/>
        </w:rPr>
        <w:t xml:space="preserve">a </w:t>
      </w:r>
      <w:r>
        <w:rPr>
          <w:rFonts w:ascii="Century Gothic" w:hAnsi="Century Gothic"/>
          <w:sz w:val="18"/>
          <w:szCs w:val="18"/>
          <w:lang w:val="en-US"/>
        </w:rPr>
        <w:t xml:space="preserve">transition period and has to deal with direct implementation of anti-corruption policy and activism. In </w:t>
      </w:r>
      <w:r w:rsidR="00B01E1A">
        <w:rPr>
          <w:rFonts w:ascii="Century Gothic" w:hAnsi="Century Gothic"/>
          <w:sz w:val="18"/>
          <w:szCs w:val="18"/>
          <w:lang w:val="en-US"/>
        </w:rPr>
        <w:t xml:space="preserve">the </w:t>
      </w:r>
      <w:r>
        <w:rPr>
          <w:rFonts w:ascii="Century Gothic" w:hAnsi="Century Gothic"/>
          <w:sz w:val="18"/>
          <w:szCs w:val="18"/>
          <w:lang w:val="en-US"/>
        </w:rPr>
        <w:t xml:space="preserve">future, we expect that the state will take </w:t>
      </w:r>
      <w:r w:rsidR="00B01E1A">
        <w:rPr>
          <w:rFonts w:ascii="Century Gothic" w:hAnsi="Century Gothic"/>
          <w:sz w:val="18"/>
          <w:szCs w:val="18"/>
          <w:lang w:val="en-US"/>
        </w:rPr>
        <w:t xml:space="preserve">over </w:t>
      </w:r>
      <w:r>
        <w:rPr>
          <w:rFonts w:ascii="Century Gothic" w:hAnsi="Century Gothic"/>
          <w:sz w:val="18"/>
          <w:szCs w:val="18"/>
          <w:lang w:val="en-US"/>
        </w:rPr>
        <w:t>the</w:t>
      </w:r>
      <w:r w:rsidR="00B01E1A">
        <w:rPr>
          <w:rFonts w:ascii="Century Gothic" w:hAnsi="Century Gothic"/>
          <w:sz w:val="18"/>
          <w:szCs w:val="18"/>
          <w:lang w:val="en-US"/>
        </w:rPr>
        <w:t>se</w:t>
      </w:r>
      <w:r>
        <w:rPr>
          <w:rFonts w:ascii="Century Gothic" w:hAnsi="Century Gothic"/>
          <w:sz w:val="18"/>
          <w:szCs w:val="18"/>
          <w:lang w:val="en-US"/>
        </w:rPr>
        <w:t xml:space="preserve"> functions, which are being implemented now by TI Ukraine as a parallel institution. </w:t>
      </w:r>
      <w:r w:rsidR="00B01E1A">
        <w:rPr>
          <w:rFonts w:ascii="Century Gothic" w:hAnsi="Century Gothic"/>
          <w:sz w:val="18"/>
          <w:szCs w:val="18"/>
          <w:lang w:val="en-US"/>
        </w:rPr>
        <w:t>W</w:t>
      </w:r>
      <w:r>
        <w:rPr>
          <w:rFonts w:ascii="Century Gothic" w:hAnsi="Century Gothic"/>
          <w:sz w:val="18"/>
          <w:szCs w:val="18"/>
          <w:lang w:val="en-US"/>
        </w:rPr>
        <w:t xml:space="preserve">e </w:t>
      </w:r>
      <w:r w:rsidR="00B01E1A">
        <w:rPr>
          <w:rFonts w:ascii="Century Gothic" w:hAnsi="Century Gothic"/>
          <w:sz w:val="18"/>
          <w:szCs w:val="18"/>
          <w:lang w:val="en-US"/>
        </w:rPr>
        <w:t xml:space="preserve">also </w:t>
      </w:r>
      <w:r>
        <w:rPr>
          <w:rFonts w:ascii="Century Gothic" w:hAnsi="Century Gothic"/>
          <w:sz w:val="18"/>
          <w:szCs w:val="18"/>
          <w:lang w:val="en-US"/>
        </w:rPr>
        <w:t xml:space="preserve">concentrate our efforts to become a policy center. </w:t>
      </w:r>
    </w:p>
    <w:p w:rsidR="00CD56D9" w:rsidRDefault="00CD56D9" w:rsidP="00D31BB6">
      <w:pPr>
        <w:spacing w:after="80" w:line="240" w:lineRule="auto"/>
        <w:rPr>
          <w:rFonts w:ascii="Century Gothic" w:hAnsi="Century Gothic"/>
          <w:sz w:val="18"/>
          <w:szCs w:val="18"/>
          <w:lang w:val="en-US"/>
        </w:rPr>
      </w:pPr>
      <w:r>
        <w:rPr>
          <w:rFonts w:ascii="Century Gothic" w:hAnsi="Century Gothic"/>
          <w:sz w:val="18"/>
          <w:szCs w:val="18"/>
          <w:lang w:val="en-US"/>
        </w:rPr>
        <w:t>In the long-term</w:t>
      </w:r>
      <w:r w:rsidR="00B01E1A">
        <w:rPr>
          <w:rFonts w:ascii="Century Gothic" w:hAnsi="Century Gothic"/>
          <w:sz w:val="18"/>
          <w:szCs w:val="18"/>
          <w:lang w:val="en-US"/>
        </w:rPr>
        <w:t>,</w:t>
      </w:r>
      <w:r>
        <w:rPr>
          <w:rFonts w:ascii="Century Gothic" w:hAnsi="Century Gothic"/>
          <w:sz w:val="18"/>
          <w:szCs w:val="18"/>
          <w:lang w:val="en-US"/>
        </w:rPr>
        <w:t xml:space="preserve"> TI Ukraine is to be a policy center with </w:t>
      </w:r>
      <w:r w:rsidR="00B01E1A">
        <w:rPr>
          <w:rFonts w:ascii="Century Gothic" w:hAnsi="Century Gothic"/>
          <w:sz w:val="18"/>
          <w:szCs w:val="18"/>
          <w:lang w:val="en-US"/>
        </w:rPr>
        <w:t xml:space="preserve">a </w:t>
      </w:r>
      <w:r>
        <w:rPr>
          <w:rFonts w:ascii="Century Gothic" w:hAnsi="Century Gothic"/>
          <w:sz w:val="18"/>
          <w:szCs w:val="18"/>
          <w:lang w:val="en-US"/>
        </w:rPr>
        <w:t xml:space="preserve">strong analytical component. </w:t>
      </w:r>
    </w:p>
    <w:p w:rsidR="00A70A07" w:rsidRPr="0070007F" w:rsidRDefault="00CD56D9" w:rsidP="0070007F">
      <w:pPr>
        <w:shd w:val="clear" w:color="auto" w:fill="1F4E79" w:themeFill="accent1" w:themeFillShade="80"/>
        <w:spacing w:before="60" w:after="120" w:line="240" w:lineRule="auto"/>
        <w:rPr>
          <w:rFonts w:ascii="Century Gothic" w:hAnsi="Century Gothic"/>
          <w:b/>
          <w:color w:val="FFFFFF" w:themeColor="background1"/>
          <w:sz w:val="20"/>
          <w:szCs w:val="20"/>
          <w:lang w:val="uk-UA"/>
        </w:rPr>
      </w:pPr>
      <w:r>
        <w:rPr>
          <w:rFonts w:ascii="Century Gothic" w:hAnsi="Century Gothic"/>
          <w:b/>
          <w:color w:val="FFFFFF" w:themeColor="background1"/>
          <w:sz w:val="20"/>
          <w:szCs w:val="20"/>
          <w:lang w:val="en-US"/>
        </w:rPr>
        <w:t xml:space="preserve">In </w:t>
      </w:r>
      <w:r w:rsidR="00B01E1A">
        <w:rPr>
          <w:rFonts w:ascii="Century Gothic" w:hAnsi="Century Gothic"/>
          <w:b/>
          <w:color w:val="FFFFFF" w:themeColor="background1"/>
          <w:sz w:val="20"/>
          <w:szCs w:val="20"/>
          <w:lang w:val="en-US"/>
        </w:rPr>
        <w:t xml:space="preserve">the </w:t>
      </w:r>
      <w:r>
        <w:rPr>
          <w:rFonts w:ascii="Century Gothic" w:hAnsi="Century Gothic"/>
          <w:b/>
          <w:color w:val="FFFFFF" w:themeColor="background1"/>
          <w:sz w:val="20"/>
          <w:szCs w:val="20"/>
          <w:lang w:val="en-US"/>
        </w:rPr>
        <w:t>future</w:t>
      </w:r>
      <w:r w:rsidR="00E360AB" w:rsidRPr="0070007F">
        <w:rPr>
          <w:rFonts w:ascii="Century Gothic" w:hAnsi="Century Gothic"/>
          <w:b/>
          <w:color w:val="FFFFFF" w:themeColor="background1"/>
          <w:sz w:val="20"/>
          <w:szCs w:val="20"/>
          <w:lang w:val="uk-UA"/>
        </w:rPr>
        <w:t xml:space="preserve"> (</w:t>
      </w:r>
      <w:r>
        <w:rPr>
          <w:rFonts w:ascii="Century Gothic" w:hAnsi="Century Gothic"/>
          <w:b/>
          <w:color w:val="FFFFFF" w:themeColor="background1"/>
          <w:sz w:val="20"/>
          <w:szCs w:val="20"/>
          <w:lang w:val="en-US"/>
        </w:rPr>
        <w:t>Who</w:t>
      </w:r>
      <w:r w:rsidR="00E360AB" w:rsidRPr="0070007F">
        <w:rPr>
          <w:rFonts w:ascii="Century Gothic" w:hAnsi="Century Gothic"/>
          <w:b/>
          <w:color w:val="FFFFFF" w:themeColor="background1"/>
          <w:sz w:val="20"/>
          <w:szCs w:val="20"/>
          <w:lang w:val="uk-UA"/>
        </w:rPr>
        <w:t xml:space="preserve">? </w:t>
      </w:r>
      <w:r>
        <w:rPr>
          <w:rFonts w:ascii="Century Gothic" w:hAnsi="Century Gothic"/>
          <w:b/>
          <w:color w:val="FFFFFF" w:themeColor="background1"/>
          <w:sz w:val="20"/>
          <w:szCs w:val="20"/>
          <w:lang w:val="en-US"/>
        </w:rPr>
        <w:t>Where</w:t>
      </w:r>
      <w:r w:rsidR="00E360AB" w:rsidRPr="0070007F">
        <w:rPr>
          <w:rFonts w:ascii="Century Gothic" w:hAnsi="Century Gothic"/>
          <w:b/>
          <w:color w:val="FFFFFF" w:themeColor="background1"/>
          <w:sz w:val="20"/>
          <w:szCs w:val="20"/>
          <w:lang w:val="uk-UA"/>
        </w:rPr>
        <w:t xml:space="preserve">? </w:t>
      </w:r>
      <w:r>
        <w:rPr>
          <w:rFonts w:ascii="Century Gothic" w:hAnsi="Century Gothic"/>
          <w:b/>
          <w:color w:val="FFFFFF" w:themeColor="background1"/>
          <w:sz w:val="20"/>
          <w:szCs w:val="20"/>
          <w:lang w:val="en-US"/>
        </w:rPr>
        <w:t>When</w:t>
      </w:r>
      <w:r w:rsidR="00E360AB" w:rsidRPr="0070007F">
        <w:rPr>
          <w:rFonts w:ascii="Century Gothic" w:hAnsi="Century Gothic"/>
          <w:b/>
          <w:color w:val="FFFFFF" w:themeColor="background1"/>
          <w:sz w:val="20"/>
          <w:szCs w:val="20"/>
          <w:lang w:val="uk-UA"/>
        </w:rPr>
        <w:t>?)</w:t>
      </w:r>
      <w:r w:rsidR="00A70A07" w:rsidRPr="0070007F">
        <w:rPr>
          <w:rFonts w:ascii="Century Gothic" w:hAnsi="Century Gothic"/>
          <w:b/>
          <w:color w:val="FFFFFF" w:themeColor="background1"/>
          <w:sz w:val="20"/>
          <w:szCs w:val="20"/>
          <w:lang w:val="uk-UA"/>
        </w:rPr>
        <w:t xml:space="preserve"> (</w:t>
      </w:r>
      <w:r>
        <w:rPr>
          <w:rFonts w:ascii="Century Gothic" w:hAnsi="Century Gothic"/>
          <w:b/>
          <w:color w:val="FFFFFF" w:themeColor="background1"/>
          <w:sz w:val="20"/>
          <w:szCs w:val="20"/>
          <w:lang w:val="en-US"/>
        </w:rPr>
        <w:t>vision</w:t>
      </w:r>
      <w:r w:rsidR="00A70A07" w:rsidRPr="0070007F">
        <w:rPr>
          <w:rFonts w:ascii="Century Gothic" w:hAnsi="Century Gothic"/>
          <w:b/>
          <w:color w:val="FFFFFF" w:themeColor="background1"/>
          <w:sz w:val="20"/>
          <w:szCs w:val="20"/>
          <w:lang w:val="uk-UA"/>
        </w:rPr>
        <w:t>)</w:t>
      </w:r>
    </w:p>
    <w:p w:rsidR="00CD56D9" w:rsidRDefault="00CD56D9" w:rsidP="00170043">
      <w:pPr>
        <w:spacing w:after="80" w:line="240" w:lineRule="auto"/>
        <w:jc w:val="both"/>
        <w:rPr>
          <w:rFonts w:ascii="Century Gothic" w:hAnsi="Century Gothic" w:cs="Arial"/>
          <w:color w:val="1A1A1A"/>
          <w:sz w:val="18"/>
          <w:szCs w:val="18"/>
          <w:lang w:val="en-US"/>
        </w:rPr>
      </w:pPr>
      <w:r>
        <w:rPr>
          <w:rFonts w:ascii="Century Gothic" w:hAnsi="Century Gothic" w:cs="Arial"/>
          <w:color w:val="1A1A1A"/>
          <w:sz w:val="18"/>
          <w:szCs w:val="18"/>
          <w:lang w:val="en-US"/>
        </w:rPr>
        <w:t xml:space="preserve">We are a </w:t>
      </w:r>
      <w:r w:rsidR="00170043">
        <w:rPr>
          <w:rFonts w:ascii="Century Gothic" w:hAnsi="Century Gothic" w:cs="Arial"/>
          <w:color w:val="1A1A1A"/>
          <w:sz w:val="18"/>
          <w:szCs w:val="18"/>
          <w:lang w:val="en-US"/>
        </w:rPr>
        <w:t xml:space="preserve">powerful chapter of </w:t>
      </w:r>
      <w:r w:rsidR="00B01E1A">
        <w:rPr>
          <w:rFonts w:ascii="Century Gothic" w:hAnsi="Century Gothic" w:cs="Arial"/>
          <w:color w:val="1A1A1A"/>
          <w:sz w:val="18"/>
          <w:szCs w:val="18"/>
          <w:lang w:val="en-US"/>
        </w:rPr>
        <w:t xml:space="preserve">a </w:t>
      </w:r>
      <w:r w:rsidR="00170043">
        <w:rPr>
          <w:rFonts w:ascii="Century Gothic" w:hAnsi="Century Gothic" w:cs="Arial"/>
          <w:color w:val="1A1A1A"/>
          <w:sz w:val="18"/>
          <w:szCs w:val="18"/>
          <w:lang w:val="en-US"/>
        </w:rPr>
        <w:t xml:space="preserve">global movement having </w:t>
      </w:r>
      <w:r w:rsidR="00B01E1A">
        <w:rPr>
          <w:rFonts w:ascii="Century Gothic" w:hAnsi="Century Gothic" w:cs="Arial"/>
          <w:color w:val="1A1A1A"/>
          <w:sz w:val="18"/>
          <w:szCs w:val="18"/>
          <w:lang w:val="en-US"/>
        </w:rPr>
        <w:t xml:space="preserve">a </w:t>
      </w:r>
      <w:r w:rsidR="00170043">
        <w:rPr>
          <w:rFonts w:ascii="Century Gothic" w:hAnsi="Century Gothic" w:cs="Arial"/>
          <w:color w:val="1A1A1A"/>
          <w:sz w:val="18"/>
          <w:szCs w:val="18"/>
          <w:lang w:val="en-US"/>
        </w:rPr>
        <w:t>united world vision, where state structure</w:t>
      </w:r>
      <w:r w:rsidR="00194D69">
        <w:rPr>
          <w:rFonts w:ascii="Century Gothic" w:hAnsi="Century Gothic" w:cs="Arial"/>
          <w:color w:val="1A1A1A"/>
          <w:sz w:val="18"/>
          <w:szCs w:val="18"/>
          <w:lang w:val="en-US"/>
        </w:rPr>
        <w:t>s</w:t>
      </w:r>
      <w:r w:rsidR="00170043">
        <w:rPr>
          <w:rFonts w:ascii="Century Gothic" w:hAnsi="Century Gothic" w:cs="Arial"/>
          <w:color w:val="1A1A1A"/>
          <w:sz w:val="18"/>
          <w:szCs w:val="18"/>
          <w:lang w:val="en-US"/>
        </w:rPr>
        <w:t xml:space="preserve">, business circles, civil society and everyday life of people are free from corruption. </w:t>
      </w:r>
    </w:p>
    <w:p w:rsidR="00170043" w:rsidRDefault="00170043" w:rsidP="00170043">
      <w:pPr>
        <w:spacing w:after="80" w:line="240" w:lineRule="auto"/>
        <w:jc w:val="both"/>
        <w:rPr>
          <w:rFonts w:ascii="Century Gothic" w:hAnsi="Century Gothic" w:cs="Arial"/>
          <w:color w:val="1A1A1A"/>
          <w:sz w:val="18"/>
          <w:szCs w:val="18"/>
          <w:lang w:val="en-US"/>
        </w:rPr>
      </w:pPr>
      <w:r>
        <w:rPr>
          <w:rFonts w:ascii="Century Gothic" w:hAnsi="Century Gothic" w:cs="Arial"/>
          <w:color w:val="1A1A1A"/>
          <w:sz w:val="18"/>
          <w:szCs w:val="18"/>
          <w:lang w:val="en-US"/>
        </w:rPr>
        <w:t xml:space="preserve">In </w:t>
      </w:r>
      <w:proofErr w:type="gramStart"/>
      <w:r>
        <w:rPr>
          <w:rFonts w:ascii="Century Gothic" w:hAnsi="Century Gothic" w:cs="Arial"/>
          <w:color w:val="1A1A1A"/>
          <w:sz w:val="18"/>
          <w:szCs w:val="18"/>
          <w:lang w:val="en-US"/>
        </w:rPr>
        <w:t>2018</w:t>
      </w:r>
      <w:proofErr w:type="gramEnd"/>
      <w:r>
        <w:rPr>
          <w:rFonts w:ascii="Century Gothic" w:hAnsi="Century Gothic" w:cs="Arial"/>
          <w:color w:val="1A1A1A"/>
          <w:sz w:val="18"/>
          <w:szCs w:val="18"/>
          <w:lang w:val="en-US"/>
        </w:rPr>
        <w:t xml:space="preserve"> we will have </w:t>
      </w:r>
      <w:r w:rsidR="00B01E1A">
        <w:rPr>
          <w:rFonts w:ascii="Century Gothic" w:hAnsi="Century Gothic" w:cs="Arial"/>
          <w:color w:val="1A1A1A"/>
          <w:sz w:val="18"/>
          <w:szCs w:val="18"/>
          <w:lang w:val="en-US"/>
        </w:rPr>
        <w:t xml:space="preserve">a </w:t>
      </w:r>
      <w:r>
        <w:rPr>
          <w:rFonts w:ascii="Century Gothic" w:hAnsi="Century Gothic" w:cs="Arial"/>
          <w:color w:val="1A1A1A"/>
          <w:sz w:val="18"/>
          <w:szCs w:val="18"/>
          <w:lang w:val="en-US"/>
        </w:rPr>
        <w:t>strong analytical component</w:t>
      </w:r>
      <w:r w:rsidR="00B01E1A">
        <w:rPr>
          <w:rFonts w:ascii="Century Gothic" w:hAnsi="Century Gothic" w:cs="Arial"/>
          <w:color w:val="1A1A1A"/>
          <w:sz w:val="18"/>
          <w:szCs w:val="18"/>
          <w:lang w:val="en-US"/>
        </w:rPr>
        <w:t>;</w:t>
      </w:r>
      <w:r>
        <w:rPr>
          <w:rFonts w:ascii="Century Gothic" w:hAnsi="Century Gothic" w:cs="Arial"/>
          <w:color w:val="1A1A1A"/>
          <w:sz w:val="18"/>
          <w:szCs w:val="18"/>
          <w:lang w:val="en-US"/>
        </w:rPr>
        <w:t xml:space="preserve"> basic activity is findings and analysis of anti-corruption policy in Ukraine</w:t>
      </w:r>
      <w:r w:rsidR="00B01E1A">
        <w:rPr>
          <w:rFonts w:ascii="Century Gothic" w:hAnsi="Century Gothic" w:cs="Arial"/>
          <w:color w:val="1A1A1A"/>
          <w:sz w:val="18"/>
          <w:szCs w:val="18"/>
          <w:lang w:val="en-US"/>
        </w:rPr>
        <w:t xml:space="preserve"> as </w:t>
      </w:r>
      <w:r>
        <w:rPr>
          <w:rFonts w:ascii="Century Gothic" w:hAnsi="Century Gothic" w:cs="Arial"/>
          <w:color w:val="1A1A1A"/>
          <w:sz w:val="18"/>
          <w:szCs w:val="18"/>
          <w:lang w:val="en-US"/>
        </w:rPr>
        <w:t xml:space="preserve">we move to </w:t>
      </w:r>
      <w:r w:rsidR="00B01E1A">
        <w:rPr>
          <w:rFonts w:ascii="Century Gothic" w:hAnsi="Century Gothic" w:cs="Arial"/>
          <w:color w:val="1A1A1A"/>
          <w:sz w:val="18"/>
          <w:szCs w:val="18"/>
          <w:lang w:val="en-US"/>
        </w:rPr>
        <w:t xml:space="preserve">become a </w:t>
      </w:r>
      <w:r>
        <w:rPr>
          <w:rFonts w:ascii="Century Gothic" w:hAnsi="Century Gothic" w:cs="Arial"/>
          <w:color w:val="1A1A1A"/>
          <w:sz w:val="18"/>
          <w:szCs w:val="18"/>
          <w:lang w:val="en-US"/>
        </w:rPr>
        <w:t xml:space="preserve">full-value policy center. We are in </w:t>
      </w:r>
      <w:r w:rsidR="00B01E1A">
        <w:rPr>
          <w:rFonts w:ascii="Century Gothic" w:hAnsi="Century Gothic" w:cs="Arial"/>
          <w:color w:val="1A1A1A"/>
          <w:sz w:val="18"/>
          <w:szCs w:val="18"/>
          <w:lang w:val="en-US"/>
        </w:rPr>
        <w:t xml:space="preserve">a </w:t>
      </w:r>
      <w:r>
        <w:rPr>
          <w:rFonts w:ascii="Century Gothic" w:hAnsi="Century Gothic" w:cs="Arial"/>
          <w:color w:val="1A1A1A"/>
          <w:sz w:val="18"/>
          <w:szCs w:val="18"/>
          <w:lang w:val="en-US"/>
        </w:rPr>
        <w:t xml:space="preserve">transition period between activist organization and policy center. </w:t>
      </w:r>
    </w:p>
    <w:p w:rsidR="00A70A07" w:rsidRPr="00170043" w:rsidRDefault="00170043" w:rsidP="0070007F">
      <w:pPr>
        <w:shd w:val="clear" w:color="auto" w:fill="1F4E79" w:themeFill="accent1" w:themeFillShade="80"/>
        <w:spacing w:before="60" w:after="120" w:line="240" w:lineRule="auto"/>
        <w:rPr>
          <w:rFonts w:ascii="Century Gothic" w:hAnsi="Century Gothic"/>
          <w:b/>
          <w:color w:val="FFFFFF" w:themeColor="background1"/>
          <w:sz w:val="20"/>
          <w:szCs w:val="20"/>
          <w:lang w:val="en-US"/>
        </w:rPr>
      </w:pPr>
      <w:r>
        <w:rPr>
          <w:rFonts w:ascii="Century Gothic" w:hAnsi="Century Gothic"/>
          <w:b/>
          <w:color w:val="FFFFFF" w:themeColor="background1"/>
          <w:sz w:val="20"/>
          <w:szCs w:val="20"/>
          <w:lang w:val="en-US"/>
        </w:rPr>
        <w:t xml:space="preserve">Our mission </w:t>
      </w:r>
      <w:bookmarkStart w:id="0" w:name="_GoBack"/>
      <w:bookmarkEnd w:id="0"/>
    </w:p>
    <w:p w:rsidR="00170043" w:rsidRDefault="00170043" w:rsidP="00D31BB6">
      <w:pPr>
        <w:spacing w:after="80" w:line="240" w:lineRule="auto"/>
        <w:rPr>
          <w:rFonts w:ascii="Century Gothic" w:hAnsi="Century Gothic" w:cs="Arial"/>
          <w:color w:val="1A1A1A"/>
          <w:sz w:val="18"/>
          <w:szCs w:val="18"/>
          <w:lang w:val="en-US"/>
        </w:rPr>
      </w:pPr>
      <w:r>
        <w:rPr>
          <w:rFonts w:ascii="Century Gothic" w:hAnsi="Century Gothic" w:cs="Arial"/>
          <w:color w:val="1A1A1A"/>
          <w:sz w:val="18"/>
          <w:szCs w:val="18"/>
          <w:lang w:val="en-US"/>
        </w:rPr>
        <w:t xml:space="preserve">To reduce the level of corruption in Ukraine by promoting transparency, accountability and integrity of public authorities and civil society. </w:t>
      </w:r>
    </w:p>
    <w:p w:rsidR="00D31BB6" w:rsidRPr="001A29D7" w:rsidRDefault="00D31BB6" w:rsidP="00D31BB6">
      <w:pPr>
        <w:spacing w:after="80" w:line="240" w:lineRule="auto"/>
        <w:rPr>
          <w:rFonts w:ascii="Century Gothic" w:hAnsi="Century Gothic" w:cs="Arial"/>
          <w:color w:val="1A1A1A"/>
          <w:sz w:val="8"/>
          <w:szCs w:val="18"/>
          <w:lang w:val="uk-UA"/>
        </w:rPr>
      </w:pPr>
    </w:p>
    <w:tbl>
      <w:tblPr>
        <w:tblStyle w:val="a4"/>
        <w:tblW w:w="10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3"/>
        <w:gridCol w:w="9298"/>
      </w:tblGrid>
      <w:tr w:rsidR="0017194B" w:rsidRPr="001A29D7" w:rsidTr="005B17CF">
        <w:tc>
          <w:tcPr>
            <w:tcW w:w="1343" w:type="dxa"/>
            <w:shd w:val="clear" w:color="auto" w:fill="1F4E79" w:themeFill="accent1" w:themeFillShade="80"/>
          </w:tcPr>
          <w:p w:rsidR="0017194B" w:rsidRPr="00170043" w:rsidRDefault="00170043" w:rsidP="00D31BB6">
            <w:pPr>
              <w:spacing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US"/>
              </w:rPr>
              <w:t>Priority</w:t>
            </w:r>
          </w:p>
        </w:tc>
        <w:tc>
          <w:tcPr>
            <w:tcW w:w="9298" w:type="dxa"/>
            <w:vMerge w:val="restart"/>
            <w:shd w:val="clear" w:color="auto" w:fill="1F4E79" w:themeFill="accent1" w:themeFillShade="80"/>
            <w:vAlign w:val="center"/>
          </w:tcPr>
          <w:p w:rsidR="0017194B" w:rsidRPr="00170043" w:rsidRDefault="00170043" w:rsidP="00D31BB6">
            <w:pPr>
              <w:spacing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US"/>
              </w:rPr>
              <w:t>Initiatives</w:t>
            </w:r>
          </w:p>
        </w:tc>
      </w:tr>
      <w:tr w:rsidR="0017194B" w:rsidRPr="001A29D7" w:rsidTr="005B17CF">
        <w:tc>
          <w:tcPr>
            <w:tcW w:w="1343" w:type="dxa"/>
            <w:shd w:val="clear" w:color="auto" w:fill="1F4E79" w:themeFill="accent1" w:themeFillShade="80"/>
          </w:tcPr>
          <w:p w:rsidR="0017194B" w:rsidRPr="001A29D7" w:rsidRDefault="0017194B" w:rsidP="00D31BB6">
            <w:pPr>
              <w:spacing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uk-UA"/>
              </w:rPr>
            </w:pPr>
            <w:r w:rsidRPr="001A29D7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uk-UA"/>
              </w:rPr>
              <w:t>І</w:t>
            </w:r>
          </w:p>
        </w:tc>
        <w:tc>
          <w:tcPr>
            <w:tcW w:w="9298" w:type="dxa"/>
            <w:vMerge/>
            <w:shd w:val="clear" w:color="auto" w:fill="1F4E79" w:themeFill="accent1" w:themeFillShade="80"/>
            <w:vAlign w:val="center"/>
          </w:tcPr>
          <w:p w:rsidR="0017194B" w:rsidRPr="001A29D7" w:rsidRDefault="0017194B" w:rsidP="00D31BB6">
            <w:pPr>
              <w:spacing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uk-UA"/>
              </w:rPr>
            </w:pPr>
          </w:p>
        </w:tc>
      </w:tr>
      <w:tr w:rsidR="004C0D68" w:rsidRPr="00B257DD" w:rsidTr="005B17CF">
        <w:trPr>
          <w:trHeight w:val="1027"/>
        </w:trPr>
        <w:tc>
          <w:tcPr>
            <w:tcW w:w="1343" w:type="dxa"/>
            <w:vMerge w:val="restart"/>
            <w:shd w:val="clear" w:color="auto" w:fill="1F4E79" w:themeFill="accent1" w:themeFillShade="80"/>
            <w:textDirection w:val="btLr"/>
            <w:vAlign w:val="center"/>
          </w:tcPr>
          <w:p w:rsidR="004C0D68" w:rsidRPr="0070007F" w:rsidRDefault="00170043" w:rsidP="00170043">
            <w:pPr>
              <w:spacing w:after="60"/>
              <w:ind w:left="113" w:right="113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  <w:lang w:val="uk-UA"/>
              </w:rPr>
            </w:pPr>
            <w:r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  <w:lang w:val="en-US"/>
              </w:rPr>
              <w:t xml:space="preserve">Open and good governance </w:t>
            </w:r>
            <w:r w:rsidR="004C0D68" w:rsidRPr="0070007F"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298" w:type="dxa"/>
          </w:tcPr>
          <w:p w:rsidR="0077039A" w:rsidRPr="0070007F" w:rsidRDefault="0077039A" w:rsidP="00D31BB6">
            <w:pPr>
              <w:spacing w:after="60"/>
              <w:jc w:val="both"/>
              <w:rPr>
                <w:rFonts w:ascii="Century Gothic" w:hAnsi="Century Gothic" w:cs="Times New Roman"/>
                <w:sz w:val="18"/>
                <w:szCs w:val="18"/>
                <w:lang w:val="uk-UA"/>
              </w:rPr>
            </w:pPr>
            <w:r w:rsidRPr="0070007F">
              <w:rPr>
                <w:rFonts w:ascii=".Apple Color Emoji UI" w:eastAsia=".Apple Color Emoji UI" w:hAnsi=".Apple Color Emoji UI" w:cs=".Apple Color Emoji UI"/>
                <w:color w:val="1A1A1A"/>
                <w:sz w:val="18"/>
                <w:szCs w:val="18"/>
                <w:lang w:val="uk-UA"/>
              </w:rPr>
              <w:t>⭐⭐⭐⭐⭐</w:t>
            </w:r>
          </w:p>
          <w:p w:rsidR="004C0D68" w:rsidRPr="00194D69" w:rsidRDefault="009032C1" w:rsidP="00B01E1A">
            <w:pPr>
              <w:spacing w:after="60"/>
              <w:jc w:val="both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Creati</w:t>
            </w:r>
            <w:r w:rsidR="00B01E1A">
              <w:rPr>
                <w:rFonts w:ascii="Century Gothic" w:hAnsi="Century Gothic" w:cs="Times New Roman"/>
                <w:sz w:val="18"/>
                <w:szCs w:val="18"/>
                <w:lang w:val="en-US"/>
              </w:rPr>
              <w:t xml:space="preserve">ng a </w:t>
            </w: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 xml:space="preserve">monitoring infrastructure for increasing integrity and efficiency of public procurement and sales. </w:t>
            </w:r>
          </w:p>
        </w:tc>
      </w:tr>
      <w:tr w:rsidR="00267BF8" w:rsidRPr="00B257DD" w:rsidTr="005B17CF">
        <w:trPr>
          <w:trHeight w:val="1440"/>
        </w:trPr>
        <w:tc>
          <w:tcPr>
            <w:tcW w:w="1343" w:type="dxa"/>
            <w:vMerge/>
            <w:shd w:val="clear" w:color="auto" w:fill="1F4E79" w:themeFill="accent1" w:themeFillShade="80"/>
          </w:tcPr>
          <w:p w:rsidR="00267BF8" w:rsidRPr="0070007F" w:rsidRDefault="00267BF8" w:rsidP="00D31BB6">
            <w:pPr>
              <w:spacing w:after="60"/>
              <w:jc w:val="both"/>
              <w:rPr>
                <w:rFonts w:ascii="Century Gothic" w:hAnsi="Century Gothic"/>
                <w:color w:val="FFFFFF" w:themeColor="background1"/>
                <w:sz w:val="18"/>
                <w:szCs w:val="18"/>
                <w:lang w:val="uk-UA"/>
              </w:rPr>
            </w:pPr>
          </w:p>
        </w:tc>
        <w:tc>
          <w:tcPr>
            <w:tcW w:w="9298" w:type="dxa"/>
            <w:shd w:val="clear" w:color="auto" w:fill="DEEAF6" w:themeFill="accent1" w:themeFillTint="33"/>
          </w:tcPr>
          <w:p w:rsidR="00267BF8" w:rsidRPr="0070007F" w:rsidRDefault="00267BF8" w:rsidP="00D31BB6">
            <w:pPr>
              <w:spacing w:after="60"/>
              <w:jc w:val="both"/>
              <w:rPr>
                <w:rFonts w:ascii="Century Gothic" w:eastAsia=".Apple Color Emoji UI" w:hAnsi="Century Gothic" w:cs=".Apple Color Emoji UI"/>
                <w:color w:val="1A1A1A"/>
                <w:sz w:val="18"/>
                <w:szCs w:val="18"/>
                <w:lang w:val="uk-UA"/>
              </w:rPr>
            </w:pPr>
            <w:r w:rsidRPr="0070007F">
              <w:rPr>
                <w:rFonts w:ascii=".Apple Color Emoji UI" w:eastAsia=".Apple Color Emoji UI" w:hAnsi=".Apple Color Emoji UI" w:cs=".Apple Color Emoji UI"/>
                <w:color w:val="1A1A1A"/>
                <w:sz w:val="18"/>
                <w:szCs w:val="18"/>
                <w:lang w:val="uk-UA"/>
              </w:rPr>
              <w:t>⭐⭐⭐⭐</w:t>
            </w:r>
          </w:p>
          <w:p w:rsidR="00194D69" w:rsidRPr="00194D69" w:rsidRDefault="009032C1" w:rsidP="00194D69">
            <w:pPr>
              <w:spacing w:after="60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 xml:space="preserve">Expanding the Open Parliament Initiative and proper implementation of the standards of the global initiative “Open Government Partnership”. </w:t>
            </w:r>
          </w:p>
        </w:tc>
      </w:tr>
      <w:tr w:rsidR="004C0D68" w:rsidRPr="001A29D7" w:rsidTr="005B17CF">
        <w:tc>
          <w:tcPr>
            <w:tcW w:w="1343" w:type="dxa"/>
            <w:shd w:val="clear" w:color="auto" w:fill="1F4E79" w:themeFill="accent1" w:themeFillShade="80"/>
            <w:vAlign w:val="center"/>
          </w:tcPr>
          <w:p w:rsidR="004C0D68" w:rsidRPr="001A29D7" w:rsidRDefault="0017194B" w:rsidP="00D31BB6">
            <w:pPr>
              <w:spacing w:after="60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  <w:lang w:val="uk-UA"/>
              </w:rPr>
            </w:pPr>
            <w:r w:rsidRPr="001A29D7">
              <w:rPr>
                <w:rFonts w:ascii="Century Gothic" w:hAnsi="Century Gothic"/>
                <w:color w:val="FFFFFF" w:themeColor="background1"/>
                <w:sz w:val="20"/>
                <w:szCs w:val="20"/>
                <w:lang w:val="uk-UA"/>
              </w:rPr>
              <w:t>ІІ</w:t>
            </w:r>
          </w:p>
        </w:tc>
        <w:tc>
          <w:tcPr>
            <w:tcW w:w="9298" w:type="dxa"/>
            <w:shd w:val="clear" w:color="auto" w:fill="1F4E79" w:themeFill="accent1" w:themeFillShade="80"/>
          </w:tcPr>
          <w:p w:rsidR="004C0D68" w:rsidRPr="001A29D7" w:rsidRDefault="004C0D68" w:rsidP="00D31BB6">
            <w:pPr>
              <w:spacing w:after="60"/>
              <w:jc w:val="both"/>
              <w:rPr>
                <w:rFonts w:ascii="Century Gothic" w:hAnsi="Century Gothic" w:cs="Times New Roman"/>
                <w:sz w:val="20"/>
                <w:szCs w:val="20"/>
                <w:lang w:val="uk-UA"/>
              </w:rPr>
            </w:pPr>
          </w:p>
        </w:tc>
      </w:tr>
      <w:tr w:rsidR="004C0D68" w:rsidRPr="00B257DD" w:rsidTr="005B17CF">
        <w:tc>
          <w:tcPr>
            <w:tcW w:w="1343" w:type="dxa"/>
            <w:vMerge w:val="restart"/>
            <w:shd w:val="clear" w:color="auto" w:fill="1F4E79" w:themeFill="accent1" w:themeFillShade="80"/>
            <w:textDirection w:val="btLr"/>
            <w:vAlign w:val="center"/>
          </w:tcPr>
          <w:p w:rsidR="004C0D68" w:rsidRPr="00170043" w:rsidRDefault="00170043" w:rsidP="00D31BB6">
            <w:pPr>
              <w:spacing w:after="60"/>
              <w:ind w:left="113" w:right="113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  <w:lang w:val="en-US"/>
              </w:rPr>
              <w:t>Zero tolerance to corruption</w:t>
            </w:r>
          </w:p>
        </w:tc>
        <w:tc>
          <w:tcPr>
            <w:tcW w:w="9298" w:type="dxa"/>
          </w:tcPr>
          <w:p w:rsidR="0077039A" w:rsidRPr="0070007F" w:rsidRDefault="0077039A" w:rsidP="00D31BB6">
            <w:pPr>
              <w:spacing w:after="60"/>
              <w:jc w:val="both"/>
              <w:rPr>
                <w:rFonts w:ascii="Century Gothic" w:hAnsi="Century Gothic" w:cs="Times New Roman"/>
                <w:sz w:val="18"/>
                <w:szCs w:val="18"/>
                <w:lang w:val="uk-UA"/>
              </w:rPr>
            </w:pPr>
            <w:r w:rsidRPr="0070007F">
              <w:rPr>
                <w:rFonts w:ascii=".Apple Color Emoji UI" w:eastAsia=".Apple Color Emoji UI" w:hAnsi=".Apple Color Emoji UI" w:cs=".Apple Color Emoji UI"/>
                <w:color w:val="1A1A1A"/>
                <w:sz w:val="18"/>
                <w:szCs w:val="18"/>
                <w:lang w:val="uk-UA"/>
              </w:rPr>
              <w:t>⭐⭐⭐⭐⭐</w:t>
            </w:r>
          </w:p>
          <w:p w:rsidR="004C0D68" w:rsidRPr="00F66B88" w:rsidRDefault="00F66B88" w:rsidP="00D31BB6">
            <w:pPr>
              <w:spacing w:after="60"/>
              <w:jc w:val="both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Inform</w:t>
            </w:r>
            <w:r w:rsidR="00B01E1A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ing</w:t>
            </w: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 xml:space="preserve"> </w:t>
            </w:r>
            <w:r w:rsidR="00B01E1A">
              <w:rPr>
                <w:rFonts w:ascii="Century Gothic" w:hAnsi="Century Gothic" w:cs="Times New Roman"/>
                <w:sz w:val="18"/>
                <w:szCs w:val="18"/>
                <w:lang w:val="en-US"/>
              </w:rPr>
              <w:t xml:space="preserve">about </w:t>
            </w: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and mobiliz</w:t>
            </w:r>
            <w:r w:rsidR="00B01E1A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ing</w:t>
            </w: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 xml:space="preserve"> </w:t>
            </w:r>
            <w:r w:rsidR="00B01E1A">
              <w:rPr>
                <w:rFonts w:ascii="Century Gothic" w:hAnsi="Century Gothic" w:cs="Times New Roman"/>
                <w:sz w:val="18"/>
                <w:szCs w:val="18"/>
                <w:lang w:val="en-US"/>
              </w:rPr>
              <w:t xml:space="preserve">an </w:t>
            </w: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 xml:space="preserve">anti-corruption campaign at the national level. </w:t>
            </w:r>
          </w:p>
        </w:tc>
      </w:tr>
      <w:tr w:rsidR="004C0D68" w:rsidRPr="00B257DD" w:rsidTr="005B17CF">
        <w:tc>
          <w:tcPr>
            <w:tcW w:w="1343" w:type="dxa"/>
            <w:vMerge/>
            <w:shd w:val="clear" w:color="auto" w:fill="1F4E79" w:themeFill="accent1" w:themeFillShade="80"/>
          </w:tcPr>
          <w:p w:rsidR="004C0D68" w:rsidRPr="0070007F" w:rsidRDefault="004C0D68" w:rsidP="00D31BB6">
            <w:pPr>
              <w:spacing w:after="60"/>
              <w:jc w:val="both"/>
              <w:rPr>
                <w:rFonts w:ascii="Century Gothic" w:hAnsi="Century Gothic"/>
                <w:color w:val="FFFFFF" w:themeColor="background1"/>
                <w:sz w:val="18"/>
                <w:szCs w:val="18"/>
                <w:lang w:val="uk-UA"/>
              </w:rPr>
            </w:pPr>
          </w:p>
        </w:tc>
        <w:tc>
          <w:tcPr>
            <w:tcW w:w="9298" w:type="dxa"/>
            <w:shd w:val="clear" w:color="auto" w:fill="DEEAF6" w:themeFill="accent1" w:themeFillTint="33"/>
          </w:tcPr>
          <w:p w:rsidR="0077039A" w:rsidRPr="0070007F" w:rsidRDefault="0077039A" w:rsidP="00D31BB6">
            <w:pPr>
              <w:spacing w:after="60"/>
              <w:jc w:val="both"/>
              <w:rPr>
                <w:rFonts w:ascii="Century Gothic" w:hAnsi="Century Gothic" w:cs="Times New Roman"/>
                <w:sz w:val="18"/>
                <w:szCs w:val="18"/>
                <w:lang w:val="uk-UA"/>
              </w:rPr>
            </w:pPr>
            <w:r w:rsidRPr="0070007F">
              <w:rPr>
                <w:rFonts w:ascii=".Apple Color Emoji UI" w:eastAsia=".Apple Color Emoji UI" w:hAnsi=".Apple Color Emoji UI" w:cs=".Apple Color Emoji UI"/>
                <w:color w:val="1A1A1A"/>
                <w:sz w:val="18"/>
                <w:szCs w:val="18"/>
                <w:lang w:val="uk-UA"/>
              </w:rPr>
              <w:t>⭐⭐⭐⭐</w:t>
            </w:r>
          </w:p>
          <w:p w:rsidR="004C0D68" w:rsidRPr="00F66B88" w:rsidRDefault="00B01E1A" w:rsidP="00B01E1A">
            <w:pPr>
              <w:spacing w:after="60"/>
              <w:jc w:val="both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Investigating the</w:t>
            </w:r>
            <w:r w:rsidR="00194D69">
              <w:rPr>
                <w:rFonts w:ascii="Century Gothic" w:hAnsi="Century Gothic" w:cs="Times New Roman"/>
                <w:sz w:val="18"/>
                <w:szCs w:val="18"/>
                <w:lang w:val="en-US"/>
              </w:rPr>
              <w:t xml:space="preserve"> </w:t>
            </w:r>
            <w:r w:rsidR="00F66B88">
              <w:rPr>
                <w:rFonts w:ascii="Century Gothic" w:hAnsi="Century Gothic" w:cs="Times New Roman"/>
                <w:sz w:val="18"/>
                <w:szCs w:val="18"/>
                <w:lang w:val="en-US"/>
              </w:rPr>
              <w:t xml:space="preserve">abuse </w:t>
            </w: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 xml:space="preserve">of power </w:t>
            </w:r>
            <w:r w:rsidR="00F66B88">
              <w:rPr>
                <w:rFonts w:ascii="Century Gothic" w:hAnsi="Century Gothic" w:cs="Times New Roman"/>
                <w:sz w:val="18"/>
                <w:szCs w:val="18"/>
                <w:lang w:val="en-US"/>
              </w:rPr>
              <w:t xml:space="preserve">by Viktor Yanukovych regime. </w:t>
            </w:r>
          </w:p>
        </w:tc>
      </w:tr>
      <w:tr w:rsidR="004C0D68" w:rsidRPr="00B257DD" w:rsidTr="005B17CF">
        <w:tc>
          <w:tcPr>
            <w:tcW w:w="1343" w:type="dxa"/>
            <w:vMerge/>
            <w:shd w:val="clear" w:color="auto" w:fill="1F4E79" w:themeFill="accent1" w:themeFillShade="80"/>
          </w:tcPr>
          <w:p w:rsidR="004C0D68" w:rsidRPr="0070007F" w:rsidRDefault="004C0D68" w:rsidP="00D31BB6">
            <w:pPr>
              <w:spacing w:after="60"/>
              <w:jc w:val="both"/>
              <w:rPr>
                <w:rFonts w:ascii="Century Gothic" w:hAnsi="Century Gothic"/>
                <w:color w:val="FFFFFF" w:themeColor="background1"/>
                <w:sz w:val="18"/>
                <w:szCs w:val="18"/>
                <w:lang w:val="uk-UA"/>
              </w:rPr>
            </w:pPr>
          </w:p>
        </w:tc>
        <w:tc>
          <w:tcPr>
            <w:tcW w:w="9298" w:type="dxa"/>
          </w:tcPr>
          <w:p w:rsidR="00931684" w:rsidRPr="0070007F" w:rsidRDefault="00931684" w:rsidP="00D31BB6">
            <w:pPr>
              <w:spacing w:after="60"/>
              <w:jc w:val="both"/>
              <w:rPr>
                <w:rFonts w:ascii="Century Gothic" w:hAnsi="Century Gothic" w:cs="Times New Roman"/>
                <w:sz w:val="18"/>
                <w:szCs w:val="18"/>
                <w:lang w:val="uk-UA"/>
              </w:rPr>
            </w:pPr>
            <w:r w:rsidRPr="0070007F">
              <w:rPr>
                <w:rFonts w:ascii=".Apple Color Emoji UI" w:eastAsia=".Apple Color Emoji UI" w:hAnsi=".Apple Color Emoji UI" w:cs=".Apple Color Emoji UI"/>
                <w:color w:val="1A1A1A"/>
                <w:sz w:val="18"/>
                <w:szCs w:val="18"/>
                <w:lang w:val="uk-UA"/>
              </w:rPr>
              <w:t>⭐⭐⭐⭐</w:t>
            </w:r>
          </w:p>
          <w:p w:rsidR="004C0D68" w:rsidRPr="00F66B88" w:rsidRDefault="00F66B88" w:rsidP="00D31BB6">
            <w:pPr>
              <w:spacing w:after="60"/>
              <w:jc w:val="both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Strengthening integrity in Ukrainian business, namely</w:t>
            </w:r>
            <w:r w:rsidR="00B01E1A">
              <w:rPr>
                <w:rFonts w:ascii="Century Gothic" w:hAnsi="Century Gothic" w:cs="Times New Roman"/>
                <w:sz w:val="18"/>
                <w:szCs w:val="18"/>
                <w:lang w:val="en-US"/>
              </w:rPr>
              <w:t xml:space="preserve"> through</w:t>
            </w: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 xml:space="preserve">: analytical and monitoring work (consultation for business, writing anti-corruption policies, compliance policy ratings). </w:t>
            </w:r>
          </w:p>
        </w:tc>
      </w:tr>
      <w:tr w:rsidR="004C0D68" w:rsidRPr="00B257DD" w:rsidTr="005B17CF">
        <w:tc>
          <w:tcPr>
            <w:tcW w:w="1343" w:type="dxa"/>
            <w:vMerge/>
            <w:shd w:val="clear" w:color="auto" w:fill="1F4E79" w:themeFill="accent1" w:themeFillShade="80"/>
          </w:tcPr>
          <w:p w:rsidR="004C0D68" w:rsidRPr="0070007F" w:rsidRDefault="004C0D68" w:rsidP="00D31BB6">
            <w:pPr>
              <w:spacing w:after="60"/>
              <w:jc w:val="both"/>
              <w:rPr>
                <w:rFonts w:ascii="Century Gothic" w:hAnsi="Century Gothic"/>
                <w:color w:val="FFFFFF" w:themeColor="background1"/>
                <w:sz w:val="18"/>
                <w:szCs w:val="18"/>
                <w:lang w:val="uk-UA"/>
              </w:rPr>
            </w:pPr>
          </w:p>
        </w:tc>
        <w:tc>
          <w:tcPr>
            <w:tcW w:w="9298" w:type="dxa"/>
          </w:tcPr>
          <w:p w:rsidR="00931684" w:rsidRPr="0070007F" w:rsidRDefault="00931684" w:rsidP="00D31BB6">
            <w:pPr>
              <w:shd w:val="clear" w:color="auto" w:fill="DEEAF6" w:themeFill="accent1" w:themeFillTint="33"/>
              <w:spacing w:after="60"/>
              <w:jc w:val="both"/>
              <w:rPr>
                <w:rFonts w:ascii="Century Gothic" w:hAnsi="Century Gothic" w:cs="Times New Roman"/>
                <w:sz w:val="18"/>
                <w:szCs w:val="18"/>
                <w:lang w:val="uk-UA"/>
              </w:rPr>
            </w:pPr>
            <w:r w:rsidRPr="0070007F">
              <w:rPr>
                <w:rFonts w:ascii=".Apple Color Emoji UI" w:eastAsia=".Apple Color Emoji UI" w:hAnsi=".Apple Color Emoji UI" w:cs=".Apple Color Emoji UI"/>
                <w:color w:val="1A1A1A"/>
                <w:sz w:val="18"/>
                <w:szCs w:val="18"/>
                <w:lang w:val="uk-UA"/>
              </w:rPr>
              <w:t>⭐⭐</w:t>
            </w:r>
          </w:p>
          <w:p w:rsidR="004C0D68" w:rsidRPr="00F66B88" w:rsidRDefault="00F66B88" w:rsidP="00B01E1A">
            <w:pPr>
              <w:shd w:val="clear" w:color="auto" w:fill="DEEAF6" w:themeFill="accent1" w:themeFillTint="33"/>
              <w:spacing w:after="60"/>
              <w:jc w:val="both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Monitoring of</w:t>
            </w:r>
            <w:r w:rsidR="00B01E1A">
              <w:rPr>
                <w:rFonts w:ascii="Century Gothic" w:hAnsi="Century Gothic" w:cs="Times New Roman"/>
                <w:sz w:val="18"/>
                <w:szCs w:val="18"/>
                <w:lang w:val="en-US"/>
              </w:rPr>
              <w:t xml:space="preserve"> cases of </w:t>
            </w: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conflict of interest in activity of high-ranking official</w:t>
            </w:r>
            <w:r w:rsidR="00194D69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 xml:space="preserve"> and politicians of the country. </w:t>
            </w:r>
          </w:p>
        </w:tc>
      </w:tr>
      <w:tr w:rsidR="004C0D68" w:rsidRPr="00B257DD" w:rsidTr="005B17CF">
        <w:tc>
          <w:tcPr>
            <w:tcW w:w="1343" w:type="dxa"/>
            <w:vMerge/>
            <w:shd w:val="clear" w:color="auto" w:fill="1F4E79" w:themeFill="accent1" w:themeFillShade="80"/>
          </w:tcPr>
          <w:p w:rsidR="004C0D68" w:rsidRPr="0070007F" w:rsidRDefault="004C0D68" w:rsidP="00D31BB6">
            <w:pPr>
              <w:spacing w:after="60"/>
              <w:jc w:val="both"/>
              <w:rPr>
                <w:rFonts w:ascii="Century Gothic" w:hAnsi="Century Gothic"/>
                <w:color w:val="FFFFFF" w:themeColor="background1"/>
                <w:sz w:val="18"/>
                <w:szCs w:val="18"/>
                <w:lang w:val="uk-UA"/>
              </w:rPr>
            </w:pPr>
          </w:p>
        </w:tc>
        <w:tc>
          <w:tcPr>
            <w:tcW w:w="9298" w:type="dxa"/>
          </w:tcPr>
          <w:p w:rsidR="00931684" w:rsidRPr="0070007F" w:rsidRDefault="00931684" w:rsidP="00D31BB6">
            <w:pPr>
              <w:spacing w:after="60"/>
              <w:jc w:val="both"/>
              <w:rPr>
                <w:rFonts w:ascii="Century Gothic" w:hAnsi="Century Gothic" w:cs="Times New Roman"/>
                <w:sz w:val="18"/>
                <w:szCs w:val="18"/>
                <w:lang w:val="uk-UA"/>
              </w:rPr>
            </w:pPr>
            <w:r w:rsidRPr="0070007F">
              <w:rPr>
                <w:rFonts w:ascii=".Apple Color Emoji UI" w:eastAsia=".Apple Color Emoji UI" w:hAnsi=".Apple Color Emoji UI" w:cs=".Apple Color Emoji UI"/>
                <w:color w:val="1A1A1A"/>
                <w:sz w:val="18"/>
                <w:szCs w:val="18"/>
                <w:lang w:val="uk-UA"/>
              </w:rPr>
              <w:t>⭐⭐</w:t>
            </w:r>
          </w:p>
          <w:p w:rsidR="004C0D68" w:rsidRPr="00F66B88" w:rsidRDefault="00F66B88" w:rsidP="00B01E1A">
            <w:pPr>
              <w:spacing w:after="60"/>
              <w:jc w:val="both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Develop</w:t>
            </w:r>
            <w:r w:rsidR="00B01E1A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ing</w:t>
            </w: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 xml:space="preserve"> and implement</w:t>
            </w:r>
            <w:r w:rsidR="00B01E1A">
              <w:rPr>
                <w:rFonts w:ascii="Century Gothic" w:hAnsi="Century Gothic" w:cs="Times New Roman"/>
                <w:sz w:val="18"/>
                <w:szCs w:val="18"/>
                <w:lang w:val="en-US"/>
              </w:rPr>
              <w:t xml:space="preserve">ing </w:t>
            </w: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 xml:space="preserve">mechanisms to control transparency in political finance. </w:t>
            </w:r>
          </w:p>
        </w:tc>
      </w:tr>
      <w:tr w:rsidR="004C0D68" w:rsidRPr="00B257DD" w:rsidTr="0070007F">
        <w:trPr>
          <w:trHeight w:val="608"/>
        </w:trPr>
        <w:tc>
          <w:tcPr>
            <w:tcW w:w="1343" w:type="dxa"/>
            <w:vMerge/>
            <w:shd w:val="clear" w:color="auto" w:fill="1F4E79" w:themeFill="accent1" w:themeFillShade="80"/>
          </w:tcPr>
          <w:p w:rsidR="004C0D68" w:rsidRPr="0070007F" w:rsidRDefault="004C0D68" w:rsidP="00D31BB6">
            <w:pPr>
              <w:spacing w:after="60"/>
              <w:jc w:val="both"/>
              <w:rPr>
                <w:rFonts w:ascii="Century Gothic" w:hAnsi="Century Gothic"/>
                <w:color w:val="FFFFFF" w:themeColor="background1"/>
                <w:sz w:val="18"/>
                <w:szCs w:val="18"/>
                <w:lang w:val="uk-UA"/>
              </w:rPr>
            </w:pPr>
          </w:p>
        </w:tc>
        <w:tc>
          <w:tcPr>
            <w:tcW w:w="9298" w:type="dxa"/>
            <w:shd w:val="clear" w:color="auto" w:fill="DEEAF6" w:themeFill="accent1" w:themeFillTint="33"/>
          </w:tcPr>
          <w:p w:rsidR="00D05A3D" w:rsidRPr="0070007F" w:rsidRDefault="00D05A3D" w:rsidP="00D31BB6">
            <w:pPr>
              <w:spacing w:after="60"/>
              <w:jc w:val="both"/>
              <w:rPr>
                <w:rFonts w:ascii="Century Gothic" w:hAnsi="Century Gothic" w:cs="Times New Roman"/>
                <w:sz w:val="18"/>
                <w:szCs w:val="18"/>
                <w:lang w:val="uk-UA"/>
              </w:rPr>
            </w:pPr>
            <w:r w:rsidRPr="0070007F">
              <w:rPr>
                <w:rFonts w:ascii=".Apple Color Emoji UI" w:eastAsia=".Apple Color Emoji UI" w:hAnsi=".Apple Color Emoji UI" w:cs=".Apple Color Emoji UI"/>
                <w:color w:val="1A1A1A"/>
                <w:sz w:val="18"/>
                <w:szCs w:val="18"/>
                <w:lang w:val="uk-UA"/>
              </w:rPr>
              <w:t>⭐⭐</w:t>
            </w:r>
          </w:p>
          <w:p w:rsidR="004C0D68" w:rsidRPr="00F66B88" w:rsidRDefault="00F66B88" w:rsidP="00D31BB6">
            <w:pPr>
              <w:spacing w:after="60"/>
              <w:jc w:val="both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 xml:space="preserve">Promoting free access to the state data bases and registers. </w:t>
            </w:r>
          </w:p>
        </w:tc>
      </w:tr>
      <w:tr w:rsidR="0070007F" w:rsidRPr="001A29D7" w:rsidTr="001A29D7">
        <w:trPr>
          <w:trHeight w:val="57"/>
        </w:trPr>
        <w:tc>
          <w:tcPr>
            <w:tcW w:w="1343" w:type="dxa"/>
            <w:shd w:val="clear" w:color="auto" w:fill="1F4E79" w:themeFill="accent1" w:themeFillShade="80"/>
          </w:tcPr>
          <w:p w:rsidR="0070007F" w:rsidRPr="001A29D7" w:rsidRDefault="0070007F" w:rsidP="0070007F">
            <w:pPr>
              <w:spacing w:after="60"/>
              <w:ind w:right="113"/>
              <w:jc w:val="center"/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  <w:lang w:val="uk-UA"/>
              </w:rPr>
            </w:pPr>
            <w:r w:rsidRPr="001A29D7"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9298" w:type="dxa"/>
            <w:shd w:val="clear" w:color="auto" w:fill="1F4E79" w:themeFill="accent1" w:themeFillShade="80"/>
          </w:tcPr>
          <w:p w:rsidR="0070007F" w:rsidRPr="001A29D7" w:rsidRDefault="0070007F" w:rsidP="00D31BB6">
            <w:pPr>
              <w:spacing w:after="60"/>
              <w:jc w:val="both"/>
              <w:rPr>
                <w:rFonts w:ascii=".Apple Color Emoji UI" w:eastAsia=".Apple Color Emoji UI" w:hAnsi=".Apple Color Emoji UI" w:cs=".Apple Color Emoji UI"/>
                <w:color w:val="1A1A1A"/>
                <w:sz w:val="20"/>
                <w:szCs w:val="20"/>
                <w:lang w:val="uk-UA"/>
              </w:rPr>
            </w:pPr>
          </w:p>
        </w:tc>
      </w:tr>
      <w:tr w:rsidR="004C0D68" w:rsidRPr="00B257DD" w:rsidTr="005B17CF">
        <w:tc>
          <w:tcPr>
            <w:tcW w:w="1343" w:type="dxa"/>
            <w:vMerge w:val="restart"/>
            <w:shd w:val="clear" w:color="auto" w:fill="1F4E79" w:themeFill="accent1" w:themeFillShade="80"/>
            <w:textDirection w:val="btLr"/>
            <w:vAlign w:val="center"/>
          </w:tcPr>
          <w:p w:rsidR="004C0D68" w:rsidRPr="00170043" w:rsidRDefault="00170043" w:rsidP="00D31BB6">
            <w:pPr>
              <w:spacing w:after="60"/>
              <w:ind w:right="113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  <w:lang w:val="en-US"/>
              </w:rPr>
              <w:t>Effective fighters against corruption</w:t>
            </w:r>
          </w:p>
        </w:tc>
        <w:tc>
          <w:tcPr>
            <w:tcW w:w="9298" w:type="dxa"/>
          </w:tcPr>
          <w:p w:rsidR="00D05A3D" w:rsidRPr="0070007F" w:rsidRDefault="00D05A3D" w:rsidP="00D31BB6">
            <w:pPr>
              <w:spacing w:after="60"/>
              <w:jc w:val="both"/>
              <w:rPr>
                <w:rFonts w:ascii="Century Gothic" w:hAnsi="Century Gothic" w:cs="Times New Roman"/>
                <w:sz w:val="18"/>
                <w:szCs w:val="18"/>
                <w:lang w:val="uk-UA"/>
              </w:rPr>
            </w:pPr>
            <w:r w:rsidRPr="0070007F">
              <w:rPr>
                <w:rFonts w:ascii=".Apple Color Emoji UI" w:eastAsia=".Apple Color Emoji UI" w:hAnsi=".Apple Color Emoji UI" w:cs=".Apple Color Emoji UI"/>
                <w:color w:val="1A1A1A"/>
                <w:sz w:val="18"/>
                <w:szCs w:val="18"/>
                <w:lang w:val="uk-UA"/>
              </w:rPr>
              <w:t>⭐⭐⭐⭐⭐</w:t>
            </w:r>
          </w:p>
          <w:p w:rsidR="00D71D30" w:rsidRPr="00F66B88" w:rsidRDefault="00B01E1A" w:rsidP="00D31BB6">
            <w:pPr>
              <w:spacing w:after="60"/>
              <w:jc w:val="both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Providing l</w:t>
            </w:r>
            <w:r w:rsidR="00F66B88">
              <w:rPr>
                <w:rFonts w:ascii="Century Gothic" w:hAnsi="Century Gothic" w:cs="Times New Roman"/>
                <w:sz w:val="18"/>
                <w:szCs w:val="18"/>
                <w:lang w:val="en-US"/>
              </w:rPr>
              <w:t xml:space="preserve">egal and organizational support for whistleblowers. </w:t>
            </w:r>
          </w:p>
        </w:tc>
      </w:tr>
      <w:tr w:rsidR="004C0D68" w:rsidRPr="00B257DD" w:rsidTr="005B17CF">
        <w:tc>
          <w:tcPr>
            <w:tcW w:w="1343" w:type="dxa"/>
            <w:vMerge/>
            <w:shd w:val="clear" w:color="auto" w:fill="1F4E79" w:themeFill="accent1" w:themeFillShade="80"/>
          </w:tcPr>
          <w:p w:rsidR="004C0D68" w:rsidRPr="0070007F" w:rsidRDefault="004C0D68" w:rsidP="00D31BB6">
            <w:pPr>
              <w:spacing w:after="60"/>
              <w:jc w:val="both"/>
              <w:rPr>
                <w:rFonts w:ascii="Century Gothic" w:hAnsi="Century Gothic"/>
                <w:color w:val="FFFFFF" w:themeColor="background1"/>
                <w:sz w:val="18"/>
                <w:szCs w:val="18"/>
                <w:lang w:val="uk-UA"/>
              </w:rPr>
            </w:pPr>
          </w:p>
        </w:tc>
        <w:tc>
          <w:tcPr>
            <w:tcW w:w="9298" w:type="dxa"/>
            <w:shd w:val="clear" w:color="auto" w:fill="DEEAF6" w:themeFill="accent1" w:themeFillTint="33"/>
          </w:tcPr>
          <w:p w:rsidR="00D05A3D" w:rsidRPr="0070007F" w:rsidRDefault="00D05A3D" w:rsidP="00D31BB6">
            <w:pPr>
              <w:spacing w:after="60"/>
              <w:jc w:val="both"/>
              <w:rPr>
                <w:rFonts w:ascii="Century Gothic" w:eastAsia=".Apple Color Emoji UI" w:hAnsi="Century Gothic" w:cs=".Apple Color Emoji UI"/>
                <w:color w:val="1A1A1A"/>
                <w:sz w:val="18"/>
                <w:szCs w:val="18"/>
                <w:lang w:val="uk-UA"/>
              </w:rPr>
            </w:pPr>
            <w:r w:rsidRPr="0070007F">
              <w:rPr>
                <w:rFonts w:ascii=".Apple Color Emoji UI" w:eastAsia=".Apple Color Emoji UI" w:hAnsi=".Apple Color Emoji UI" w:cs=".Apple Color Emoji UI"/>
                <w:color w:val="1A1A1A"/>
                <w:sz w:val="18"/>
                <w:szCs w:val="18"/>
                <w:lang w:val="uk-UA"/>
              </w:rPr>
              <w:t>⭐⭐⭐⭐</w:t>
            </w:r>
          </w:p>
          <w:p w:rsidR="004C0D68" w:rsidRPr="00194D69" w:rsidRDefault="00B01E1A" w:rsidP="00D31BB6">
            <w:pPr>
              <w:spacing w:after="60"/>
              <w:jc w:val="both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Providing i</w:t>
            </w:r>
            <w:r w:rsidR="00F66B88">
              <w:rPr>
                <w:rFonts w:ascii="Century Gothic" w:hAnsi="Century Gothic" w:cs="Times New Roman"/>
                <w:sz w:val="18"/>
                <w:szCs w:val="18"/>
                <w:lang w:val="en-US"/>
              </w:rPr>
              <w:t xml:space="preserve">nformation and consultation support </w:t>
            </w:r>
            <w:r w:rsidR="00194D69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for</w:t>
            </w:r>
            <w:r w:rsidR="00F66B88">
              <w:rPr>
                <w:rFonts w:ascii="Century Gothic" w:hAnsi="Century Gothic" w:cs="Times New Roman"/>
                <w:sz w:val="18"/>
                <w:szCs w:val="18"/>
                <w:lang w:val="en-US"/>
              </w:rPr>
              <w:t xml:space="preserve"> corruption fighters. </w:t>
            </w:r>
          </w:p>
        </w:tc>
      </w:tr>
      <w:tr w:rsidR="004C0D68" w:rsidRPr="00B257DD" w:rsidTr="005B17CF">
        <w:tc>
          <w:tcPr>
            <w:tcW w:w="1343" w:type="dxa"/>
            <w:vMerge/>
            <w:shd w:val="clear" w:color="auto" w:fill="1F4E79" w:themeFill="accent1" w:themeFillShade="80"/>
          </w:tcPr>
          <w:p w:rsidR="004C0D68" w:rsidRPr="0070007F" w:rsidRDefault="004C0D68" w:rsidP="00D31BB6">
            <w:pPr>
              <w:spacing w:after="60"/>
              <w:jc w:val="both"/>
              <w:rPr>
                <w:rFonts w:ascii="Century Gothic" w:hAnsi="Century Gothic"/>
                <w:color w:val="FFFFFF" w:themeColor="background1"/>
                <w:sz w:val="18"/>
                <w:szCs w:val="18"/>
                <w:lang w:val="uk-UA"/>
              </w:rPr>
            </w:pPr>
          </w:p>
        </w:tc>
        <w:tc>
          <w:tcPr>
            <w:tcW w:w="9298" w:type="dxa"/>
          </w:tcPr>
          <w:p w:rsidR="00D05A3D" w:rsidRPr="0070007F" w:rsidRDefault="00D05A3D" w:rsidP="00D31BB6">
            <w:pPr>
              <w:spacing w:after="60"/>
              <w:jc w:val="both"/>
              <w:rPr>
                <w:rFonts w:ascii="Century Gothic" w:hAnsi="Century Gothic" w:cs="Times New Roman"/>
                <w:sz w:val="18"/>
                <w:szCs w:val="18"/>
                <w:lang w:val="uk-UA"/>
              </w:rPr>
            </w:pPr>
            <w:r w:rsidRPr="0070007F">
              <w:rPr>
                <w:rFonts w:ascii=".Apple Color Emoji UI" w:eastAsia=".Apple Color Emoji UI" w:hAnsi=".Apple Color Emoji UI" w:cs=".Apple Color Emoji UI"/>
                <w:color w:val="1A1A1A"/>
                <w:sz w:val="18"/>
                <w:szCs w:val="18"/>
                <w:lang w:val="uk-UA"/>
              </w:rPr>
              <w:t>⭐⭐⭐</w:t>
            </w:r>
          </w:p>
          <w:p w:rsidR="00D71D30" w:rsidRPr="00194D69" w:rsidRDefault="00194D69" w:rsidP="00D31BB6">
            <w:pPr>
              <w:spacing w:after="60"/>
              <w:jc w:val="both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 xml:space="preserve">Promoting development and establishment of anti-corruption state bodies, particularly </w:t>
            </w:r>
            <w:r w:rsidR="00B01E1A">
              <w:rPr>
                <w:rFonts w:ascii="Century Gothic" w:hAnsi="Century Gothic" w:cs="Times New Roman"/>
                <w:sz w:val="18"/>
                <w:szCs w:val="18"/>
                <w:lang w:val="en-US"/>
              </w:rPr>
              <w:t xml:space="preserve">the </w:t>
            </w: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 xml:space="preserve">National Agency for Corruption Prevention. </w:t>
            </w:r>
          </w:p>
        </w:tc>
      </w:tr>
      <w:tr w:rsidR="004C0D68" w:rsidRPr="00B257DD" w:rsidTr="005B17CF">
        <w:tc>
          <w:tcPr>
            <w:tcW w:w="1343" w:type="dxa"/>
            <w:vMerge/>
            <w:shd w:val="clear" w:color="auto" w:fill="1F4E79" w:themeFill="accent1" w:themeFillShade="80"/>
          </w:tcPr>
          <w:p w:rsidR="004C0D68" w:rsidRPr="0070007F" w:rsidRDefault="004C0D68" w:rsidP="00D31BB6">
            <w:pPr>
              <w:spacing w:after="60"/>
              <w:jc w:val="both"/>
              <w:rPr>
                <w:rFonts w:ascii="Century Gothic" w:hAnsi="Century Gothic"/>
                <w:color w:val="FFFFFF" w:themeColor="background1"/>
                <w:sz w:val="18"/>
                <w:szCs w:val="18"/>
                <w:lang w:val="uk-UA"/>
              </w:rPr>
            </w:pPr>
          </w:p>
        </w:tc>
        <w:tc>
          <w:tcPr>
            <w:tcW w:w="9298" w:type="dxa"/>
            <w:shd w:val="clear" w:color="auto" w:fill="DEEAF6" w:themeFill="accent1" w:themeFillTint="33"/>
          </w:tcPr>
          <w:p w:rsidR="007A144F" w:rsidRPr="0070007F" w:rsidRDefault="007A144F" w:rsidP="00D31BB6">
            <w:pPr>
              <w:shd w:val="clear" w:color="auto" w:fill="DEEAF6" w:themeFill="accent1" w:themeFillTint="33"/>
              <w:spacing w:after="60"/>
              <w:jc w:val="both"/>
              <w:rPr>
                <w:rFonts w:ascii="Century Gothic" w:hAnsi="Century Gothic" w:cs="Times New Roman"/>
                <w:sz w:val="18"/>
                <w:szCs w:val="18"/>
                <w:lang w:val="uk-UA"/>
              </w:rPr>
            </w:pPr>
            <w:r w:rsidRPr="0070007F">
              <w:rPr>
                <w:rFonts w:ascii=".Apple Color Emoji UI" w:eastAsia=".Apple Color Emoji UI" w:hAnsi=".Apple Color Emoji UI" w:cs=".Apple Color Emoji UI"/>
                <w:color w:val="1A1A1A"/>
                <w:sz w:val="18"/>
                <w:szCs w:val="18"/>
                <w:lang w:val="uk-UA"/>
              </w:rPr>
              <w:t>⭐⭐</w:t>
            </w:r>
          </w:p>
          <w:p w:rsidR="0017194B" w:rsidRPr="00194D69" w:rsidRDefault="00194D69" w:rsidP="00B01E1A">
            <w:pPr>
              <w:shd w:val="clear" w:color="auto" w:fill="DEEAF6" w:themeFill="accent1" w:themeFillTint="33"/>
              <w:spacing w:after="60"/>
              <w:jc w:val="both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Develop</w:t>
            </w:r>
            <w:r w:rsidR="00B01E1A">
              <w:rPr>
                <w:rFonts w:ascii="Century Gothic" w:hAnsi="Century Gothic" w:cs="Times New Roman"/>
                <w:sz w:val="18"/>
                <w:szCs w:val="18"/>
                <w:lang w:val="en-US"/>
              </w:rPr>
              <w:t xml:space="preserve">ing </w:t>
            </w: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 xml:space="preserve">thematic and regional partnership networks of corruption fighters. </w:t>
            </w:r>
          </w:p>
        </w:tc>
      </w:tr>
      <w:tr w:rsidR="004C0D68" w:rsidRPr="00B257DD" w:rsidTr="005B17CF">
        <w:trPr>
          <w:trHeight w:val="552"/>
        </w:trPr>
        <w:tc>
          <w:tcPr>
            <w:tcW w:w="1343" w:type="dxa"/>
            <w:vMerge/>
            <w:shd w:val="clear" w:color="auto" w:fill="1F4E79" w:themeFill="accent1" w:themeFillShade="80"/>
          </w:tcPr>
          <w:p w:rsidR="004C0D68" w:rsidRPr="0070007F" w:rsidRDefault="004C0D68" w:rsidP="00D31BB6">
            <w:pPr>
              <w:spacing w:after="60"/>
              <w:jc w:val="both"/>
              <w:rPr>
                <w:rFonts w:ascii="Century Gothic" w:hAnsi="Century Gothic"/>
                <w:color w:val="FFFFFF" w:themeColor="background1"/>
                <w:sz w:val="18"/>
                <w:szCs w:val="18"/>
                <w:lang w:val="uk-UA"/>
              </w:rPr>
            </w:pPr>
          </w:p>
        </w:tc>
        <w:tc>
          <w:tcPr>
            <w:tcW w:w="9298" w:type="dxa"/>
          </w:tcPr>
          <w:p w:rsidR="007A144F" w:rsidRPr="0070007F" w:rsidRDefault="007A144F" w:rsidP="00D31BB6">
            <w:pPr>
              <w:spacing w:after="60"/>
              <w:jc w:val="both"/>
              <w:rPr>
                <w:rFonts w:ascii="Century Gothic" w:hAnsi="Century Gothic" w:cs="Times New Roman"/>
                <w:sz w:val="18"/>
                <w:szCs w:val="18"/>
                <w:lang w:val="uk-UA"/>
              </w:rPr>
            </w:pPr>
            <w:r w:rsidRPr="0070007F">
              <w:rPr>
                <w:rFonts w:ascii=".Apple Color Emoji UI" w:eastAsia=".Apple Color Emoji UI" w:hAnsi=".Apple Color Emoji UI" w:cs=".Apple Color Emoji UI"/>
                <w:color w:val="1A1A1A"/>
                <w:sz w:val="18"/>
                <w:szCs w:val="18"/>
                <w:lang w:val="uk-UA"/>
              </w:rPr>
              <w:t>⭐⭐</w:t>
            </w:r>
          </w:p>
          <w:p w:rsidR="00D82170" w:rsidRPr="00194D69" w:rsidRDefault="00194D69" w:rsidP="00B01E1A">
            <w:pPr>
              <w:spacing w:after="60"/>
              <w:jc w:val="both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Restart</w:t>
            </w:r>
            <w:r w:rsidR="00B01E1A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ing</w:t>
            </w: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 xml:space="preserve"> Ukrainian courts and recert</w:t>
            </w:r>
            <w:r w:rsidR="00B01E1A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ifying</w:t>
            </w: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 xml:space="preserve"> their staff + anti-corruption court. </w:t>
            </w:r>
          </w:p>
        </w:tc>
      </w:tr>
    </w:tbl>
    <w:p w:rsidR="006C6760" w:rsidRPr="00194D69" w:rsidRDefault="006C6760" w:rsidP="006F7270">
      <w:pPr>
        <w:pStyle w:val="a3"/>
        <w:tabs>
          <w:tab w:val="left" w:pos="426"/>
        </w:tabs>
        <w:spacing w:after="120" w:line="240" w:lineRule="auto"/>
        <w:ind w:left="0"/>
        <w:jc w:val="both"/>
        <w:rPr>
          <w:rFonts w:ascii="Century Gothic" w:hAnsi="Century Gothic"/>
          <w:lang w:val="en-US"/>
        </w:rPr>
      </w:pPr>
    </w:p>
    <w:sectPr w:rsidR="006C6760" w:rsidRPr="00194D69" w:rsidSect="00194D69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.Apple Color Emoji UI">
    <w:altName w:val="MS Mincho"/>
    <w:charset w:val="00"/>
    <w:family w:val="auto"/>
    <w:pitch w:val="variable"/>
    <w:sig w:usb0="00000003" w:usb1="18000000" w:usb2="14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819E0"/>
    <w:multiLevelType w:val="hybridMultilevel"/>
    <w:tmpl w:val="CDA4A79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B3535"/>
    <w:multiLevelType w:val="hybridMultilevel"/>
    <w:tmpl w:val="F39C38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D4F9F"/>
    <w:multiLevelType w:val="hybridMultilevel"/>
    <w:tmpl w:val="889A1C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5F7640"/>
    <w:multiLevelType w:val="hybridMultilevel"/>
    <w:tmpl w:val="58DEA836"/>
    <w:lvl w:ilvl="0" w:tplc="70026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87080"/>
    <w:multiLevelType w:val="hybridMultilevel"/>
    <w:tmpl w:val="65A84C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C3D63"/>
    <w:multiLevelType w:val="hybridMultilevel"/>
    <w:tmpl w:val="14402BF2"/>
    <w:lvl w:ilvl="0" w:tplc="72909AA4">
      <w:start w:val="7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37"/>
    <w:rsid w:val="000B4A3F"/>
    <w:rsid w:val="00170043"/>
    <w:rsid w:val="0017194B"/>
    <w:rsid w:val="00194D69"/>
    <w:rsid w:val="001A29D7"/>
    <w:rsid w:val="00236265"/>
    <w:rsid w:val="00267BF8"/>
    <w:rsid w:val="003077F0"/>
    <w:rsid w:val="003664DF"/>
    <w:rsid w:val="004158D6"/>
    <w:rsid w:val="00456EAE"/>
    <w:rsid w:val="004C0D68"/>
    <w:rsid w:val="004C45C6"/>
    <w:rsid w:val="004F2A7D"/>
    <w:rsid w:val="00517DB8"/>
    <w:rsid w:val="00595E53"/>
    <w:rsid w:val="005B17CF"/>
    <w:rsid w:val="005E15B7"/>
    <w:rsid w:val="00625AAB"/>
    <w:rsid w:val="006B4991"/>
    <w:rsid w:val="006C6760"/>
    <w:rsid w:val="006E563B"/>
    <w:rsid w:val="006F7270"/>
    <w:rsid w:val="0070007F"/>
    <w:rsid w:val="00707658"/>
    <w:rsid w:val="00716127"/>
    <w:rsid w:val="0077039A"/>
    <w:rsid w:val="00772738"/>
    <w:rsid w:val="007A144F"/>
    <w:rsid w:val="00871D60"/>
    <w:rsid w:val="008A58CE"/>
    <w:rsid w:val="009032C1"/>
    <w:rsid w:val="00931684"/>
    <w:rsid w:val="0093332C"/>
    <w:rsid w:val="00A55691"/>
    <w:rsid w:val="00A60215"/>
    <w:rsid w:val="00A70A07"/>
    <w:rsid w:val="00A756C1"/>
    <w:rsid w:val="00AC2797"/>
    <w:rsid w:val="00AF2941"/>
    <w:rsid w:val="00B01E1A"/>
    <w:rsid w:val="00B257DD"/>
    <w:rsid w:val="00B27335"/>
    <w:rsid w:val="00B416E1"/>
    <w:rsid w:val="00B52E87"/>
    <w:rsid w:val="00BA0FD7"/>
    <w:rsid w:val="00BE4F03"/>
    <w:rsid w:val="00BE7B79"/>
    <w:rsid w:val="00C67B37"/>
    <w:rsid w:val="00CA7472"/>
    <w:rsid w:val="00CD56D9"/>
    <w:rsid w:val="00CD6FAF"/>
    <w:rsid w:val="00D05A3D"/>
    <w:rsid w:val="00D31BB6"/>
    <w:rsid w:val="00D60D50"/>
    <w:rsid w:val="00D628B3"/>
    <w:rsid w:val="00D71D30"/>
    <w:rsid w:val="00D82170"/>
    <w:rsid w:val="00DA68BB"/>
    <w:rsid w:val="00DB2C0F"/>
    <w:rsid w:val="00DD4E10"/>
    <w:rsid w:val="00DE76B5"/>
    <w:rsid w:val="00DF7673"/>
    <w:rsid w:val="00E05696"/>
    <w:rsid w:val="00E360AB"/>
    <w:rsid w:val="00EA4CDD"/>
    <w:rsid w:val="00ED0A38"/>
    <w:rsid w:val="00F55F70"/>
    <w:rsid w:val="00F66B88"/>
    <w:rsid w:val="00FB5635"/>
    <w:rsid w:val="00FC6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30D33B-B852-48B1-8EDE-EE424658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B37"/>
    <w:pPr>
      <w:ind w:left="720"/>
      <w:contextualSpacing/>
    </w:pPr>
    <w:rPr>
      <w:rFonts w:eastAsiaTheme="minorEastAsia"/>
      <w:lang w:val="uk-UA" w:eastAsia="uk-UA"/>
    </w:rPr>
  </w:style>
  <w:style w:type="table" w:styleId="a4">
    <w:name w:val="Table Grid"/>
    <w:basedOn w:val="a1"/>
    <w:uiPriority w:val="39"/>
    <w:rsid w:val="00307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267BF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7BF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7BF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7BF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7BF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67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67BF8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D31B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1668</Words>
  <Characters>952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2</cp:revision>
  <dcterms:created xsi:type="dcterms:W3CDTF">2017-02-02T11:49:00Z</dcterms:created>
  <dcterms:modified xsi:type="dcterms:W3CDTF">2017-02-02T11:49:00Z</dcterms:modified>
</cp:coreProperties>
</file>