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3820A" w14:textId="77777777" w:rsidR="00B11A60" w:rsidRPr="00776283" w:rsidRDefault="00BA189D">
      <w:pPr>
        <w:spacing w:after="0" w:line="240" w:lineRule="auto"/>
        <w:jc w:val="right"/>
        <w:rPr>
          <w:rFonts w:ascii="Times New Roman" w:eastAsia="Times New Roman" w:hAnsi="Times New Roman" w:cs="Times New Roman"/>
          <w:b/>
        </w:rPr>
      </w:pPr>
      <w:bookmarkStart w:id="0" w:name="_GoBack"/>
      <w:bookmarkEnd w:id="0"/>
      <w:r w:rsidRPr="00776283">
        <w:rPr>
          <w:rFonts w:ascii="Times New Roman" w:eastAsia="Times New Roman" w:hAnsi="Times New Roman" w:cs="Times New Roman"/>
          <w:b/>
        </w:rPr>
        <w:t>Додаток 1</w:t>
      </w:r>
    </w:p>
    <w:p w14:paraId="4910A06F" w14:textId="77777777" w:rsidR="00B11A60" w:rsidRPr="00776283" w:rsidRDefault="00BA189D">
      <w:pPr>
        <w:spacing w:after="0" w:line="240" w:lineRule="auto"/>
        <w:jc w:val="right"/>
        <w:rPr>
          <w:rFonts w:ascii="Times New Roman" w:eastAsia="Times New Roman" w:hAnsi="Times New Roman" w:cs="Times New Roman"/>
          <w:b/>
        </w:rPr>
      </w:pPr>
      <w:r w:rsidRPr="00776283">
        <w:rPr>
          <w:rFonts w:ascii="Times New Roman" w:eastAsia="Times New Roman" w:hAnsi="Times New Roman" w:cs="Times New Roman"/>
          <w:b/>
        </w:rPr>
        <w:t>Обов’язкові кваліфікаційні вимоги до виконавця послуг</w:t>
      </w:r>
    </w:p>
    <w:p w14:paraId="1DE7A442" w14:textId="77777777" w:rsidR="00B11A60" w:rsidRPr="00776283" w:rsidRDefault="00B11A60">
      <w:pPr>
        <w:spacing w:after="0" w:line="240" w:lineRule="auto"/>
        <w:jc w:val="right"/>
        <w:rPr>
          <w:rFonts w:ascii="Times New Roman" w:eastAsia="Times New Roman" w:hAnsi="Times New Roman" w:cs="Times New Roman"/>
          <w:b/>
        </w:rPr>
      </w:pPr>
    </w:p>
    <w:tbl>
      <w:tblPr>
        <w:tblStyle w:val="a8"/>
        <w:tblW w:w="9762" w:type="dxa"/>
        <w:tblInd w:w="295" w:type="dxa"/>
        <w:tblBorders>
          <w:top w:val="nil"/>
          <w:left w:val="nil"/>
          <w:bottom w:val="nil"/>
          <w:right w:val="nil"/>
          <w:insideH w:val="nil"/>
          <w:insideV w:val="nil"/>
        </w:tblBorders>
        <w:tblLayout w:type="fixed"/>
        <w:tblLook w:val="0600" w:firstRow="0" w:lastRow="0" w:firstColumn="0" w:lastColumn="0" w:noHBand="1" w:noVBand="1"/>
      </w:tblPr>
      <w:tblGrid>
        <w:gridCol w:w="405"/>
        <w:gridCol w:w="3285"/>
        <w:gridCol w:w="6072"/>
      </w:tblGrid>
      <w:tr w:rsidR="00B11A60" w:rsidRPr="00776283" w14:paraId="105A8ED7" w14:textId="77777777" w:rsidTr="007815EB">
        <w:trPr>
          <w:trHeight w:val="900"/>
        </w:trPr>
        <w:tc>
          <w:tcPr>
            <w:tcW w:w="4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0" w:type="dxa"/>
              <w:bottom w:w="100" w:type="dxa"/>
              <w:right w:w="100" w:type="dxa"/>
            </w:tcMar>
          </w:tcPr>
          <w:p w14:paraId="5A953AF6" w14:textId="77777777" w:rsidR="00B11A60" w:rsidRPr="007815EB" w:rsidRDefault="00BA189D" w:rsidP="0071788A">
            <w:pPr>
              <w:widowControl w:val="0"/>
              <w:spacing w:after="0" w:line="276" w:lineRule="auto"/>
              <w:jc w:val="center"/>
              <w:rPr>
                <w:rFonts w:ascii="Times New Roman" w:eastAsia="Times New Roman" w:hAnsi="Times New Roman" w:cs="Times New Roman"/>
              </w:rPr>
            </w:pPr>
            <w:r w:rsidRPr="007815EB">
              <w:rPr>
                <w:rFonts w:ascii="Times New Roman" w:eastAsia="Times New Roman" w:hAnsi="Times New Roman" w:cs="Times New Roman"/>
              </w:rPr>
              <w:t>№</w:t>
            </w:r>
          </w:p>
        </w:tc>
        <w:tc>
          <w:tcPr>
            <w:tcW w:w="32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0" w:type="dxa"/>
              <w:bottom w:w="100" w:type="dxa"/>
              <w:right w:w="100" w:type="dxa"/>
            </w:tcMar>
          </w:tcPr>
          <w:p w14:paraId="2A03D80B" w14:textId="77777777" w:rsidR="00B11A60" w:rsidRPr="007815EB" w:rsidRDefault="00BA189D" w:rsidP="0071788A">
            <w:pPr>
              <w:widowControl w:val="0"/>
              <w:spacing w:after="0" w:line="276" w:lineRule="auto"/>
              <w:jc w:val="center"/>
              <w:rPr>
                <w:rFonts w:ascii="Times New Roman" w:eastAsia="Times New Roman" w:hAnsi="Times New Roman" w:cs="Times New Roman"/>
              </w:rPr>
            </w:pPr>
            <w:r w:rsidRPr="007815EB">
              <w:rPr>
                <w:rFonts w:ascii="Times New Roman" w:eastAsia="Times New Roman" w:hAnsi="Times New Roman" w:cs="Times New Roman"/>
              </w:rPr>
              <w:t>Обов’язкові кваліфікаційні вимоги до виконавця послуг</w:t>
            </w:r>
          </w:p>
        </w:tc>
        <w:tc>
          <w:tcPr>
            <w:tcW w:w="607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0" w:type="dxa"/>
              <w:bottom w:w="100" w:type="dxa"/>
              <w:right w:w="100" w:type="dxa"/>
            </w:tcMar>
          </w:tcPr>
          <w:p w14:paraId="7083EE51" w14:textId="77777777" w:rsidR="00B11A60" w:rsidRPr="007815EB" w:rsidRDefault="00BA189D" w:rsidP="0071788A">
            <w:pPr>
              <w:widowControl w:val="0"/>
              <w:spacing w:after="0" w:line="276" w:lineRule="auto"/>
              <w:jc w:val="center"/>
              <w:rPr>
                <w:rFonts w:ascii="Times New Roman" w:eastAsia="Times New Roman" w:hAnsi="Times New Roman" w:cs="Times New Roman"/>
              </w:rPr>
            </w:pPr>
            <w:r w:rsidRPr="007815EB">
              <w:rPr>
                <w:rFonts w:ascii="Times New Roman" w:eastAsia="Times New Roman" w:hAnsi="Times New Roman" w:cs="Times New Roman"/>
              </w:rPr>
              <w:t>Документи, які підтверджують відповідність кваліфікаційним вимогам</w:t>
            </w:r>
          </w:p>
        </w:tc>
      </w:tr>
      <w:tr w:rsidR="00B11A60" w:rsidRPr="00776283" w14:paraId="53946CF2" w14:textId="77777777" w:rsidTr="0071788A">
        <w:trPr>
          <w:trHeight w:val="840"/>
        </w:trPr>
        <w:tc>
          <w:tcPr>
            <w:tcW w:w="4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D2699DB" w14:textId="77777777" w:rsidR="00B11A60" w:rsidRPr="00776283" w:rsidRDefault="00BA189D">
            <w:pPr>
              <w:widowControl w:val="0"/>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1.</w:t>
            </w:r>
          </w:p>
        </w:tc>
        <w:tc>
          <w:tcPr>
            <w:tcW w:w="32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CE958E6" w14:textId="77777777" w:rsidR="00B11A60" w:rsidRPr="00776283" w:rsidRDefault="00BA189D">
            <w:pPr>
              <w:widowControl w:val="0"/>
              <w:spacing w:after="0" w:line="276" w:lineRule="auto"/>
              <w:rPr>
                <w:rFonts w:ascii="Times New Roman" w:eastAsia="Times New Roman" w:hAnsi="Times New Roman" w:cs="Times New Roman"/>
                <w:b/>
              </w:rPr>
            </w:pPr>
            <w:r w:rsidRPr="00776283">
              <w:rPr>
                <w:rFonts w:ascii="Times New Roman" w:eastAsia="Times New Roman" w:hAnsi="Times New Roman" w:cs="Times New Roman"/>
                <w:b/>
              </w:rPr>
              <w:t xml:space="preserve">Наявність досвіду з проведення зовнішньої незалежної фінансової аудиторської перевірки </w:t>
            </w:r>
          </w:p>
        </w:tc>
        <w:tc>
          <w:tcPr>
            <w:tcW w:w="60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045097" w14:textId="3F9A3735" w:rsidR="00B11A60" w:rsidRPr="00776283" w:rsidRDefault="00BA189D" w:rsidP="004A6D3E">
            <w:pPr>
              <w:widowControl w:val="0"/>
              <w:spacing w:after="0" w:line="276" w:lineRule="auto"/>
              <w:rPr>
                <w:rFonts w:ascii="Times New Roman" w:eastAsia="Times New Roman" w:hAnsi="Times New Roman" w:cs="Times New Roman"/>
              </w:rPr>
            </w:pPr>
            <w:r w:rsidRPr="00776283">
              <w:rPr>
                <w:rFonts w:ascii="Times New Roman" w:eastAsia="Times New Roman" w:hAnsi="Times New Roman" w:cs="Times New Roman"/>
              </w:rPr>
              <w:t xml:space="preserve">1.1. Довідка, складена у довільній формі, про досвід проведення зовнішньої незалежної фінансової аудиторської перевірки на підприємствах, установах, організаціях, </w:t>
            </w:r>
            <w:r w:rsidR="004A6D3E">
              <w:rPr>
                <w:rFonts w:ascii="Times New Roman" w:eastAsia="Times New Roman" w:hAnsi="Times New Roman" w:cs="Times New Roman"/>
              </w:rPr>
              <w:t>зокрема</w:t>
            </w:r>
            <w:r w:rsidRPr="00776283">
              <w:rPr>
                <w:rFonts w:ascii="Times New Roman" w:eastAsia="Times New Roman" w:hAnsi="Times New Roman" w:cs="Times New Roman"/>
              </w:rPr>
              <w:t xml:space="preserve"> неурядових громадських організаціях. Обов’язково зазначити період за який проводився аудит, назви відповідних підприємств, установ, організацій із зазначенням актуальних контактів.</w:t>
            </w:r>
          </w:p>
        </w:tc>
      </w:tr>
      <w:tr w:rsidR="00B11A60" w:rsidRPr="00776283" w14:paraId="06488124" w14:textId="77777777" w:rsidTr="0071788A">
        <w:trPr>
          <w:trHeight w:val="2025"/>
        </w:trPr>
        <w:tc>
          <w:tcPr>
            <w:tcW w:w="4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2473AF" w14:textId="77777777" w:rsidR="00B11A60" w:rsidRPr="00776283" w:rsidRDefault="00BA189D">
            <w:pPr>
              <w:spacing w:after="0" w:line="240" w:lineRule="auto"/>
              <w:jc w:val="both"/>
              <w:rPr>
                <w:rFonts w:ascii="Times New Roman" w:eastAsia="Times New Roman" w:hAnsi="Times New Roman" w:cs="Times New Roman"/>
                <w:b/>
              </w:rPr>
            </w:pPr>
            <w:r w:rsidRPr="00776283">
              <w:rPr>
                <w:rFonts w:ascii="Times New Roman" w:eastAsia="Times New Roman" w:hAnsi="Times New Roman" w:cs="Times New Roman"/>
                <w:b/>
              </w:rPr>
              <w:t>2.</w:t>
            </w:r>
          </w:p>
        </w:tc>
        <w:tc>
          <w:tcPr>
            <w:tcW w:w="32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176A60B" w14:textId="77777777" w:rsidR="00B11A60" w:rsidRPr="00776283" w:rsidRDefault="00BA189D" w:rsidP="007F27AC">
            <w:pPr>
              <w:widowControl w:val="0"/>
              <w:spacing w:after="0" w:line="276" w:lineRule="auto"/>
              <w:rPr>
                <w:rFonts w:ascii="Times New Roman" w:eastAsia="Times New Roman" w:hAnsi="Times New Roman" w:cs="Times New Roman"/>
                <w:b/>
              </w:rPr>
            </w:pPr>
            <w:r w:rsidRPr="00776283">
              <w:rPr>
                <w:rFonts w:ascii="Times New Roman" w:eastAsia="Times New Roman" w:hAnsi="Times New Roman" w:cs="Times New Roman"/>
                <w:b/>
              </w:rPr>
              <w:t>Підтвердження права на здійснення підприємницької та аудиторської діяльності за законодавством України</w:t>
            </w:r>
          </w:p>
        </w:tc>
        <w:tc>
          <w:tcPr>
            <w:tcW w:w="607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CCA095" w14:textId="77777777" w:rsidR="00B11A60" w:rsidRPr="00776283" w:rsidRDefault="00BA189D" w:rsidP="0071788A">
            <w:pPr>
              <w:spacing w:after="240" w:line="240" w:lineRule="auto"/>
              <w:rPr>
                <w:rFonts w:ascii="Times New Roman" w:eastAsia="Times New Roman" w:hAnsi="Times New Roman" w:cs="Times New Roman"/>
              </w:rPr>
            </w:pPr>
            <w:r w:rsidRPr="00776283">
              <w:rPr>
                <w:rFonts w:ascii="Times New Roman" w:eastAsia="Times New Roman" w:hAnsi="Times New Roman" w:cs="Times New Roman"/>
              </w:rPr>
              <w:t xml:space="preserve">2.1. </w:t>
            </w:r>
            <w:proofErr w:type="spellStart"/>
            <w:r w:rsidRPr="00776283">
              <w:rPr>
                <w:rFonts w:ascii="Times New Roman" w:eastAsia="Times New Roman" w:hAnsi="Times New Roman" w:cs="Times New Roman"/>
              </w:rPr>
              <w:t>Сканкопія</w:t>
            </w:r>
            <w:proofErr w:type="spellEnd"/>
            <w:r w:rsidRPr="00776283">
              <w:rPr>
                <w:rFonts w:ascii="Times New Roman" w:eastAsia="Times New Roman" w:hAnsi="Times New Roman" w:cs="Times New Roman"/>
              </w:rPr>
              <w:t xml:space="preserve"> статуту (для юридичних осіб) або код доступу до </w:t>
            </w:r>
            <w:proofErr w:type="spellStart"/>
            <w:r w:rsidRPr="00776283">
              <w:rPr>
                <w:rFonts w:ascii="Times New Roman" w:eastAsia="Times New Roman" w:hAnsi="Times New Roman" w:cs="Times New Roman"/>
              </w:rPr>
              <w:t>скан</w:t>
            </w:r>
            <w:proofErr w:type="spellEnd"/>
            <w:r w:rsidRPr="00776283">
              <w:rPr>
                <w:rFonts w:ascii="Times New Roman" w:eastAsia="Times New Roman" w:hAnsi="Times New Roman" w:cs="Times New Roman"/>
              </w:rPr>
              <w:t>-копії установчого документу Учасника на офіційному сайті Міністерства юстиції України.</w:t>
            </w:r>
          </w:p>
          <w:p w14:paraId="383938E5" w14:textId="77777777" w:rsidR="00B11A60" w:rsidRPr="00776283" w:rsidRDefault="00BA189D" w:rsidP="0071788A">
            <w:pPr>
              <w:spacing w:after="240" w:line="240" w:lineRule="auto"/>
              <w:rPr>
                <w:rFonts w:ascii="Times New Roman" w:eastAsia="Times New Roman" w:hAnsi="Times New Roman" w:cs="Times New Roman"/>
              </w:rPr>
            </w:pPr>
            <w:r w:rsidRPr="00776283">
              <w:rPr>
                <w:rFonts w:ascii="Times New Roman" w:eastAsia="Times New Roman" w:hAnsi="Times New Roman" w:cs="Times New Roman"/>
              </w:rPr>
              <w:t>2.2. Свідоцтво/виписку про реєстрацію аудиторської компанії, сертифікат на право займатись аудиторською діяльністю.</w:t>
            </w:r>
          </w:p>
        </w:tc>
      </w:tr>
    </w:tbl>
    <w:p w14:paraId="268F06DD" w14:textId="77777777" w:rsidR="00B11A60" w:rsidRPr="00776283" w:rsidRDefault="00B11A60">
      <w:pPr>
        <w:spacing w:after="0" w:line="240" w:lineRule="auto"/>
        <w:jc w:val="both"/>
        <w:rPr>
          <w:rFonts w:ascii="Times New Roman" w:eastAsia="Times New Roman" w:hAnsi="Times New Roman" w:cs="Times New Roman"/>
        </w:rPr>
      </w:pPr>
    </w:p>
    <w:p w14:paraId="58071C62" w14:textId="77777777" w:rsidR="00B11A60" w:rsidRPr="00776283" w:rsidRDefault="00BA189D">
      <w:pPr>
        <w:jc w:val="both"/>
        <w:rPr>
          <w:rFonts w:ascii="Times New Roman" w:eastAsia="Times New Roman" w:hAnsi="Times New Roman" w:cs="Times New Roman"/>
        </w:rPr>
      </w:pPr>
      <w:r w:rsidRPr="00776283">
        <w:br w:type="page"/>
      </w:r>
    </w:p>
    <w:p w14:paraId="23D8BC1C" w14:textId="77777777" w:rsidR="00B11A60" w:rsidRPr="00776283" w:rsidRDefault="00BA189D">
      <w:pPr>
        <w:spacing w:after="0" w:line="240" w:lineRule="auto"/>
        <w:jc w:val="right"/>
        <w:rPr>
          <w:rFonts w:ascii="Times New Roman" w:eastAsia="Times New Roman" w:hAnsi="Times New Roman" w:cs="Times New Roman"/>
        </w:rPr>
      </w:pPr>
      <w:r w:rsidRPr="00776283">
        <w:rPr>
          <w:rFonts w:ascii="Times New Roman" w:eastAsia="Times New Roman" w:hAnsi="Times New Roman" w:cs="Times New Roman"/>
        </w:rPr>
        <w:lastRenderedPageBreak/>
        <w:t>Додаток 2</w:t>
      </w:r>
    </w:p>
    <w:p w14:paraId="4CB55636" w14:textId="65939FD6" w:rsidR="00B11A60" w:rsidRDefault="00BA189D">
      <w:pPr>
        <w:spacing w:after="0" w:line="240" w:lineRule="auto"/>
        <w:jc w:val="right"/>
        <w:rPr>
          <w:rFonts w:ascii="Times New Roman" w:eastAsia="Times New Roman" w:hAnsi="Times New Roman" w:cs="Times New Roman"/>
        </w:rPr>
      </w:pPr>
      <w:r w:rsidRPr="00776283">
        <w:rPr>
          <w:rFonts w:ascii="Times New Roman" w:eastAsia="Times New Roman" w:hAnsi="Times New Roman" w:cs="Times New Roman"/>
        </w:rPr>
        <w:t>Техніч</w:t>
      </w:r>
      <w:r w:rsidR="0071788A">
        <w:rPr>
          <w:rFonts w:ascii="Times New Roman" w:eastAsia="Times New Roman" w:hAnsi="Times New Roman" w:cs="Times New Roman"/>
        </w:rPr>
        <w:t>ні вимоги до предмету закупівлі</w:t>
      </w:r>
    </w:p>
    <w:p w14:paraId="6B67C4C2" w14:textId="77777777" w:rsidR="0071788A" w:rsidRPr="00776283" w:rsidRDefault="0071788A" w:rsidP="0071788A">
      <w:pPr>
        <w:spacing w:after="0" w:line="240" w:lineRule="auto"/>
        <w:rPr>
          <w:rFonts w:ascii="Times New Roman" w:eastAsia="Times New Roman" w:hAnsi="Times New Roman" w:cs="Times New Roman"/>
        </w:rPr>
      </w:pPr>
    </w:p>
    <w:p w14:paraId="63B93FDD" w14:textId="77777777" w:rsidR="00B11A60" w:rsidRPr="00776283" w:rsidRDefault="00BA189D" w:rsidP="0071788A">
      <w:pPr>
        <w:shd w:val="clear" w:color="auto" w:fill="FFFFFF"/>
        <w:spacing w:after="0" w:line="240" w:lineRule="auto"/>
        <w:jc w:val="both"/>
        <w:rPr>
          <w:rFonts w:ascii="Times New Roman" w:eastAsia="Times New Roman" w:hAnsi="Times New Roman" w:cs="Times New Roman"/>
        </w:rPr>
      </w:pPr>
      <w:r w:rsidRPr="00776283">
        <w:rPr>
          <w:rFonts w:ascii="Times New Roman" w:eastAsia="Times New Roman" w:hAnsi="Times New Roman" w:cs="Times New Roman"/>
          <w:b/>
        </w:rPr>
        <w:t>Цілі та завдання аудиту</w:t>
      </w:r>
    </w:p>
    <w:p w14:paraId="54D3F0DA" w14:textId="0951F6BB" w:rsidR="00B11A60" w:rsidRPr="00776283" w:rsidRDefault="00BA189D" w:rsidP="0071788A">
      <w:pPr>
        <w:shd w:val="clear" w:color="auto" w:fill="FFFFFF"/>
        <w:spacing w:after="0" w:line="240" w:lineRule="auto"/>
        <w:jc w:val="both"/>
        <w:rPr>
          <w:rFonts w:ascii="Times New Roman" w:eastAsia="Times New Roman" w:hAnsi="Times New Roman" w:cs="Times New Roman"/>
        </w:rPr>
      </w:pPr>
      <w:r w:rsidRPr="00776283">
        <w:rPr>
          <w:rFonts w:ascii="Times New Roman" w:eastAsia="Times New Roman" w:hAnsi="Times New Roman" w:cs="Times New Roman"/>
        </w:rPr>
        <w:t>1. Провести ауд</w:t>
      </w:r>
      <w:r w:rsidR="009C53AE">
        <w:rPr>
          <w:rFonts w:ascii="Times New Roman" w:eastAsia="Times New Roman" w:hAnsi="Times New Roman" w:cs="Times New Roman"/>
        </w:rPr>
        <w:t>ит діяльності ТІ Україна за 2020</w:t>
      </w:r>
      <w:r w:rsidRPr="00776283">
        <w:rPr>
          <w:rFonts w:ascii="Times New Roman" w:eastAsia="Times New Roman" w:hAnsi="Times New Roman" w:cs="Times New Roman"/>
        </w:rPr>
        <w:t xml:space="preserve"> </w:t>
      </w:r>
      <w:r w:rsidR="004A6D3E">
        <w:rPr>
          <w:rFonts w:ascii="Times New Roman" w:eastAsia="Times New Roman" w:hAnsi="Times New Roman" w:cs="Times New Roman"/>
        </w:rPr>
        <w:t xml:space="preserve">та за 2021 </w:t>
      </w:r>
      <w:r w:rsidRPr="00776283">
        <w:rPr>
          <w:rFonts w:ascii="Times New Roman" w:eastAsia="Times New Roman" w:hAnsi="Times New Roman" w:cs="Times New Roman"/>
        </w:rPr>
        <w:t>р</w:t>
      </w:r>
      <w:r w:rsidR="004A6D3E">
        <w:rPr>
          <w:rFonts w:ascii="Times New Roman" w:eastAsia="Times New Roman" w:hAnsi="Times New Roman" w:cs="Times New Roman"/>
        </w:rPr>
        <w:t>о</w:t>
      </w:r>
      <w:r w:rsidRPr="00776283">
        <w:rPr>
          <w:rFonts w:ascii="Times New Roman" w:eastAsia="Times New Roman" w:hAnsi="Times New Roman" w:cs="Times New Roman"/>
        </w:rPr>
        <w:t>к</w:t>
      </w:r>
      <w:r w:rsidR="004A6D3E">
        <w:rPr>
          <w:rFonts w:ascii="Times New Roman" w:eastAsia="Times New Roman" w:hAnsi="Times New Roman" w:cs="Times New Roman"/>
        </w:rPr>
        <w:t>и</w:t>
      </w:r>
      <w:r w:rsidRPr="00776283">
        <w:rPr>
          <w:rFonts w:ascii="Times New Roman" w:eastAsia="Times New Roman" w:hAnsi="Times New Roman" w:cs="Times New Roman"/>
        </w:rPr>
        <w:t>, а саме:</w:t>
      </w:r>
    </w:p>
    <w:p w14:paraId="61CBC6CA" w14:textId="77777777" w:rsidR="00B11A60" w:rsidRPr="00776283" w:rsidRDefault="00BA189D" w:rsidP="0071788A">
      <w:pPr>
        <w:numPr>
          <w:ilvl w:val="0"/>
          <w:numId w:val="7"/>
        </w:numPr>
        <w:shd w:val="clear" w:color="auto" w:fill="FFFFFF"/>
        <w:spacing w:after="30" w:line="240" w:lineRule="auto"/>
        <w:ind w:left="567"/>
        <w:jc w:val="both"/>
        <w:rPr>
          <w:rFonts w:ascii="Times New Roman" w:eastAsia="Times New Roman" w:hAnsi="Times New Roman" w:cs="Times New Roman"/>
        </w:rPr>
      </w:pPr>
      <w:r w:rsidRPr="00776283">
        <w:rPr>
          <w:rFonts w:ascii="Times New Roman" w:eastAsia="Times New Roman" w:hAnsi="Times New Roman" w:cs="Times New Roman"/>
        </w:rPr>
        <w:t>оцінити відповідність діяльності та бухгалтерського обліку ТІ Україна до національного законодавства, включаючи податкове законодавство та правила з регулювання діяльності громадських організацій;</w:t>
      </w:r>
    </w:p>
    <w:p w14:paraId="61962D4A" w14:textId="77777777" w:rsidR="00B11A60" w:rsidRPr="00776283" w:rsidRDefault="00BA189D" w:rsidP="0071788A">
      <w:pPr>
        <w:numPr>
          <w:ilvl w:val="0"/>
          <w:numId w:val="7"/>
        </w:numPr>
        <w:shd w:val="clear" w:color="auto" w:fill="FFFFFF"/>
        <w:spacing w:after="30" w:line="240" w:lineRule="auto"/>
        <w:ind w:left="567"/>
        <w:jc w:val="both"/>
        <w:rPr>
          <w:rFonts w:ascii="Times New Roman" w:eastAsia="Times New Roman" w:hAnsi="Times New Roman" w:cs="Times New Roman"/>
        </w:rPr>
      </w:pPr>
      <w:r w:rsidRPr="00776283">
        <w:rPr>
          <w:rFonts w:ascii="Times New Roman" w:eastAsia="Times New Roman" w:hAnsi="Times New Roman" w:cs="Times New Roman"/>
        </w:rPr>
        <w:t>перевірити повноту та точність відображення рахунків в обліковій системі;</w:t>
      </w:r>
    </w:p>
    <w:p w14:paraId="59545E07" w14:textId="77777777" w:rsidR="00B11A60" w:rsidRPr="00776283" w:rsidRDefault="00BA189D" w:rsidP="0071788A">
      <w:pPr>
        <w:numPr>
          <w:ilvl w:val="0"/>
          <w:numId w:val="7"/>
        </w:numPr>
        <w:shd w:val="clear" w:color="auto" w:fill="FFFFFF"/>
        <w:spacing w:after="30" w:line="240" w:lineRule="auto"/>
        <w:ind w:left="567"/>
        <w:jc w:val="both"/>
        <w:rPr>
          <w:rFonts w:ascii="Times New Roman" w:eastAsia="Times New Roman" w:hAnsi="Times New Roman" w:cs="Times New Roman"/>
        </w:rPr>
      </w:pPr>
      <w:r w:rsidRPr="00776283">
        <w:rPr>
          <w:rFonts w:ascii="Times New Roman" w:eastAsia="Times New Roman" w:hAnsi="Times New Roman" w:cs="Times New Roman"/>
        </w:rPr>
        <w:t>перевірити повноту та точність відображення первинних документів, що підтверджують понесені витрати, в системі обліку ТІ Україна, а також їх відповідність національному законодавству;</w:t>
      </w:r>
    </w:p>
    <w:p w14:paraId="14A80CD6" w14:textId="77777777" w:rsidR="00B11A60" w:rsidRPr="00776283" w:rsidRDefault="00BA189D" w:rsidP="0071788A">
      <w:pPr>
        <w:numPr>
          <w:ilvl w:val="0"/>
          <w:numId w:val="7"/>
        </w:numPr>
        <w:shd w:val="clear" w:color="auto" w:fill="FFFFFF"/>
        <w:spacing w:after="30" w:line="240" w:lineRule="auto"/>
        <w:ind w:left="567"/>
        <w:jc w:val="both"/>
        <w:rPr>
          <w:rFonts w:ascii="Times New Roman" w:eastAsia="Times New Roman" w:hAnsi="Times New Roman" w:cs="Times New Roman"/>
        </w:rPr>
      </w:pPr>
      <w:r w:rsidRPr="00776283">
        <w:rPr>
          <w:rFonts w:ascii="Times New Roman" w:eastAsia="Times New Roman" w:hAnsi="Times New Roman" w:cs="Times New Roman"/>
        </w:rPr>
        <w:t>перевірити правильність оформлення та виплати заробітної плати, податків та соціальних внесків;</w:t>
      </w:r>
    </w:p>
    <w:p w14:paraId="0E011C80" w14:textId="208150B0" w:rsidR="00B11A60" w:rsidRPr="00776283" w:rsidRDefault="00BA189D" w:rsidP="0071788A">
      <w:pPr>
        <w:numPr>
          <w:ilvl w:val="0"/>
          <w:numId w:val="7"/>
        </w:numPr>
        <w:shd w:val="clear" w:color="auto" w:fill="FFFFFF"/>
        <w:spacing w:after="30" w:line="240" w:lineRule="auto"/>
        <w:ind w:left="567"/>
        <w:jc w:val="both"/>
        <w:rPr>
          <w:rFonts w:ascii="Times New Roman" w:eastAsia="Times New Roman" w:hAnsi="Times New Roman" w:cs="Times New Roman"/>
        </w:rPr>
      </w:pPr>
      <w:r w:rsidRPr="00776283">
        <w:rPr>
          <w:rFonts w:ascii="Times New Roman" w:eastAsia="Times New Roman" w:hAnsi="Times New Roman" w:cs="Times New Roman"/>
        </w:rPr>
        <w:t>висловити аудиторську думку, щодо достовірності фінансо</w:t>
      </w:r>
      <w:r w:rsidR="009C53AE">
        <w:rPr>
          <w:rFonts w:ascii="Times New Roman" w:eastAsia="Times New Roman" w:hAnsi="Times New Roman" w:cs="Times New Roman"/>
        </w:rPr>
        <w:t>вої звітності ТІ Україна</w:t>
      </w:r>
      <w:r w:rsidRPr="00776283">
        <w:rPr>
          <w:rFonts w:ascii="Times New Roman" w:eastAsia="Times New Roman" w:hAnsi="Times New Roman" w:cs="Times New Roman"/>
        </w:rPr>
        <w:t>;</w:t>
      </w:r>
    </w:p>
    <w:p w14:paraId="5BAF1B29" w14:textId="4DEDDC23" w:rsidR="00B11A60" w:rsidRPr="00776283" w:rsidRDefault="00BA189D" w:rsidP="0071788A">
      <w:pPr>
        <w:numPr>
          <w:ilvl w:val="0"/>
          <w:numId w:val="7"/>
        </w:numPr>
        <w:shd w:val="clear" w:color="auto" w:fill="FFFFFF"/>
        <w:spacing w:after="30" w:line="240" w:lineRule="auto"/>
        <w:ind w:left="567"/>
        <w:jc w:val="both"/>
        <w:rPr>
          <w:rFonts w:ascii="Times New Roman" w:eastAsia="Times New Roman" w:hAnsi="Times New Roman" w:cs="Times New Roman"/>
        </w:rPr>
      </w:pPr>
      <w:r w:rsidRPr="00776283">
        <w:rPr>
          <w:rFonts w:ascii="Times New Roman" w:eastAsia="Times New Roman" w:hAnsi="Times New Roman" w:cs="Times New Roman"/>
        </w:rPr>
        <w:t>надати висновок про фактичне фінансове становище Т</w:t>
      </w:r>
      <w:r w:rsidR="0071788A">
        <w:rPr>
          <w:rFonts w:ascii="Times New Roman" w:eastAsia="Times New Roman" w:hAnsi="Times New Roman" w:cs="Times New Roman"/>
        </w:rPr>
        <w:t xml:space="preserve">І Україна станом на </w:t>
      </w:r>
      <w:r w:rsidR="004A6D3E">
        <w:rPr>
          <w:rFonts w:ascii="Times New Roman" w:eastAsia="Times New Roman" w:hAnsi="Times New Roman" w:cs="Times New Roman"/>
        </w:rPr>
        <w:t>кінець року</w:t>
      </w:r>
      <w:r w:rsidRPr="00776283">
        <w:rPr>
          <w:rFonts w:ascii="Times New Roman" w:eastAsia="Times New Roman" w:hAnsi="Times New Roman" w:cs="Times New Roman"/>
        </w:rPr>
        <w:t xml:space="preserve"> (за результатам</w:t>
      </w:r>
      <w:r w:rsidR="0071788A">
        <w:rPr>
          <w:rFonts w:ascii="Times New Roman" w:eastAsia="Times New Roman" w:hAnsi="Times New Roman" w:cs="Times New Roman"/>
        </w:rPr>
        <w:t xml:space="preserve">и операційної діяльності за </w:t>
      </w:r>
      <w:r w:rsidRPr="00776283">
        <w:rPr>
          <w:rFonts w:ascii="Times New Roman" w:eastAsia="Times New Roman" w:hAnsi="Times New Roman" w:cs="Times New Roman"/>
        </w:rPr>
        <w:t>календарний рік</w:t>
      </w:r>
      <w:r w:rsidR="004A6D3E">
        <w:rPr>
          <w:rFonts w:ascii="Times New Roman" w:eastAsia="Times New Roman" w:hAnsi="Times New Roman" w:cs="Times New Roman"/>
        </w:rPr>
        <w:t>, що перевіряється</w:t>
      </w:r>
      <w:r w:rsidRPr="00776283">
        <w:rPr>
          <w:rFonts w:ascii="Times New Roman" w:eastAsia="Times New Roman" w:hAnsi="Times New Roman" w:cs="Times New Roman"/>
        </w:rPr>
        <w:t>);</w:t>
      </w:r>
    </w:p>
    <w:p w14:paraId="67B1EABB" w14:textId="77777777" w:rsidR="00B11A60" w:rsidRPr="00776283" w:rsidRDefault="00BA189D" w:rsidP="0071788A">
      <w:pPr>
        <w:numPr>
          <w:ilvl w:val="0"/>
          <w:numId w:val="7"/>
        </w:numPr>
        <w:shd w:val="clear" w:color="auto" w:fill="FFFFFF"/>
        <w:spacing w:after="30" w:line="240" w:lineRule="auto"/>
        <w:ind w:left="567"/>
        <w:jc w:val="both"/>
        <w:rPr>
          <w:rFonts w:ascii="Times New Roman" w:eastAsia="Times New Roman" w:hAnsi="Times New Roman" w:cs="Times New Roman"/>
        </w:rPr>
      </w:pPr>
      <w:r w:rsidRPr="00776283">
        <w:rPr>
          <w:rFonts w:ascii="Times New Roman" w:eastAsia="Times New Roman" w:hAnsi="Times New Roman" w:cs="Times New Roman"/>
        </w:rPr>
        <w:t>оцінити дотримання ТІ Україна положень національного податкового законодавства та нормативів.</w:t>
      </w:r>
    </w:p>
    <w:p w14:paraId="2F86E4EC" w14:textId="77777777" w:rsidR="00B11A60" w:rsidRPr="00776283" w:rsidRDefault="00BA189D" w:rsidP="0071788A">
      <w:pPr>
        <w:shd w:val="clear" w:color="auto" w:fill="FFFFFF"/>
        <w:spacing w:after="30" w:line="240" w:lineRule="auto"/>
        <w:jc w:val="both"/>
        <w:rPr>
          <w:rFonts w:ascii="Times New Roman" w:eastAsia="Times New Roman" w:hAnsi="Times New Roman" w:cs="Times New Roman"/>
        </w:rPr>
      </w:pPr>
      <w:r w:rsidRPr="00776283">
        <w:rPr>
          <w:rFonts w:ascii="Times New Roman" w:eastAsia="Times New Roman" w:hAnsi="Times New Roman" w:cs="Times New Roman"/>
        </w:rPr>
        <w:t>2. Отримати рекомендації стосовно усунення будь-яких визначених слабких сторін в діяльності, обліку та звітності ТІ Україна. Рекомендації мають бути представлені в порядку їх пріоритетності.</w:t>
      </w:r>
    </w:p>
    <w:p w14:paraId="6508F52B" w14:textId="77777777" w:rsidR="00B11A60" w:rsidRPr="00776283" w:rsidRDefault="00B11A60" w:rsidP="0071788A">
      <w:pPr>
        <w:shd w:val="clear" w:color="auto" w:fill="FFFFFF"/>
        <w:spacing w:after="30" w:line="240" w:lineRule="auto"/>
        <w:jc w:val="both"/>
        <w:rPr>
          <w:rFonts w:ascii="Times New Roman" w:eastAsia="Times New Roman" w:hAnsi="Times New Roman" w:cs="Times New Roman"/>
        </w:rPr>
      </w:pPr>
    </w:p>
    <w:p w14:paraId="23B25EBF" w14:textId="77777777" w:rsidR="00B11A60" w:rsidRPr="00776283" w:rsidRDefault="00BA189D" w:rsidP="0071788A">
      <w:pPr>
        <w:shd w:val="clear" w:color="auto" w:fill="FFFFFF"/>
        <w:spacing w:after="0" w:line="240" w:lineRule="auto"/>
        <w:jc w:val="both"/>
        <w:rPr>
          <w:rFonts w:ascii="Times New Roman" w:eastAsia="Times New Roman" w:hAnsi="Times New Roman" w:cs="Times New Roman"/>
        </w:rPr>
      </w:pPr>
      <w:r w:rsidRPr="00776283">
        <w:rPr>
          <w:rFonts w:ascii="Times New Roman" w:eastAsia="Times New Roman" w:hAnsi="Times New Roman" w:cs="Times New Roman"/>
          <w:b/>
        </w:rPr>
        <w:t>Порядок проведення аудиту</w:t>
      </w:r>
    </w:p>
    <w:p w14:paraId="0CE97CFD" w14:textId="77777777" w:rsidR="00B11A60" w:rsidRPr="00776283" w:rsidRDefault="00BA189D" w:rsidP="0071788A">
      <w:pPr>
        <w:numPr>
          <w:ilvl w:val="0"/>
          <w:numId w:val="9"/>
        </w:numPr>
        <w:shd w:val="clear" w:color="auto" w:fill="FFFFFF"/>
        <w:spacing w:after="30" w:line="240" w:lineRule="auto"/>
        <w:ind w:left="567"/>
        <w:jc w:val="both"/>
      </w:pPr>
      <w:r w:rsidRPr="00776283">
        <w:rPr>
          <w:rFonts w:ascii="Times New Roman" w:eastAsia="Times New Roman" w:hAnsi="Times New Roman" w:cs="Times New Roman"/>
        </w:rPr>
        <w:t>Аудитор самостійно планує, розробляє та виконує усі необхідні аудиторські процедури, проводить оцінку виявлених ризиків та усіх недоліків, керуючись власним досвідом та Міжнародними стандартами аудиту. Перелік результатів не обмежується визначеним вище переліком робіт, і аудитор може також висвітлити інші питання.</w:t>
      </w:r>
    </w:p>
    <w:p w14:paraId="746CA0D7" w14:textId="77777777" w:rsidR="00B11A60" w:rsidRPr="00776283" w:rsidRDefault="00BA189D" w:rsidP="0071788A">
      <w:pPr>
        <w:numPr>
          <w:ilvl w:val="0"/>
          <w:numId w:val="9"/>
        </w:numPr>
        <w:shd w:val="clear" w:color="auto" w:fill="FFFFFF"/>
        <w:spacing w:after="30" w:line="240" w:lineRule="auto"/>
        <w:ind w:left="567"/>
        <w:jc w:val="both"/>
        <w:rPr>
          <w:rFonts w:ascii="Times New Roman" w:eastAsia="Times New Roman" w:hAnsi="Times New Roman" w:cs="Times New Roman"/>
        </w:rPr>
      </w:pPr>
      <w:r w:rsidRPr="00776283">
        <w:rPr>
          <w:rFonts w:ascii="Times New Roman" w:eastAsia="Times New Roman" w:hAnsi="Times New Roman" w:cs="Times New Roman"/>
        </w:rPr>
        <w:t>ТІ Україна зобов’язується надати аудитору доступ до усієї інформації та документів, які стосується діяльності та фінансової звітності ТІ Україна та надати усі необхідні роз’яснення, у тому числі у письмовій формі.</w:t>
      </w:r>
    </w:p>
    <w:p w14:paraId="06635B62" w14:textId="77777777" w:rsidR="00B11A60" w:rsidRPr="00776283" w:rsidRDefault="00B11A60" w:rsidP="0071788A">
      <w:pPr>
        <w:shd w:val="clear" w:color="auto" w:fill="FFFFFF"/>
        <w:spacing w:after="0" w:line="240" w:lineRule="auto"/>
        <w:jc w:val="both"/>
        <w:rPr>
          <w:rFonts w:ascii="Times New Roman" w:eastAsia="Times New Roman" w:hAnsi="Times New Roman" w:cs="Times New Roman"/>
        </w:rPr>
      </w:pPr>
    </w:p>
    <w:p w14:paraId="2CB57B12" w14:textId="77777777" w:rsidR="00B11A60" w:rsidRPr="00776283" w:rsidRDefault="00BA189D" w:rsidP="0071788A">
      <w:pPr>
        <w:shd w:val="clear" w:color="auto" w:fill="FFFFFF"/>
        <w:spacing w:after="0" w:line="240" w:lineRule="auto"/>
        <w:jc w:val="both"/>
        <w:rPr>
          <w:rFonts w:ascii="Times New Roman" w:eastAsia="Times New Roman" w:hAnsi="Times New Roman" w:cs="Times New Roman"/>
        </w:rPr>
      </w:pPr>
      <w:r w:rsidRPr="00776283">
        <w:rPr>
          <w:rFonts w:ascii="Times New Roman" w:eastAsia="Times New Roman" w:hAnsi="Times New Roman" w:cs="Times New Roman"/>
          <w:b/>
        </w:rPr>
        <w:t>Очікуваний результат робіт та послуг</w:t>
      </w:r>
    </w:p>
    <w:p w14:paraId="493F2B6B" w14:textId="77777777" w:rsidR="00B11A60" w:rsidRPr="00776283" w:rsidRDefault="00BA189D" w:rsidP="0071788A">
      <w:pPr>
        <w:shd w:val="clear" w:color="auto" w:fill="FFFFFF"/>
        <w:spacing w:after="0" w:line="240" w:lineRule="auto"/>
        <w:jc w:val="both"/>
        <w:rPr>
          <w:rFonts w:ascii="Times New Roman" w:eastAsia="Times New Roman" w:hAnsi="Times New Roman" w:cs="Times New Roman"/>
        </w:rPr>
      </w:pPr>
      <w:r w:rsidRPr="00776283">
        <w:rPr>
          <w:rFonts w:ascii="Times New Roman" w:eastAsia="Times New Roman" w:hAnsi="Times New Roman" w:cs="Times New Roman"/>
        </w:rPr>
        <w:t xml:space="preserve">1. По завершенню перевірки, аудитор повинен надати Управлінський лист, в якому міститься висновок аудитора і всі результати перевірки. Управлінський Лист повинен містити подробиці, що стосуються аудиту, використаної методології та обсягів аудиту, а також та перелік усіх виявлених </w:t>
      </w:r>
      <w:proofErr w:type="spellStart"/>
      <w:r w:rsidRPr="00776283">
        <w:rPr>
          <w:rFonts w:ascii="Times New Roman" w:eastAsia="Times New Roman" w:hAnsi="Times New Roman" w:cs="Times New Roman"/>
        </w:rPr>
        <w:t>невідповідностей</w:t>
      </w:r>
      <w:proofErr w:type="spellEnd"/>
      <w:r w:rsidRPr="00776283">
        <w:rPr>
          <w:rFonts w:ascii="Times New Roman" w:eastAsia="Times New Roman" w:hAnsi="Times New Roman" w:cs="Times New Roman"/>
        </w:rPr>
        <w:t xml:space="preserve"> та недоліків. Аудитор повинен зробити рекомендації щодо усунення будь-яких виявлених недоліків. Рекомендації мають бути представлені в порядку їх пріоритетності.</w:t>
      </w:r>
    </w:p>
    <w:p w14:paraId="17718576" w14:textId="504B8B6C" w:rsidR="00B11A60" w:rsidRDefault="00BA189D" w:rsidP="0071788A">
      <w:pPr>
        <w:shd w:val="clear" w:color="auto" w:fill="FFFFFF"/>
        <w:spacing w:after="0" w:line="240" w:lineRule="auto"/>
        <w:jc w:val="both"/>
        <w:rPr>
          <w:rFonts w:ascii="Times New Roman" w:eastAsia="Times New Roman" w:hAnsi="Times New Roman" w:cs="Times New Roman"/>
        </w:rPr>
      </w:pPr>
      <w:r w:rsidRPr="00776283">
        <w:rPr>
          <w:rFonts w:ascii="Times New Roman" w:eastAsia="Times New Roman" w:hAnsi="Times New Roman" w:cs="Times New Roman"/>
        </w:rPr>
        <w:t>2. По завершенню перевірки, аудитор повинен надати Аудиторський звіт, в якому буде зазначена аудиторська думка про достовірність річної фінансової звітності ТІ Україна.</w:t>
      </w:r>
    </w:p>
    <w:p w14:paraId="7D308BAB" w14:textId="4311BFBF" w:rsidR="0071788A" w:rsidRPr="00776283" w:rsidRDefault="0071788A" w:rsidP="0071788A">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3. Управлінський лист та Аудиторський звіт повинні бути оформлені окремо українською та англійською мовами.</w:t>
      </w:r>
    </w:p>
    <w:p w14:paraId="7919AE52" w14:textId="77777777" w:rsidR="00B11A60" w:rsidRPr="00776283" w:rsidRDefault="00B11A60" w:rsidP="0071788A">
      <w:pPr>
        <w:shd w:val="clear" w:color="auto" w:fill="FFFFFF"/>
        <w:spacing w:after="0" w:line="240" w:lineRule="auto"/>
        <w:jc w:val="both"/>
        <w:rPr>
          <w:rFonts w:ascii="Times New Roman" w:eastAsia="Times New Roman" w:hAnsi="Times New Roman" w:cs="Times New Roman"/>
        </w:rPr>
      </w:pPr>
    </w:p>
    <w:p w14:paraId="6941714E" w14:textId="77777777" w:rsidR="00B11A60" w:rsidRPr="00776283" w:rsidRDefault="00BA189D" w:rsidP="0071788A">
      <w:pPr>
        <w:shd w:val="clear" w:color="auto" w:fill="FFFFFF"/>
        <w:spacing w:after="0" w:line="240" w:lineRule="auto"/>
        <w:jc w:val="both"/>
        <w:rPr>
          <w:rFonts w:ascii="Times New Roman" w:eastAsia="Times New Roman" w:hAnsi="Times New Roman" w:cs="Times New Roman"/>
          <w:b/>
        </w:rPr>
      </w:pPr>
      <w:r w:rsidRPr="00776283">
        <w:rPr>
          <w:rFonts w:ascii="Times New Roman" w:eastAsia="Times New Roman" w:hAnsi="Times New Roman" w:cs="Times New Roman"/>
          <w:b/>
        </w:rPr>
        <w:t>Вимоги для участі в тендері</w:t>
      </w:r>
    </w:p>
    <w:p w14:paraId="0EA49E5F" w14:textId="06B65FAA" w:rsidR="00B11A60" w:rsidRPr="00776283" w:rsidRDefault="00BA189D" w:rsidP="0071788A">
      <w:pPr>
        <w:shd w:val="clear" w:color="auto" w:fill="FFFFFF"/>
        <w:spacing w:after="0" w:line="240" w:lineRule="auto"/>
        <w:jc w:val="both"/>
        <w:rPr>
          <w:rFonts w:ascii="Times New Roman" w:eastAsia="Times New Roman" w:hAnsi="Times New Roman" w:cs="Times New Roman"/>
        </w:rPr>
      </w:pPr>
      <w:r w:rsidRPr="00776283">
        <w:rPr>
          <w:rFonts w:ascii="Times New Roman" w:eastAsia="Times New Roman" w:hAnsi="Times New Roman" w:cs="Times New Roman"/>
        </w:rPr>
        <w:t>До участі запрошуються юридичні особи</w:t>
      </w:r>
      <w:r w:rsidR="007F27AC" w:rsidRPr="003D3301">
        <w:rPr>
          <w:rFonts w:ascii="Times New Roman" w:eastAsia="Times New Roman" w:hAnsi="Times New Roman" w:cs="Times New Roman"/>
        </w:rPr>
        <w:t xml:space="preserve"> та </w:t>
      </w:r>
      <w:r w:rsidR="00776283" w:rsidRPr="003D3301">
        <w:rPr>
          <w:rFonts w:ascii="Times New Roman" w:eastAsia="Times New Roman" w:hAnsi="Times New Roman" w:cs="Times New Roman"/>
        </w:rPr>
        <w:t>фізичні особи-підприємці</w:t>
      </w:r>
      <w:r w:rsidRPr="00776283">
        <w:rPr>
          <w:rFonts w:ascii="Times New Roman" w:eastAsia="Times New Roman" w:hAnsi="Times New Roman" w:cs="Times New Roman"/>
        </w:rPr>
        <w:t>, що мають досвід проведення аудиту неприбуткових установ.</w:t>
      </w:r>
    </w:p>
    <w:p w14:paraId="5C5C5E9A" w14:textId="77777777" w:rsidR="00B11A60" w:rsidRPr="00776283" w:rsidRDefault="00B11A60" w:rsidP="0071788A">
      <w:pPr>
        <w:shd w:val="clear" w:color="auto" w:fill="FFFFFF"/>
        <w:spacing w:after="0" w:line="240" w:lineRule="auto"/>
        <w:jc w:val="both"/>
        <w:rPr>
          <w:rFonts w:ascii="Times New Roman" w:eastAsia="Times New Roman" w:hAnsi="Times New Roman" w:cs="Times New Roman"/>
        </w:rPr>
      </w:pPr>
    </w:p>
    <w:p w14:paraId="5EA62DB5" w14:textId="77777777" w:rsidR="00B11A60" w:rsidRPr="00776283" w:rsidRDefault="00BA189D" w:rsidP="0071788A">
      <w:pPr>
        <w:shd w:val="clear" w:color="auto" w:fill="FFFFFF"/>
        <w:spacing w:after="0" w:line="240" w:lineRule="auto"/>
        <w:jc w:val="both"/>
        <w:rPr>
          <w:rFonts w:ascii="Times New Roman" w:eastAsia="Times New Roman" w:hAnsi="Times New Roman" w:cs="Times New Roman"/>
        </w:rPr>
      </w:pPr>
      <w:r w:rsidRPr="00776283">
        <w:rPr>
          <w:rFonts w:ascii="Times New Roman" w:eastAsia="Times New Roman" w:hAnsi="Times New Roman" w:cs="Times New Roman"/>
        </w:rPr>
        <w:t>Аудитор, який буде проводити аудиторську перевірку (фізична особа-підприємець чи співробітник компанії) повинен мати досвід співпраці з організаціями неприбуткового сектору.</w:t>
      </w:r>
    </w:p>
    <w:p w14:paraId="28346AF2" w14:textId="77777777" w:rsidR="00B11A60" w:rsidRPr="00776283" w:rsidRDefault="00B11A60" w:rsidP="0071788A">
      <w:pPr>
        <w:shd w:val="clear" w:color="auto" w:fill="FFFFFF"/>
        <w:spacing w:after="0" w:line="240" w:lineRule="auto"/>
        <w:jc w:val="both"/>
        <w:rPr>
          <w:rFonts w:ascii="Times New Roman" w:eastAsia="Times New Roman" w:hAnsi="Times New Roman" w:cs="Times New Roman"/>
        </w:rPr>
      </w:pPr>
    </w:p>
    <w:p w14:paraId="7DF798DB" w14:textId="77777777" w:rsidR="00B11A60" w:rsidRPr="00776283" w:rsidRDefault="00BA189D" w:rsidP="0071788A">
      <w:pPr>
        <w:shd w:val="clear" w:color="auto" w:fill="FFFFFF"/>
        <w:spacing w:after="0" w:line="240" w:lineRule="auto"/>
        <w:jc w:val="both"/>
        <w:rPr>
          <w:rFonts w:ascii="Times New Roman" w:eastAsia="Times New Roman" w:hAnsi="Times New Roman" w:cs="Times New Roman"/>
        </w:rPr>
      </w:pPr>
      <w:r w:rsidRPr="003D3301">
        <w:rPr>
          <w:rFonts w:ascii="Times New Roman" w:eastAsia="Times New Roman" w:hAnsi="Times New Roman" w:cs="Times New Roman"/>
          <w:b/>
        </w:rPr>
        <w:t>НЕ МОЖЕ БУТИ ДОПУЩЕНИЙ</w:t>
      </w:r>
      <w:r w:rsidRPr="00776283">
        <w:rPr>
          <w:rFonts w:ascii="Times New Roman" w:eastAsia="Times New Roman" w:hAnsi="Times New Roman" w:cs="Times New Roman"/>
        </w:rPr>
        <w:t xml:space="preserve"> до проведення аудиту аудитор, який (хоча б одна з опцій):</w:t>
      </w:r>
    </w:p>
    <w:p w14:paraId="1EB00CAF" w14:textId="77777777" w:rsidR="00B11A60" w:rsidRPr="00776283" w:rsidRDefault="00BA189D" w:rsidP="0071788A">
      <w:pPr>
        <w:shd w:val="clear" w:color="auto" w:fill="FFFFFF"/>
        <w:spacing w:after="0" w:line="240" w:lineRule="auto"/>
        <w:ind w:left="426"/>
        <w:jc w:val="both"/>
        <w:rPr>
          <w:rFonts w:ascii="Times New Roman" w:eastAsia="Times New Roman" w:hAnsi="Times New Roman" w:cs="Times New Roman"/>
        </w:rPr>
      </w:pPr>
      <w:r w:rsidRPr="00776283">
        <w:rPr>
          <w:rFonts w:ascii="Times New Roman" w:eastAsia="Times New Roman" w:hAnsi="Times New Roman" w:cs="Times New Roman"/>
        </w:rPr>
        <w:t>має родинні стосунки з членами органів управління ТІ Україна;</w:t>
      </w:r>
    </w:p>
    <w:p w14:paraId="62E36A9E" w14:textId="77777777" w:rsidR="00B11A60" w:rsidRPr="00776283" w:rsidRDefault="00BA189D" w:rsidP="0071788A">
      <w:pPr>
        <w:shd w:val="clear" w:color="auto" w:fill="FFFFFF"/>
        <w:spacing w:after="0" w:line="240" w:lineRule="auto"/>
        <w:ind w:left="426"/>
        <w:jc w:val="both"/>
        <w:rPr>
          <w:rFonts w:ascii="Times New Roman" w:eastAsia="Times New Roman" w:hAnsi="Times New Roman" w:cs="Times New Roman"/>
        </w:rPr>
      </w:pPr>
      <w:r w:rsidRPr="00776283">
        <w:rPr>
          <w:rFonts w:ascii="Times New Roman" w:eastAsia="Times New Roman" w:hAnsi="Times New Roman" w:cs="Times New Roman"/>
        </w:rPr>
        <w:t>є членом органів управління або членом ТІ Україна;</w:t>
      </w:r>
    </w:p>
    <w:p w14:paraId="497E0F75" w14:textId="69B4E27C" w:rsidR="00B11A60" w:rsidRPr="00776283" w:rsidRDefault="0071788A" w:rsidP="0071788A">
      <w:pPr>
        <w:shd w:val="clear" w:color="auto" w:fill="FFFFFF"/>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тричі</w:t>
      </w:r>
      <w:r w:rsidR="00BA189D" w:rsidRPr="00776283">
        <w:rPr>
          <w:rFonts w:ascii="Times New Roman" w:eastAsia="Times New Roman" w:hAnsi="Times New Roman" w:cs="Times New Roman"/>
        </w:rPr>
        <w:t xml:space="preserve"> чи більше разів підряд проводив фінансовий аудит діяльності ТІ Україна.</w:t>
      </w:r>
    </w:p>
    <w:p w14:paraId="6CF32BB1" w14:textId="77777777" w:rsidR="00B11A60" w:rsidRPr="00776283" w:rsidRDefault="00B11A60">
      <w:pPr>
        <w:shd w:val="clear" w:color="auto" w:fill="FFFFFF"/>
        <w:spacing w:after="0" w:line="240" w:lineRule="auto"/>
        <w:jc w:val="both"/>
        <w:rPr>
          <w:rFonts w:ascii="Times New Roman" w:eastAsia="Times New Roman" w:hAnsi="Times New Roman" w:cs="Times New Roman"/>
        </w:rPr>
      </w:pPr>
    </w:p>
    <w:p w14:paraId="47E0129F" w14:textId="77777777" w:rsidR="00B11A60" w:rsidRPr="00776283" w:rsidRDefault="00BA189D">
      <w:pPr>
        <w:shd w:val="clear" w:color="auto" w:fill="FFFFFF"/>
        <w:spacing w:after="0" w:line="240" w:lineRule="auto"/>
        <w:jc w:val="both"/>
        <w:rPr>
          <w:rFonts w:ascii="Times New Roman" w:eastAsia="Times New Roman" w:hAnsi="Times New Roman" w:cs="Times New Roman"/>
        </w:rPr>
      </w:pPr>
      <w:r w:rsidRPr="00776283">
        <w:br w:type="page"/>
      </w:r>
    </w:p>
    <w:p w14:paraId="7A373832" w14:textId="77777777" w:rsidR="00B11A60" w:rsidRPr="00776283" w:rsidRDefault="00BA189D">
      <w:pPr>
        <w:spacing w:after="0" w:line="276" w:lineRule="auto"/>
        <w:jc w:val="right"/>
        <w:rPr>
          <w:rFonts w:ascii="Times New Roman" w:eastAsia="Times New Roman" w:hAnsi="Times New Roman" w:cs="Times New Roman"/>
        </w:rPr>
      </w:pPr>
      <w:r w:rsidRPr="00776283">
        <w:rPr>
          <w:rFonts w:ascii="Times New Roman" w:eastAsia="Times New Roman" w:hAnsi="Times New Roman" w:cs="Times New Roman"/>
        </w:rPr>
        <w:lastRenderedPageBreak/>
        <w:t>Додаток 3</w:t>
      </w:r>
    </w:p>
    <w:p w14:paraId="3373DF95" w14:textId="77777777" w:rsidR="00B11A60" w:rsidRPr="00776283" w:rsidRDefault="00BA189D">
      <w:pPr>
        <w:spacing w:after="0" w:line="276" w:lineRule="auto"/>
        <w:jc w:val="right"/>
        <w:rPr>
          <w:rFonts w:ascii="Times New Roman" w:eastAsia="Times New Roman" w:hAnsi="Times New Roman" w:cs="Times New Roman"/>
        </w:rPr>
      </w:pPr>
      <w:r w:rsidRPr="00776283">
        <w:rPr>
          <w:rFonts w:ascii="Times New Roman" w:eastAsia="Times New Roman" w:hAnsi="Times New Roman" w:cs="Times New Roman"/>
        </w:rPr>
        <w:t xml:space="preserve">Форма комерційної пропозиції на закупівлю послуг </w:t>
      </w:r>
    </w:p>
    <w:p w14:paraId="7F55360F" w14:textId="77777777" w:rsidR="00B11A60" w:rsidRPr="00776283" w:rsidRDefault="00BA189D">
      <w:pPr>
        <w:spacing w:after="0" w:line="276" w:lineRule="auto"/>
        <w:jc w:val="right"/>
        <w:rPr>
          <w:rFonts w:ascii="Times New Roman" w:eastAsia="Times New Roman" w:hAnsi="Times New Roman" w:cs="Times New Roman"/>
        </w:rPr>
      </w:pPr>
      <w:r w:rsidRPr="00776283">
        <w:rPr>
          <w:rFonts w:ascii="Times New Roman" w:eastAsia="Times New Roman" w:hAnsi="Times New Roman" w:cs="Times New Roman"/>
        </w:rPr>
        <w:t>проведення зовнішньої незалежної фінансової аудиторської перевірки.</w:t>
      </w:r>
    </w:p>
    <w:p w14:paraId="3DCBFDFA" w14:textId="6E09B30D" w:rsidR="00B11A60" w:rsidRPr="00776283" w:rsidRDefault="00B11A60">
      <w:pPr>
        <w:spacing w:after="0" w:line="276" w:lineRule="auto"/>
        <w:jc w:val="center"/>
        <w:rPr>
          <w:rFonts w:ascii="Times New Roman" w:eastAsia="Times New Roman" w:hAnsi="Times New Roman" w:cs="Times New Roman"/>
        </w:rPr>
      </w:pPr>
    </w:p>
    <w:tbl>
      <w:tblPr>
        <w:tblStyle w:val="a9"/>
        <w:tblW w:w="1005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334"/>
        <w:gridCol w:w="4721"/>
      </w:tblGrid>
      <w:tr w:rsidR="00B11A60" w:rsidRPr="00776283" w14:paraId="54F548F0" w14:textId="77777777" w:rsidTr="007815EB">
        <w:trPr>
          <w:trHeight w:val="440"/>
        </w:trPr>
        <w:tc>
          <w:tcPr>
            <w:tcW w:w="10055"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5DB310B" w14:textId="77777777" w:rsidR="00B11A60" w:rsidRPr="00776283" w:rsidRDefault="00BA189D">
            <w:pPr>
              <w:spacing w:after="0" w:line="276" w:lineRule="auto"/>
              <w:ind w:left="100"/>
              <w:jc w:val="center"/>
              <w:rPr>
                <w:rFonts w:ascii="Times New Roman" w:eastAsia="Times New Roman" w:hAnsi="Times New Roman" w:cs="Times New Roman"/>
              </w:rPr>
            </w:pPr>
            <w:r w:rsidRPr="00776283">
              <w:rPr>
                <w:rFonts w:ascii="Times New Roman" w:eastAsia="Times New Roman" w:hAnsi="Times New Roman" w:cs="Times New Roman"/>
              </w:rPr>
              <w:t>Заповнюється співробітником TI Україна</w:t>
            </w:r>
          </w:p>
        </w:tc>
      </w:tr>
      <w:tr w:rsidR="00B11A60" w:rsidRPr="00776283" w14:paraId="53E0A13C" w14:textId="77777777" w:rsidTr="007815EB">
        <w:trPr>
          <w:trHeight w:val="680"/>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FC0623" w14:textId="77777777" w:rsidR="00B11A60" w:rsidRPr="00776283" w:rsidRDefault="00BA189D">
            <w:pPr>
              <w:spacing w:after="0" w:line="276" w:lineRule="auto"/>
              <w:ind w:left="100"/>
              <w:rPr>
                <w:rFonts w:ascii="Times New Roman" w:eastAsia="Times New Roman" w:hAnsi="Times New Roman" w:cs="Times New Roman"/>
              </w:rPr>
            </w:pPr>
            <w:r w:rsidRPr="00776283">
              <w:rPr>
                <w:rFonts w:ascii="Times New Roman" w:eastAsia="Times New Roman" w:hAnsi="Times New Roman" w:cs="Times New Roman"/>
              </w:rPr>
              <w:t>Дата надходження комерційної пропозиції до TI Україна</w:t>
            </w:r>
          </w:p>
        </w:tc>
        <w:tc>
          <w:tcPr>
            <w:tcW w:w="4721" w:type="dxa"/>
            <w:tcBorders>
              <w:bottom w:val="single" w:sz="8" w:space="0" w:color="000000"/>
              <w:right w:val="single" w:sz="8" w:space="0" w:color="000000"/>
            </w:tcBorders>
            <w:shd w:val="clear" w:color="auto" w:fill="auto"/>
            <w:tcMar>
              <w:top w:w="100" w:type="dxa"/>
              <w:left w:w="100" w:type="dxa"/>
              <w:bottom w:w="100" w:type="dxa"/>
              <w:right w:w="100" w:type="dxa"/>
            </w:tcMar>
          </w:tcPr>
          <w:p w14:paraId="3F845C95" w14:textId="77777777" w:rsidR="00B11A60" w:rsidRPr="00776283" w:rsidRDefault="00BA189D">
            <w:pPr>
              <w:spacing w:after="0" w:line="276" w:lineRule="auto"/>
              <w:ind w:left="100"/>
              <w:rPr>
                <w:rFonts w:ascii="Times New Roman" w:eastAsia="Times New Roman" w:hAnsi="Times New Roman" w:cs="Times New Roman"/>
              </w:rPr>
            </w:pPr>
            <w:r w:rsidRPr="00776283">
              <w:rPr>
                <w:rFonts w:ascii="Times New Roman" w:eastAsia="Times New Roman" w:hAnsi="Times New Roman" w:cs="Times New Roman"/>
              </w:rPr>
              <w:t>Реєстраційний номер</w:t>
            </w:r>
          </w:p>
        </w:tc>
      </w:tr>
      <w:tr w:rsidR="00B11A60" w:rsidRPr="00776283" w14:paraId="5F38CD4E" w14:textId="77777777" w:rsidTr="007815EB">
        <w:trPr>
          <w:trHeight w:val="960"/>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B966438" w14:textId="2F513FCF" w:rsidR="00B11A60" w:rsidRPr="00776283" w:rsidRDefault="00BA189D">
            <w:pPr>
              <w:spacing w:after="0" w:line="276" w:lineRule="auto"/>
              <w:ind w:left="100"/>
              <w:rPr>
                <w:rFonts w:ascii="Times New Roman" w:eastAsia="Times New Roman" w:hAnsi="Times New Roman" w:cs="Times New Roman"/>
              </w:rPr>
            </w:pPr>
            <w:r w:rsidRPr="00776283">
              <w:rPr>
                <w:rFonts w:ascii="Times New Roman" w:eastAsia="Times New Roman" w:hAnsi="Times New Roman" w:cs="Times New Roman"/>
              </w:rPr>
              <w:t>«______» ________________ 202</w:t>
            </w:r>
            <w:r w:rsidR="009C53AE">
              <w:rPr>
                <w:rFonts w:ascii="Times New Roman" w:eastAsia="Times New Roman" w:hAnsi="Times New Roman" w:cs="Times New Roman"/>
              </w:rPr>
              <w:t>1</w:t>
            </w:r>
            <w:r w:rsidRPr="00776283">
              <w:rPr>
                <w:rFonts w:ascii="Times New Roman" w:eastAsia="Times New Roman" w:hAnsi="Times New Roman" w:cs="Times New Roman"/>
              </w:rPr>
              <w:t xml:space="preserve"> р.</w:t>
            </w:r>
          </w:p>
          <w:p w14:paraId="038FA7FE" w14:textId="77777777" w:rsidR="00B11A60" w:rsidRPr="00776283" w:rsidRDefault="00BA189D">
            <w:pPr>
              <w:spacing w:after="0" w:line="276" w:lineRule="auto"/>
              <w:ind w:left="100"/>
              <w:rPr>
                <w:rFonts w:ascii="Times New Roman" w:eastAsia="Times New Roman" w:hAnsi="Times New Roman" w:cs="Times New Roman"/>
              </w:rPr>
            </w:pPr>
            <w:r w:rsidRPr="00776283">
              <w:rPr>
                <w:rFonts w:ascii="Times New Roman" w:eastAsia="Times New Roman" w:hAnsi="Times New Roman" w:cs="Times New Roman"/>
              </w:rPr>
              <w:t xml:space="preserve"> </w:t>
            </w:r>
          </w:p>
        </w:tc>
        <w:tc>
          <w:tcPr>
            <w:tcW w:w="4721"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392C6143" w14:textId="77777777" w:rsidR="00B11A60" w:rsidRPr="00776283" w:rsidRDefault="00BA189D">
            <w:pPr>
              <w:spacing w:after="0" w:line="276" w:lineRule="auto"/>
              <w:ind w:left="100"/>
              <w:rPr>
                <w:rFonts w:ascii="Times New Roman" w:eastAsia="Times New Roman" w:hAnsi="Times New Roman" w:cs="Times New Roman"/>
              </w:rPr>
            </w:pPr>
            <w:r w:rsidRPr="00776283">
              <w:rPr>
                <w:rFonts w:ascii="Times New Roman" w:eastAsia="Times New Roman" w:hAnsi="Times New Roman" w:cs="Times New Roman"/>
              </w:rPr>
              <w:t>№ _________</w:t>
            </w:r>
          </w:p>
          <w:p w14:paraId="769C24B3" w14:textId="77777777" w:rsidR="00B11A60" w:rsidRPr="00776283" w:rsidRDefault="00BA189D">
            <w:pPr>
              <w:spacing w:after="0" w:line="276" w:lineRule="auto"/>
              <w:ind w:left="100"/>
              <w:rPr>
                <w:rFonts w:ascii="Times New Roman" w:eastAsia="Times New Roman" w:hAnsi="Times New Roman" w:cs="Times New Roman"/>
              </w:rPr>
            </w:pPr>
            <w:r w:rsidRPr="00776283">
              <w:rPr>
                <w:rFonts w:ascii="Times New Roman" w:eastAsia="Times New Roman" w:hAnsi="Times New Roman" w:cs="Times New Roman"/>
              </w:rPr>
              <w:t xml:space="preserve"> </w:t>
            </w:r>
          </w:p>
        </w:tc>
      </w:tr>
      <w:tr w:rsidR="00B11A60" w:rsidRPr="00776283" w14:paraId="205DC485" w14:textId="77777777" w:rsidTr="007815EB">
        <w:trPr>
          <w:trHeight w:val="920"/>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12900EE" w14:textId="77777777" w:rsidR="00B11A60" w:rsidRPr="00776283" w:rsidRDefault="00BA189D">
            <w:pPr>
              <w:spacing w:after="0" w:line="276" w:lineRule="auto"/>
              <w:ind w:left="100"/>
              <w:rPr>
                <w:rFonts w:ascii="Times New Roman" w:eastAsia="Times New Roman" w:hAnsi="Times New Roman" w:cs="Times New Roman"/>
              </w:rPr>
            </w:pPr>
            <w:r w:rsidRPr="00776283">
              <w:rPr>
                <w:rFonts w:ascii="Times New Roman" w:eastAsia="Times New Roman" w:hAnsi="Times New Roman" w:cs="Times New Roman"/>
              </w:rPr>
              <w:t>ПІБ ____________________________________</w:t>
            </w:r>
          </w:p>
          <w:p w14:paraId="3D156AE6" w14:textId="77777777" w:rsidR="00B11A60" w:rsidRPr="00776283" w:rsidRDefault="00BA189D">
            <w:pPr>
              <w:spacing w:after="0" w:line="276" w:lineRule="auto"/>
              <w:ind w:left="100"/>
              <w:rPr>
                <w:rFonts w:ascii="Times New Roman" w:eastAsia="Times New Roman" w:hAnsi="Times New Roman" w:cs="Times New Roman"/>
              </w:rPr>
            </w:pPr>
            <w:r w:rsidRPr="00776283">
              <w:rPr>
                <w:rFonts w:ascii="Times New Roman" w:eastAsia="Times New Roman" w:hAnsi="Times New Roman" w:cs="Times New Roman"/>
              </w:rPr>
              <w:t xml:space="preserve"> </w:t>
            </w:r>
          </w:p>
        </w:tc>
        <w:tc>
          <w:tcPr>
            <w:tcW w:w="4721"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79B2DB7C" w14:textId="77777777" w:rsidR="00B11A60" w:rsidRPr="00776283" w:rsidRDefault="00BA189D">
            <w:pPr>
              <w:spacing w:after="0" w:line="276" w:lineRule="auto"/>
              <w:ind w:left="100"/>
              <w:rPr>
                <w:rFonts w:ascii="Times New Roman" w:eastAsia="Times New Roman" w:hAnsi="Times New Roman" w:cs="Times New Roman"/>
              </w:rPr>
            </w:pPr>
            <w:r w:rsidRPr="00776283">
              <w:rPr>
                <w:rFonts w:ascii="Times New Roman" w:eastAsia="Times New Roman" w:hAnsi="Times New Roman" w:cs="Times New Roman"/>
              </w:rPr>
              <w:t>підпис ________________________</w:t>
            </w:r>
          </w:p>
          <w:p w14:paraId="5D9B0D65" w14:textId="77777777" w:rsidR="00B11A60" w:rsidRPr="00776283" w:rsidRDefault="00BA189D">
            <w:pPr>
              <w:spacing w:after="0" w:line="276" w:lineRule="auto"/>
              <w:ind w:left="100"/>
              <w:rPr>
                <w:rFonts w:ascii="Times New Roman" w:eastAsia="Times New Roman" w:hAnsi="Times New Roman" w:cs="Times New Roman"/>
              </w:rPr>
            </w:pPr>
            <w:r w:rsidRPr="00776283">
              <w:rPr>
                <w:rFonts w:ascii="Times New Roman" w:eastAsia="Times New Roman" w:hAnsi="Times New Roman" w:cs="Times New Roman"/>
              </w:rPr>
              <w:t xml:space="preserve"> </w:t>
            </w:r>
          </w:p>
        </w:tc>
      </w:tr>
    </w:tbl>
    <w:p w14:paraId="4848DA36" w14:textId="571D7F29" w:rsidR="00B11A60" w:rsidRPr="00776283" w:rsidRDefault="00B11A60">
      <w:pPr>
        <w:spacing w:after="0" w:line="276" w:lineRule="auto"/>
        <w:jc w:val="center"/>
        <w:rPr>
          <w:rFonts w:ascii="Times New Roman" w:eastAsia="Times New Roman" w:hAnsi="Times New Roman" w:cs="Times New Roman"/>
        </w:rPr>
      </w:pPr>
    </w:p>
    <w:p w14:paraId="2DE836CA" w14:textId="77777777" w:rsidR="00B11A60" w:rsidRPr="003D3301" w:rsidRDefault="00BA189D">
      <w:pPr>
        <w:spacing w:after="0" w:line="276" w:lineRule="auto"/>
        <w:jc w:val="center"/>
        <w:rPr>
          <w:rFonts w:ascii="Times New Roman" w:eastAsia="Times New Roman" w:hAnsi="Times New Roman" w:cs="Times New Roman"/>
          <w:b/>
        </w:rPr>
      </w:pPr>
      <w:r w:rsidRPr="003D3301">
        <w:rPr>
          <w:rFonts w:ascii="Times New Roman" w:eastAsia="Times New Roman" w:hAnsi="Times New Roman" w:cs="Times New Roman"/>
          <w:b/>
        </w:rPr>
        <w:t>КОМЕРЦІЙНА ПРОПОЗИЦІЯ</w:t>
      </w:r>
    </w:p>
    <w:p w14:paraId="408AAFCF" w14:textId="32C5A2EA" w:rsidR="00B11A60" w:rsidRPr="00776283" w:rsidRDefault="00B11A60">
      <w:pPr>
        <w:spacing w:after="0" w:line="276" w:lineRule="auto"/>
        <w:jc w:val="center"/>
        <w:rPr>
          <w:rFonts w:ascii="Times New Roman" w:eastAsia="Times New Roman" w:hAnsi="Times New Roman" w:cs="Times New Roman"/>
        </w:rPr>
      </w:pPr>
    </w:p>
    <w:p w14:paraId="23877C88" w14:textId="3638B3F3" w:rsidR="00B11A60" w:rsidRPr="00776283" w:rsidRDefault="00BA189D">
      <w:pPr>
        <w:spacing w:after="0" w:line="276" w:lineRule="auto"/>
        <w:ind w:firstLine="720"/>
        <w:jc w:val="both"/>
        <w:rPr>
          <w:rFonts w:ascii="Times New Roman" w:eastAsia="Times New Roman" w:hAnsi="Times New Roman" w:cs="Times New Roman"/>
        </w:rPr>
      </w:pPr>
      <w:r w:rsidRPr="00776283">
        <w:rPr>
          <w:rFonts w:ascii="Times New Roman" w:eastAsia="Times New Roman" w:hAnsi="Times New Roman" w:cs="Times New Roman"/>
        </w:rPr>
        <w:t>Ознайомившись із оголошенням про проведення процедури закупівл</w:t>
      </w:r>
      <w:r w:rsidR="004A6D3E">
        <w:rPr>
          <w:rFonts w:ascii="Times New Roman" w:eastAsia="Times New Roman" w:hAnsi="Times New Roman" w:cs="Times New Roman"/>
        </w:rPr>
        <w:t>і</w:t>
      </w:r>
      <w:r w:rsidRPr="00776283">
        <w:rPr>
          <w:rFonts w:ascii="Times New Roman" w:eastAsia="Times New Roman" w:hAnsi="Times New Roman" w:cs="Times New Roman"/>
        </w:rPr>
        <w:t xml:space="preserve"> </w:t>
      </w:r>
      <w:r w:rsidR="004A6D3E">
        <w:rPr>
          <w:rFonts w:ascii="Times New Roman" w:eastAsia="Times New Roman" w:hAnsi="Times New Roman" w:cs="Times New Roman"/>
        </w:rPr>
        <w:t xml:space="preserve">щодо </w:t>
      </w:r>
      <w:r w:rsidRPr="00776283">
        <w:rPr>
          <w:rFonts w:ascii="Times New Roman" w:eastAsia="Times New Roman" w:hAnsi="Times New Roman" w:cs="Times New Roman"/>
        </w:rPr>
        <w:t>проведення зовнішньої незалежної фінансової аудиторської перевірки, ми, які нижче підписалися, пропонуємо нижчезазначені послуги у відповідності до умов вищезазначеного оголошен</w:t>
      </w:r>
      <w:r w:rsidR="004A6D3E">
        <w:rPr>
          <w:rFonts w:ascii="Times New Roman" w:eastAsia="Times New Roman" w:hAnsi="Times New Roman" w:cs="Times New Roman"/>
        </w:rPr>
        <w:t>ня про проведення тендеру</w:t>
      </w:r>
      <w:r w:rsidRPr="00776283">
        <w:rPr>
          <w:rFonts w:ascii="Times New Roman" w:eastAsia="Times New Roman" w:hAnsi="Times New Roman" w:cs="Times New Roman"/>
        </w:rPr>
        <w:t xml:space="preserve"> (далі – </w:t>
      </w:r>
      <w:r>
        <w:rPr>
          <w:rFonts w:ascii="Times New Roman" w:eastAsia="Times New Roman" w:hAnsi="Times New Roman" w:cs="Times New Roman"/>
        </w:rPr>
        <w:t>«</w:t>
      </w:r>
      <w:r w:rsidRPr="00776283">
        <w:rPr>
          <w:rFonts w:ascii="Times New Roman" w:eastAsia="Times New Roman" w:hAnsi="Times New Roman" w:cs="Times New Roman"/>
        </w:rPr>
        <w:t>Оголошення</w:t>
      </w:r>
      <w:r>
        <w:rPr>
          <w:rFonts w:ascii="Times New Roman" w:eastAsia="Times New Roman" w:hAnsi="Times New Roman" w:cs="Times New Roman"/>
        </w:rPr>
        <w:t>»</w:t>
      </w:r>
      <w:r w:rsidRPr="00776283">
        <w:rPr>
          <w:rFonts w:ascii="Times New Roman" w:eastAsia="Times New Roman" w:hAnsi="Times New Roman" w:cs="Times New Roman"/>
        </w:rPr>
        <w:t xml:space="preserve">). </w:t>
      </w:r>
    </w:p>
    <w:p w14:paraId="1FC12934" w14:textId="77777777" w:rsidR="00B11A60" w:rsidRPr="003D3301" w:rsidRDefault="00BA189D">
      <w:pPr>
        <w:pStyle w:val="1"/>
        <w:keepNext w:val="0"/>
        <w:keepLines w:val="0"/>
        <w:numPr>
          <w:ilvl w:val="0"/>
          <w:numId w:val="10"/>
        </w:numPr>
        <w:spacing w:before="240" w:after="60" w:line="276" w:lineRule="auto"/>
        <w:ind w:left="425"/>
        <w:rPr>
          <w:rFonts w:ascii="EB Garamond" w:eastAsia="EB Garamond" w:hAnsi="EB Garamond" w:cs="EB Garamond"/>
          <w:sz w:val="24"/>
          <w:szCs w:val="24"/>
        </w:rPr>
      </w:pPr>
      <w:bookmarkStart w:id="1" w:name="_1rs5w1tvvo9" w:colFirst="0" w:colLast="0"/>
      <w:bookmarkEnd w:id="1"/>
      <w:r w:rsidRPr="003D3301">
        <w:rPr>
          <w:rFonts w:ascii="Times New Roman" w:eastAsia="Times New Roman" w:hAnsi="Times New Roman" w:cs="Times New Roman"/>
          <w:sz w:val="24"/>
          <w:szCs w:val="24"/>
        </w:rPr>
        <w:t>ЗАГАЛЬНІ ВІДОМОСТІ ПРО УЧАСНИКА</w:t>
      </w:r>
    </w:p>
    <w:tbl>
      <w:tblPr>
        <w:tblStyle w:val="aa"/>
        <w:tblW w:w="10057"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5"/>
        <w:gridCol w:w="5610"/>
        <w:gridCol w:w="3922"/>
      </w:tblGrid>
      <w:tr w:rsidR="00B11A60" w:rsidRPr="00776283" w14:paraId="5E38772A" w14:textId="77777777" w:rsidTr="007815EB">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56616B" w14:textId="3F1FF6FA" w:rsidR="00B11A60" w:rsidRPr="00776283" w:rsidRDefault="00BA189D">
            <w:pPr>
              <w:spacing w:after="0" w:line="276" w:lineRule="auto"/>
              <w:ind w:right="-115"/>
              <w:jc w:val="both"/>
              <w:rPr>
                <w:rFonts w:ascii="Times New Roman" w:eastAsia="Times New Roman" w:hAnsi="Times New Roman" w:cs="Times New Roman"/>
              </w:rPr>
            </w:pPr>
            <w:r w:rsidRPr="00776283">
              <w:rPr>
                <w:rFonts w:ascii="Times New Roman" w:eastAsia="Times New Roman" w:hAnsi="Times New Roman" w:cs="Times New Roman"/>
              </w:rPr>
              <w:t>1.</w:t>
            </w:r>
          </w:p>
        </w:tc>
        <w:tc>
          <w:tcPr>
            <w:tcW w:w="5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CE4222F" w14:textId="77777777"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Найменування учасника:</w:t>
            </w:r>
          </w:p>
        </w:tc>
        <w:tc>
          <w:tcPr>
            <w:tcW w:w="39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7003685" w14:textId="77777777" w:rsidR="00B11A60" w:rsidRPr="00776283" w:rsidRDefault="00BA189D">
            <w:pPr>
              <w:spacing w:after="0" w:line="276" w:lineRule="auto"/>
              <w:ind w:left="100"/>
              <w:jc w:val="both"/>
              <w:rPr>
                <w:rFonts w:ascii="Times New Roman" w:eastAsia="Times New Roman" w:hAnsi="Times New Roman" w:cs="Times New Roman"/>
              </w:rPr>
            </w:pPr>
            <w:r w:rsidRPr="00776283">
              <w:rPr>
                <w:rFonts w:ascii="Times New Roman" w:eastAsia="Times New Roman" w:hAnsi="Times New Roman" w:cs="Times New Roman"/>
              </w:rPr>
              <w:t xml:space="preserve"> </w:t>
            </w:r>
          </w:p>
        </w:tc>
      </w:tr>
      <w:tr w:rsidR="00B11A60" w:rsidRPr="00776283" w14:paraId="3DB16686" w14:textId="77777777" w:rsidTr="007815EB">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74060FF" w14:textId="4852AD76" w:rsidR="00B11A60" w:rsidRPr="00776283" w:rsidRDefault="00BA189D">
            <w:pPr>
              <w:spacing w:after="0" w:line="276" w:lineRule="auto"/>
              <w:ind w:right="-115"/>
              <w:jc w:val="both"/>
              <w:rPr>
                <w:rFonts w:ascii="Times New Roman" w:eastAsia="Times New Roman" w:hAnsi="Times New Roman" w:cs="Times New Roman"/>
              </w:rPr>
            </w:pPr>
            <w:r w:rsidRPr="00776283">
              <w:rPr>
                <w:rFonts w:ascii="Times New Roman" w:eastAsia="Times New Roman" w:hAnsi="Times New Roman" w:cs="Times New Roman"/>
              </w:rPr>
              <w:t>2.</w:t>
            </w:r>
          </w:p>
        </w:tc>
        <w:tc>
          <w:tcPr>
            <w:tcW w:w="5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BD5EF34" w14:textId="77777777"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Юридична адреса:</w:t>
            </w:r>
          </w:p>
        </w:tc>
        <w:tc>
          <w:tcPr>
            <w:tcW w:w="39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9466C32" w14:textId="77777777" w:rsidR="00B11A60" w:rsidRPr="00776283" w:rsidRDefault="00BA189D">
            <w:pPr>
              <w:spacing w:after="0" w:line="276" w:lineRule="auto"/>
              <w:ind w:left="100"/>
              <w:jc w:val="both"/>
              <w:rPr>
                <w:rFonts w:ascii="Times New Roman" w:eastAsia="Times New Roman" w:hAnsi="Times New Roman" w:cs="Times New Roman"/>
              </w:rPr>
            </w:pPr>
            <w:r w:rsidRPr="00776283">
              <w:rPr>
                <w:rFonts w:ascii="Times New Roman" w:eastAsia="Times New Roman" w:hAnsi="Times New Roman" w:cs="Times New Roman"/>
              </w:rPr>
              <w:t xml:space="preserve"> </w:t>
            </w:r>
          </w:p>
        </w:tc>
      </w:tr>
      <w:tr w:rsidR="00B11A60" w:rsidRPr="00776283" w14:paraId="521BE188" w14:textId="77777777" w:rsidTr="007815EB">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9B6EA89" w14:textId="26D55D23" w:rsidR="00B11A60" w:rsidRPr="00776283" w:rsidRDefault="00BA189D">
            <w:pPr>
              <w:spacing w:after="0" w:line="276" w:lineRule="auto"/>
              <w:ind w:right="-115"/>
              <w:jc w:val="both"/>
              <w:rPr>
                <w:rFonts w:ascii="Times New Roman" w:eastAsia="Times New Roman" w:hAnsi="Times New Roman" w:cs="Times New Roman"/>
              </w:rPr>
            </w:pPr>
            <w:r w:rsidRPr="00776283">
              <w:rPr>
                <w:rFonts w:ascii="Times New Roman" w:eastAsia="Times New Roman" w:hAnsi="Times New Roman" w:cs="Times New Roman"/>
              </w:rPr>
              <w:t>3.</w:t>
            </w:r>
          </w:p>
        </w:tc>
        <w:tc>
          <w:tcPr>
            <w:tcW w:w="5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9506B06" w14:textId="77777777"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Фактична адреса:</w:t>
            </w:r>
          </w:p>
        </w:tc>
        <w:tc>
          <w:tcPr>
            <w:tcW w:w="39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D26BC89" w14:textId="77777777" w:rsidR="00B11A60" w:rsidRPr="00776283" w:rsidRDefault="00BA189D">
            <w:pPr>
              <w:spacing w:after="0" w:line="276" w:lineRule="auto"/>
              <w:ind w:left="100"/>
              <w:jc w:val="both"/>
              <w:rPr>
                <w:rFonts w:ascii="Times New Roman" w:eastAsia="Times New Roman" w:hAnsi="Times New Roman" w:cs="Times New Roman"/>
              </w:rPr>
            </w:pPr>
            <w:r w:rsidRPr="00776283">
              <w:rPr>
                <w:rFonts w:ascii="Times New Roman" w:eastAsia="Times New Roman" w:hAnsi="Times New Roman" w:cs="Times New Roman"/>
              </w:rPr>
              <w:t xml:space="preserve"> </w:t>
            </w:r>
          </w:p>
        </w:tc>
      </w:tr>
      <w:tr w:rsidR="00B11A60" w:rsidRPr="00776283" w14:paraId="5EADD1C5" w14:textId="77777777" w:rsidTr="007815EB">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2A811B9" w14:textId="6262D650" w:rsidR="00B11A60" w:rsidRPr="00776283" w:rsidRDefault="00BA189D">
            <w:pPr>
              <w:spacing w:after="0" w:line="276" w:lineRule="auto"/>
              <w:ind w:right="-115"/>
              <w:jc w:val="both"/>
              <w:rPr>
                <w:rFonts w:ascii="Times New Roman" w:eastAsia="Times New Roman" w:hAnsi="Times New Roman" w:cs="Times New Roman"/>
              </w:rPr>
            </w:pPr>
            <w:r w:rsidRPr="00776283">
              <w:rPr>
                <w:rFonts w:ascii="Times New Roman" w:eastAsia="Times New Roman" w:hAnsi="Times New Roman" w:cs="Times New Roman"/>
              </w:rPr>
              <w:t>4.</w:t>
            </w:r>
          </w:p>
        </w:tc>
        <w:tc>
          <w:tcPr>
            <w:tcW w:w="5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BCAE96" w14:textId="77777777"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Дата державної реєстрації:</w:t>
            </w:r>
          </w:p>
        </w:tc>
        <w:tc>
          <w:tcPr>
            <w:tcW w:w="39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5829C2A" w14:textId="77777777" w:rsidR="00B11A60" w:rsidRPr="00776283" w:rsidRDefault="00BA189D">
            <w:pPr>
              <w:spacing w:after="0" w:line="276" w:lineRule="auto"/>
              <w:ind w:left="100"/>
              <w:jc w:val="both"/>
              <w:rPr>
                <w:rFonts w:ascii="Times New Roman" w:eastAsia="Times New Roman" w:hAnsi="Times New Roman" w:cs="Times New Roman"/>
              </w:rPr>
            </w:pPr>
            <w:r w:rsidRPr="00776283">
              <w:rPr>
                <w:rFonts w:ascii="Times New Roman" w:eastAsia="Times New Roman" w:hAnsi="Times New Roman" w:cs="Times New Roman"/>
              </w:rPr>
              <w:t xml:space="preserve"> </w:t>
            </w:r>
          </w:p>
        </w:tc>
      </w:tr>
      <w:tr w:rsidR="00B11A60" w:rsidRPr="00776283" w14:paraId="1EA4A56E" w14:textId="77777777" w:rsidTr="007815EB">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D555C97" w14:textId="04C4A9A9" w:rsidR="00B11A60" w:rsidRPr="00776283" w:rsidRDefault="00BA189D">
            <w:pPr>
              <w:spacing w:after="0" w:line="276" w:lineRule="auto"/>
              <w:ind w:right="-115"/>
              <w:jc w:val="both"/>
              <w:rPr>
                <w:rFonts w:ascii="Times New Roman" w:eastAsia="Times New Roman" w:hAnsi="Times New Roman" w:cs="Times New Roman"/>
              </w:rPr>
            </w:pPr>
            <w:r w:rsidRPr="00776283">
              <w:rPr>
                <w:rFonts w:ascii="Times New Roman" w:eastAsia="Times New Roman" w:hAnsi="Times New Roman" w:cs="Times New Roman"/>
              </w:rPr>
              <w:t>5.</w:t>
            </w:r>
          </w:p>
        </w:tc>
        <w:tc>
          <w:tcPr>
            <w:tcW w:w="5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ECDE784" w14:textId="77777777"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ПІБ та посада керівника учасника:</w:t>
            </w:r>
          </w:p>
        </w:tc>
        <w:tc>
          <w:tcPr>
            <w:tcW w:w="39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C37AAEA" w14:textId="77777777" w:rsidR="00B11A60" w:rsidRPr="00776283" w:rsidRDefault="00BA189D">
            <w:pPr>
              <w:spacing w:after="0" w:line="276" w:lineRule="auto"/>
              <w:ind w:left="100"/>
              <w:jc w:val="both"/>
              <w:rPr>
                <w:rFonts w:ascii="Times New Roman" w:eastAsia="Times New Roman" w:hAnsi="Times New Roman" w:cs="Times New Roman"/>
              </w:rPr>
            </w:pPr>
            <w:r w:rsidRPr="00776283">
              <w:rPr>
                <w:rFonts w:ascii="Times New Roman" w:eastAsia="Times New Roman" w:hAnsi="Times New Roman" w:cs="Times New Roman"/>
              </w:rPr>
              <w:t xml:space="preserve"> </w:t>
            </w:r>
          </w:p>
        </w:tc>
      </w:tr>
      <w:tr w:rsidR="00B11A60" w:rsidRPr="00776283" w14:paraId="35BD7154" w14:textId="77777777" w:rsidTr="007815EB">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D6B3F4F" w14:textId="07AD6FC5" w:rsidR="00B11A60" w:rsidRPr="00776283" w:rsidRDefault="00BA189D">
            <w:pPr>
              <w:spacing w:after="0" w:line="276" w:lineRule="auto"/>
              <w:ind w:right="-115"/>
              <w:jc w:val="both"/>
              <w:rPr>
                <w:rFonts w:ascii="Times New Roman" w:eastAsia="Times New Roman" w:hAnsi="Times New Roman" w:cs="Times New Roman"/>
              </w:rPr>
            </w:pPr>
            <w:r w:rsidRPr="00776283">
              <w:rPr>
                <w:rFonts w:ascii="Times New Roman" w:eastAsia="Times New Roman" w:hAnsi="Times New Roman" w:cs="Times New Roman"/>
              </w:rPr>
              <w:t>6.</w:t>
            </w:r>
          </w:p>
        </w:tc>
        <w:tc>
          <w:tcPr>
            <w:tcW w:w="5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6688515" w14:textId="77777777"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Номер телефону керівника учасника:</w:t>
            </w:r>
          </w:p>
        </w:tc>
        <w:tc>
          <w:tcPr>
            <w:tcW w:w="39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C61FC3" w14:textId="77777777" w:rsidR="00B11A60" w:rsidRPr="00776283" w:rsidRDefault="00BA189D">
            <w:pPr>
              <w:spacing w:after="0" w:line="276" w:lineRule="auto"/>
              <w:ind w:left="100"/>
              <w:jc w:val="both"/>
              <w:rPr>
                <w:rFonts w:ascii="Times New Roman" w:eastAsia="Times New Roman" w:hAnsi="Times New Roman" w:cs="Times New Roman"/>
              </w:rPr>
            </w:pPr>
            <w:r w:rsidRPr="00776283">
              <w:rPr>
                <w:rFonts w:ascii="Times New Roman" w:eastAsia="Times New Roman" w:hAnsi="Times New Roman" w:cs="Times New Roman"/>
              </w:rPr>
              <w:t xml:space="preserve"> </w:t>
            </w:r>
          </w:p>
        </w:tc>
      </w:tr>
      <w:tr w:rsidR="00B11A60" w:rsidRPr="00776283" w14:paraId="17F6B2EA" w14:textId="77777777" w:rsidTr="007815EB">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FB17629" w14:textId="23A594F6" w:rsidR="00B11A60" w:rsidRPr="00776283" w:rsidRDefault="00D6530F">
            <w:pPr>
              <w:spacing w:after="0" w:line="276" w:lineRule="auto"/>
              <w:ind w:right="-115"/>
              <w:jc w:val="both"/>
              <w:rPr>
                <w:rFonts w:ascii="Times New Roman" w:eastAsia="Times New Roman" w:hAnsi="Times New Roman" w:cs="Times New Roman"/>
              </w:rPr>
            </w:pPr>
            <w:r w:rsidRPr="003D3301">
              <w:rPr>
                <w:rFonts w:ascii="Times New Roman" w:eastAsia="Times New Roman" w:hAnsi="Times New Roman" w:cs="Times New Roman"/>
              </w:rPr>
              <w:t>7.</w:t>
            </w:r>
          </w:p>
        </w:tc>
        <w:tc>
          <w:tcPr>
            <w:tcW w:w="5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60EEA26" w14:textId="77777777"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Контактна особа:</w:t>
            </w:r>
          </w:p>
        </w:tc>
        <w:tc>
          <w:tcPr>
            <w:tcW w:w="39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53972D2" w14:textId="77777777" w:rsidR="00B11A60" w:rsidRPr="00776283" w:rsidRDefault="00BA189D">
            <w:pPr>
              <w:spacing w:after="0" w:line="276" w:lineRule="auto"/>
              <w:ind w:left="100"/>
              <w:jc w:val="both"/>
              <w:rPr>
                <w:rFonts w:ascii="Times New Roman" w:eastAsia="Times New Roman" w:hAnsi="Times New Roman" w:cs="Times New Roman"/>
              </w:rPr>
            </w:pPr>
            <w:r w:rsidRPr="00776283">
              <w:rPr>
                <w:rFonts w:ascii="Times New Roman" w:eastAsia="Times New Roman" w:hAnsi="Times New Roman" w:cs="Times New Roman"/>
              </w:rPr>
              <w:t xml:space="preserve"> </w:t>
            </w:r>
          </w:p>
        </w:tc>
      </w:tr>
      <w:tr w:rsidR="00B11A60" w:rsidRPr="00776283" w14:paraId="73D371FE" w14:textId="77777777" w:rsidTr="007815EB">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E3A7F91" w14:textId="0123D981" w:rsidR="00B11A60" w:rsidRPr="00776283" w:rsidRDefault="00BA189D">
            <w:pPr>
              <w:spacing w:after="0" w:line="276" w:lineRule="auto"/>
              <w:ind w:right="-115"/>
              <w:jc w:val="both"/>
              <w:rPr>
                <w:rFonts w:ascii="Times New Roman" w:eastAsia="Times New Roman" w:hAnsi="Times New Roman" w:cs="Times New Roman"/>
              </w:rPr>
            </w:pPr>
            <w:r w:rsidRPr="00776283">
              <w:rPr>
                <w:rFonts w:ascii="Times New Roman" w:eastAsia="Times New Roman" w:hAnsi="Times New Roman" w:cs="Times New Roman"/>
              </w:rPr>
              <w:t>8.</w:t>
            </w:r>
          </w:p>
        </w:tc>
        <w:tc>
          <w:tcPr>
            <w:tcW w:w="5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53CBF3B" w14:textId="77777777"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Номер телефону контактної особи:</w:t>
            </w:r>
          </w:p>
        </w:tc>
        <w:tc>
          <w:tcPr>
            <w:tcW w:w="39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6812775" w14:textId="77777777" w:rsidR="00B11A60" w:rsidRPr="00776283" w:rsidRDefault="00BA189D">
            <w:pPr>
              <w:spacing w:after="0" w:line="276" w:lineRule="auto"/>
              <w:ind w:left="100"/>
              <w:jc w:val="both"/>
              <w:rPr>
                <w:rFonts w:ascii="Times New Roman" w:eastAsia="Times New Roman" w:hAnsi="Times New Roman" w:cs="Times New Roman"/>
              </w:rPr>
            </w:pPr>
            <w:r w:rsidRPr="00776283">
              <w:rPr>
                <w:rFonts w:ascii="Times New Roman" w:eastAsia="Times New Roman" w:hAnsi="Times New Roman" w:cs="Times New Roman"/>
              </w:rPr>
              <w:t xml:space="preserve"> </w:t>
            </w:r>
          </w:p>
        </w:tc>
      </w:tr>
      <w:tr w:rsidR="00B11A60" w:rsidRPr="00776283" w14:paraId="5FDC73BF" w14:textId="77777777" w:rsidTr="007815EB">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1C909D9" w14:textId="575BD7F1" w:rsidR="00B11A60" w:rsidRPr="00776283" w:rsidRDefault="00BA189D">
            <w:pPr>
              <w:spacing w:after="0" w:line="276" w:lineRule="auto"/>
              <w:ind w:right="-115"/>
              <w:jc w:val="both"/>
              <w:rPr>
                <w:rFonts w:ascii="Times New Roman" w:eastAsia="Times New Roman" w:hAnsi="Times New Roman" w:cs="Times New Roman"/>
              </w:rPr>
            </w:pPr>
            <w:r w:rsidRPr="00776283">
              <w:rPr>
                <w:rFonts w:ascii="Times New Roman" w:eastAsia="Times New Roman" w:hAnsi="Times New Roman" w:cs="Times New Roman"/>
              </w:rPr>
              <w:t>9.</w:t>
            </w:r>
          </w:p>
        </w:tc>
        <w:tc>
          <w:tcPr>
            <w:tcW w:w="5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8B84F3" w14:textId="77777777"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Електронна пошта контактної особи:</w:t>
            </w:r>
          </w:p>
        </w:tc>
        <w:tc>
          <w:tcPr>
            <w:tcW w:w="39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B78442E" w14:textId="77777777" w:rsidR="00B11A60" w:rsidRPr="00776283" w:rsidRDefault="00BA189D">
            <w:pPr>
              <w:spacing w:after="0" w:line="276" w:lineRule="auto"/>
              <w:ind w:left="100"/>
              <w:jc w:val="both"/>
              <w:rPr>
                <w:rFonts w:ascii="Times New Roman" w:eastAsia="Times New Roman" w:hAnsi="Times New Roman" w:cs="Times New Roman"/>
              </w:rPr>
            </w:pPr>
            <w:r w:rsidRPr="00776283">
              <w:rPr>
                <w:rFonts w:ascii="Times New Roman" w:eastAsia="Times New Roman" w:hAnsi="Times New Roman" w:cs="Times New Roman"/>
              </w:rPr>
              <w:t xml:space="preserve"> </w:t>
            </w:r>
          </w:p>
        </w:tc>
      </w:tr>
      <w:tr w:rsidR="00B11A60" w:rsidRPr="00776283" w14:paraId="4F9204B7" w14:textId="77777777" w:rsidTr="007815EB">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7515AD4" w14:textId="79782D96" w:rsidR="00B11A60" w:rsidRPr="00776283" w:rsidRDefault="00BA189D">
            <w:pPr>
              <w:spacing w:after="0" w:line="276" w:lineRule="auto"/>
              <w:ind w:right="-115"/>
              <w:jc w:val="both"/>
              <w:rPr>
                <w:rFonts w:ascii="Times New Roman" w:eastAsia="Times New Roman" w:hAnsi="Times New Roman" w:cs="Times New Roman"/>
              </w:rPr>
            </w:pPr>
            <w:r w:rsidRPr="00776283">
              <w:rPr>
                <w:rFonts w:ascii="Times New Roman" w:eastAsia="Times New Roman" w:hAnsi="Times New Roman" w:cs="Times New Roman"/>
              </w:rPr>
              <w:lastRenderedPageBreak/>
              <w:t>10.</w:t>
            </w:r>
          </w:p>
        </w:tc>
        <w:tc>
          <w:tcPr>
            <w:tcW w:w="5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71634D4" w14:textId="77777777"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Адреса веб-сайту:</w:t>
            </w:r>
          </w:p>
        </w:tc>
        <w:tc>
          <w:tcPr>
            <w:tcW w:w="39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9F5A39A" w14:textId="77777777" w:rsidR="00B11A60" w:rsidRPr="00776283" w:rsidRDefault="00BA189D">
            <w:pPr>
              <w:spacing w:after="0" w:line="276" w:lineRule="auto"/>
              <w:ind w:left="100"/>
              <w:jc w:val="both"/>
              <w:rPr>
                <w:rFonts w:ascii="Times New Roman" w:eastAsia="Times New Roman" w:hAnsi="Times New Roman" w:cs="Times New Roman"/>
              </w:rPr>
            </w:pPr>
            <w:r w:rsidRPr="00776283">
              <w:rPr>
                <w:rFonts w:ascii="Times New Roman" w:eastAsia="Times New Roman" w:hAnsi="Times New Roman" w:cs="Times New Roman"/>
              </w:rPr>
              <w:t xml:space="preserve"> </w:t>
            </w:r>
          </w:p>
        </w:tc>
      </w:tr>
      <w:tr w:rsidR="00B11A60" w:rsidRPr="00776283" w14:paraId="242923DE" w14:textId="77777777" w:rsidTr="007815EB">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CBBC0B" w14:textId="1279D486" w:rsidR="00B11A60" w:rsidRPr="00776283" w:rsidRDefault="00BA189D">
            <w:pPr>
              <w:spacing w:after="0" w:line="276" w:lineRule="auto"/>
              <w:ind w:right="-115"/>
              <w:jc w:val="both"/>
              <w:rPr>
                <w:rFonts w:ascii="Times New Roman" w:eastAsia="Times New Roman" w:hAnsi="Times New Roman" w:cs="Times New Roman"/>
              </w:rPr>
            </w:pPr>
            <w:r w:rsidRPr="00776283">
              <w:rPr>
                <w:rFonts w:ascii="Times New Roman" w:eastAsia="Times New Roman" w:hAnsi="Times New Roman" w:cs="Times New Roman"/>
              </w:rPr>
              <w:t>11.</w:t>
            </w:r>
          </w:p>
        </w:tc>
        <w:tc>
          <w:tcPr>
            <w:tcW w:w="5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5F9CA7D" w14:textId="77777777"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Банківські реквізити:</w:t>
            </w:r>
          </w:p>
        </w:tc>
        <w:tc>
          <w:tcPr>
            <w:tcW w:w="39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AD9E4BE" w14:textId="77777777" w:rsidR="00B11A60" w:rsidRPr="00776283" w:rsidRDefault="00BA189D">
            <w:pPr>
              <w:spacing w:after="0" w:line="276" w:lineRule="auto"/>
              <w:ind w:left="100"/>
              <w:jc w:val="both"/>
              <w:rPr>
                <w:rFonts w:ascii="Times New Roman" w:eastAsia="Times New Roman" w:hAnsi="Times New Roman" w:cs="Times New Roman"/>
              </w:rPr>
            </w:pPr>
            <w:r w:rsidRPr="00776283">
              <w:rPr>
                <w:rFonts w:ascii="Times New Roman" w:eastAsia="Times New Roman" w:hAnsi="Times New Roman" w:cs="Times New Roman"/>
              </w:rPr>
              <w:t xml:space="preserve"> </w:t>
            </w:r>
          </w:p>
        </w:tc>
      </w:tr>
      <w:tr w:rsidR="00B11A60" w:rsidRPr="00776283" w14:paraId="2D8E4D5D" w14:textId="77777777" w:rsidTr="007815EB">
        <w:trPr>
          <w:trHeight w:val="104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951C321" w14:textId="66DAC410" w:rsidR="00B11A60" w:rsidRPr="00776283" w:rsidRDefault="00BA189D">
            <w:pPr>
              <w:spacing w:after="0" w:line="276" w:lineRule="auto"/>
              <w:ind w:right="-115"/>
              <w:jc w:val="both"/>
              <w:rPr>
                <w:rFonts w:ascii="Times New Roman" w:eastAsia="Times New Roman" w:hAnsi="Times New Roman" w:cs="Times New Roman"/>
              </w:rPr>
            </w:pPr>
            <w:r w:rsidRPr="00776283">
              <w:rPr>
                <w:rFonts w:ascii="Times New Roman" w:eastAsia="Times New Roman" w:hAnsi="Times New Roman" w:cs="Times New Roman"/>
              </w:rPr>
              <w:t>12.</w:t>
            </w:r>
          </w:p>
        </w:tc>
        <w:tc>
          <w:tcPr>
            <w:tcW w:w="5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0B7ADC5" w14:textId="77777777"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Види діяльності учасника згідно Довідки за ЄДР та/або статуту юридичної особи:</w:t>
            </w:r>
          </w:p>
        </w:tc>
        <w:tc>
          <w:tcPr>
            <w:tcW w:w="39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1921DCF" w14:textId="77777777" w:rsidR="00B11A60" w:rsidRPr="00776283" w:rsidRDefault="00BA189D">
            <w:pPr>
              <w:spacing w:after="0" w:line="276" w:lineRule="auto"/>
              <w:ind w:left="100"/>
              <w:jc w:val="both"/>
              <w:rPr>
                <w:rFonts w:ascii="Times New Roman" w:eastAsia="Times New Roman" w:hAnsi="Times New Roman" w:cs="Times New Roman"/>
              </w:rPr>
            </w:pPr>
            <w:r w:rsidRPr="00776283">
              <w:rPr>
                <w:rFonts w:ascii="Times New Roman" w:eastAsia="Times New Roman" w:hAnsi="Times New Roman" w:cs="Times New Roman"/>
              </w:rPr>
              <w:t xml:space="preserve"> </w:t>
            </w:r>
          </w:p>
        </w:tc>
      </w:tr>
    </w:tbl>
    <w:p w14:paraId="473AC758" w14:textId="77777777" w:rsidR="00B11A60" w:rsidRPr="00776283" w:rsidRDefault="00B11A60">
      <w:pPr>
        <w:spacing w:after="0" w:line="276" w:lineRule="auto"/>
        <w:jc w:val="both"/>
        <w:rPr>
          <w:rFonts w:ascii="Times New Roman" w:eastAsia="Times New Roman" w:hAnsi="Times New Roman" w:cs="Times New Roman"/>
        </w:rPr>
      </w:pPr>
    </w:p>
    <w:p w14:paraId="34FE5DA6" w14:textId="4BF8BA17" w:rsidR="00B11A60" w:rsidRPr="003D3301" w:rsidRDefault="009C53AE">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ЦІНОВА ПРОПОЗИЦІЯ</w:t>
      </w:r>
      <w:r w:rsidR="00803BDB">
        <w:rPr>
          <w:rFonts w:ascii="Times New Roman" w:eastAsia="Times New Roman" w:hAnsi="Times New Roman" w:cs="Times New Roman"/>
          <w:b/>
          <w:sz w:val="24"/>
          <w:szCs w:val="24"/>
        </w:rPr>
        <w:t>, перевірка 2020 року</w:t>
      </w:r>
    </w:p>
    <w:tbl>
      <w:tblPr>
        <w:tblStyle w:val="ab"/>
        <w:tblW w:w="1005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10"/>
        <w:gridCol w:w="6568"/>
        <w:gridCol w:w="2977"/>
      </w:tblGrid>
      <w:tr w:rsidR="00B11A60" w:rsidRPr="00776283" w14:paraId="2F9A1A3D" w14:textId="77777777" w:rsidTr="007815EB">
        <w:trPr>
          <w:trHeight w:val="800"/>
        </w:trPr>
        <w:tc>
          <w:tcPr>
            <w:tcW w:w="510" w:type="dxa"/>
            <w:tcBorders>
              <w:top w:val="single" w:sz="8" w:space="0" w:color="000000"/>
              <w:left w:val="single" w:sz="8" w:space="0" w:color="000000"/>
              <w:bottom w:val="single" w:sz="8" w:space="0" w:color="000000"/>
            </w:tcBorders>
            <w:shd w:val="clear" w:color="auto" w:fill="CCCCCC"/>
            <w:tcMar>
              <w:top w:w="100" w:type="dxa"/>
              <w:left w:w="100" w:type="dxa"/>
              <w:bottom w:w="100" w:type="dxa"/>
              <w:right w:w="100" w:type="dxa"/>
            </w:tcMar>
          </w:tcPr>
          <w:p w14:paraId="1D5B8B9D" w14:textId="77777777" w:rsidR="00B11A60" w:rsidRPr="00776283" w:rsidRDefault="00BA189D">
            <w:pPr>
              <w:spacing w:after="0" w:line="276" w:lineRule="auto"/>
              <w:jc w:val="center"/>
              <w:rPr>
                <w:rFonts w:ascii="Times New Roman" w:eastAsia="Times New Roman" w:hAnsi="Times New Roman" w:cs="Times New Roman"/>
              </w:rPr>
            </w:pPr>
            <w:r w:rsidRPr="00776283">
              <w:rPr>
                <w:rFonts w:ascii="Times New Roman" w:eastAsia="Times New Roman" w:hAnsi="Times New Roman" w:cs="Times New Roman"/>
              </w:rPr>
              <w:t>№</w:t>
            </w:r>
          </w:p>
        </w:tc>
        <w:tc>
          <w:tcPr>
            <w:tcW w:w="6568" w:type="dxa"/>
            <w:tcBorders>
              <w:top w:val="single" w:sz="8" w:space="0" w:color="000000"/>
              <w:left w:val="single" w:sz="8" w:space="0" w:color="000000"/>
              <w:bottom w:val="single" w:sz="8" w:space="0" w:color="000000"/>
            </w:tcBorders>
            <w:shd w:val="clear" w:color="auto" w:fill="CCCCCC"/>
            <w:tcMar>
              <w:top w:w="100" w:type="dxa"/>
              <w:left w:w="100" w:type="dxa"/>
              <w:bottom w:w="100" w:type="dxa"/>
              <w:right w:w="100" w:type="dxa"/>
            </w:tcMar>
          </w:tcPr>
          <w:p w14:paraId="5C07C57F" w14:textId="77777777" w:rsidR="00B11A60" w:rsidRPr="00776283" w:rsidRDefault="00BA189D">
            <w:pPr>
              <w:spacing w:after="0" w:line="276" w:lineRule="auto"/>
              <w:jc w:val="center"/>
              <w:rPr>
                <w:rFonts w:ascii="Times New Roman" w:eastAsia="Times New Roman" w:hAnsi="Times New Roman" w:cs="Times New Roman"/>
              </w:rPr>
            </w:pPr>
            <w:r w:rsidRPr="00776283">
              <w:rPr>
                <w:rFonts w:ascii="Times New Roman" w:eastAsia="Times New Roman" w:hAnsi="Times New Roman" w:cs="Times New Roman"/>
              </w:rPr>
              <w:t>Найменування послуг, передбачених технічними вимогами до предмету закупівлі</w:t>
            </w:r>
          </w:p>
        </w:tc>
        <w:tc>
          <w:tcPr>
            <w:tcW w:w="2977"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1309392" w14:textId="755C514B" w:rsidR="00B11A60" w:rsidRPr="00776283" w:rsidRDefault="00BA189D">
            <w:pPr>
              <w:spacing w:after="0" w:line="276" w:lineRule="auto"/>
              <w:jc w:val="center"/>
              <w:rPr>
                <w:rFonts w:ascii="Times New Roman" w:eastAsia="Times New Roman" w:hAnsi="Times New Roman" w:cs="Times New Roman"/>
              </w:rPr>
            </w:pPr>
            <w:r w:rsidRPr="00776283">
              <w:rPr>
                <w:rFonts w:ascii="Times New Roman" w:eastAsia="Times New Roman" w:hAnsi="Times New Roman" w:cs="Times New Roman"/>
              </w:rPr>
              <w:t>Вартість послуг, грн</w:t>
            </w:r>
            <w:r w:rsidR="00803BDB">
              <w:rPr>
                <w:rFonts w:ascii="Times New Roman" w:eastAsia="Times New Roman" w:hAnsi="Times New Roman" w:cs="Times New Roman"/>
              </w:rPr>
              <w:t>.</w:t>
            </w:r>
          </w:p>
        </w:tc>
      </w:tr>
      <w:tr w:rsidR="00B11A60" w:rsidRPr="00776283" w14:paraId="2155AEC1" w14:textId="77777777" w:rsidTr="007815EB">
        <w:trPr>
          <w:trHeight w:val="440"/>
        </w:trPr>
        <w:tc>
          <w:tcPr>
            <w:tcW w:w="510" w:type="dxa"/>
            <w:tcBorders>
              <w:left w:val="single" w:sz="8" w:space="0" w:color="000000"/>
              <w:bottom w:val="single" w:sz="8" w:space="0" w:color="000000"/>
            </w:tcBorders>
            <w:tcMar>
              <w:top w:w="100" w:type="dxa"/>
              <w:left w:w="100" w:type="dxa"/>
              <w:bottom w:w="100" w:type="dxa"/>
              <w:right w:w="100" w:type="dxa"/>
            </w:tcMar>
          </w:tcPr>
          <w:p w14:paraId="45ED539A" w14:textId="77777777"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1.</w:t>
            </w:r>
          </w:p>
        </w:tc>
        <w:tc>
          <w:tcPr>
            <w:tcW w:w="6568" w:type="dxa"/>
            <w:tcBorders>
              <w:left w:val="single" w:sz="8" w:space="0" w:color="000000"/>
              <w:bottom w:val="single" w:sz="8" w:space="0" w:color="000000"/>
            </w:tcBorders>
            <w:tcMar>
              <w:top w:w="100" w:type="dxa"/>
              <w:left w:w="100" w:type="dxa"/>
              <w:bottom w:w="100" w:type="dxa"/>
              <w:right w:w="100" w:type="dxa"/>
            </w:tcMar>
          </w:tcPr>
          <w:p w14:paraId="3CAD12B0" w14:textId="77777777" w:rsidR="00B11A60" w:rsidRPr="00776283" w:rsidRDefault="00B11A60">
            <w:pPr>
              <w:spacing w:after="0" w:line="276" w:lineRule="auto"/>
              <w:jc w:val="both"/>
              <w:rPr>
                <w:rFonts w:ascii="Times New Roman" w:eastAsia="Times New Roman" w:hAnsi="Times New Roman" w:cs="Times New Roman"/>
              </w:rPr>
            </w:pPr>
          </w:p>
        </w:tc>
        <w:tc>
          <w:tcPr>
            <w:tcW w:w="2977" w:type="dxa"/>
            <w:tcBorders>
              <w:bottom w:val="single" w:sz="8" w:space="0" w:color="000000"/>
              <w:right w:val="single" w:sz="8" w:space="0" w:color="000000"/>
            </w:tcBorders>
            <w:tcMar>
              <w:top w:w="100" w:type="dxa"/>
              <w:left w:w="100" w:type="dxa"/>
              <w:bottom w:w="100" w:type="dxa"/>
              <w:right w:w="100" w:type="dxa"/>
            </w:tcMar>
          </w:tcPr>
          <w:p w14:paraId="56B2B850" w14:textId="77777777" w:rsidR="00B11A60" w:rsidRPr="00776283" w:rsidRDefault="00B11A60">
            <w:pPr>
              <w:spacing w:after="0" w:line="276" w:lineRule="auto"/>
              <w:jc w:val="both"/>
              <w:rPr>
                <w:rFonts w:ascii="Times New Roman" w:eastAsia="Times New Roman" w:hAnsi="Times New Roman" w:cs="Times New Roman"/>
              </w:rPr>
            </w:pPr>
          </w:p>
        </w:tc>
      </w:tr>
      <w:tr w:rsidR="00B11A60" w:rsidRPr="00776283" w14:paraId="3BC83B6C" w14:textId="77777777" w:rsidTr="007815EB">
        <w:trPr>
          <w:trHeight w:val="440"/>
        </w:trPr>
        <w:tc>
          <w:tcPr>
            <w:tcW w:w="510" w:type="dxa"/>
            <w:tcBorders>
              <w:left w:val="single" w:sz="8" w:space="0" w:color="000000"/>
              <w:bottom w:val="single" w:sz="8" w:space="0" w:color="000000"/>
            </w:tcBorders>
            <w:tcMar>
              <w:top w:w="100" w:type="dxa"/>
              <w:left w:w="100" w:type="dxa"/>
              <w:bottom w:w="100" w:type="dxa"/>
              <w:right w:w="100" w:type="dxa"/>
            </w:tcMar>
          </w:tcPr>
          <w:p w14:paraId="6F1DE5D9" w14:textId="77777777"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2.</w:t>
            </w:r>
          </w:p>
        </w:tc>
        <w:tc>
          <w:tcPr>
            <w:tcW w:w="6568" w:type="dxa"/>
            <w:tcBorders>
              <w:left w:val="single" w:sz="8" w:space="0" w:color="000000"/>
              <w:bottom w:val="single" w:sz="8" w:space="0" w:color="000000"/>
            </w:tcBorders>
            <w:tcMar>
              <w:top w:w="100" w:type="dxa"/>
              <w:left w:w="100" w:type="dxa"/>
              <w:bottom w:w="100" w:type="dxa"/>
              <w:right w:w="100" w:type="dxa"/>
            </w:tcMar>
          </w:tcPr>
          <w:p w14:paraId="69079776" w14:textId="77777777" w:rsidR="00B11A60" w:rsidRPr="00776283" w:rsidRDefault="00B11A60">
            <w:pPr>
              <w:spacing w:after="0" w:line="276" w:lineRule="auto"/>
              <w:jc w:val="both"/>
              <w:rPr>
                <w:rFonts w:ascii="Times New Roman" w:eastAsia="Times New Roman" w:hAnsi="Times New Roman" w:cs="Times New Roman"/>
              </w:rPr>
            </w:pPr>
          </w:p>
        </w:tc>
        <w:tc>
          <w:tcPr>
            <w:tcW w:w="2977" w:type="dxa"/>
            <w:tcBorders>
              <w:bottom w:val="single" w:sz="8" w:space="0" w:color="000000"/>
              <w:right w:val="single" w:sz="8" w:space="0" w:color="000000"/>
            </w:tcBorders>
            <w:tcMar>
              <w:top w:w="100" w:type="dxa"/>
              <w:left w:w="100" w:type="dxa"/>
              <w:bottom w:w="100" w:type="dxa"/>
              <w:right w:w="100" w:type="dxa"/>
            </w:tcMar>
          </w:tcPr>
          <w:p w14:paraId="634A7DC8" w14:textId="77777777" w:rsidR="00B11A60" w:rsidRPr="00776283" w:rsidRDefault="00B11A60">
            <w:pPr>
              <w:spacing w:after="0" w:line="276" w:lineRule="auto"/>
              <w:jc w:val="both"/>
              <w:rPr>
                <w:rFonts w:ascii="Times New Roman" w:eastAsia="Times New Roman" w:hAnsi="Times New Roman" w:cs="Times New Roman"/>
              </w:rPr>
            </w:pPr>
          </w:p>
        </w:tc>
      </w:tr>
      <w:tr w:rsidR="00B11A60" w:rsidRPr="00776283" w14:paraId="0F7C2304" w14:textId="77777777" w:rsidTr="007815EB">
        <w:trPr>
          <w:trHeight w:val="440"/>
        </w:trPr>
        <w:tc>
          <w:tcPr>
            <w:tcW w:w="510" w:type="dxa"/>
            <w:tcBorders>
              <w:left w:val="single" w:sz="8" w:space="0" w:color="000000"/>
              <w:bottom w:val="single" w:sz="8" w:space="0" w:color="000000"/>
            </w:tcBorders>
            <w:tcMar>
              <w:top w:w="100" w:type="dxa"/>
              <w:left w:w="100" w:type="dxa"/>
              <w:bottom w:w="100" w:type="dxa"/>
              <w:right w:w="100" w:type="dxa"/>
            </w:tcMar>
          </w:tcPr>
          <w:p w14:paraId="0B9C68F1" w14:textId="77777777" w:rsidR="00B11A60" w:rsidRPr="00776283" w:rsidRDefault="00B11A60">
            <w:pPr>
              <w:spacing w:after="0" w:line="276" w:lineRule="auto"/>
              <w:jc w:val="both"/>
              <w:rPr>
                <w:rFonts w:ascii="Times New Roman" w:eastAsia="Times New Roman" w:hAnsi="Times New Roman" w:cs="Times New Roman"/>
              </w:rPr>
            </w:pPr>
          </w:p>
        </w:tc>
        <w:tc>
          <w:tcPr>
            <w:tcW w:w="6568" w:type="dxa"/>
            <w:tcBorders>
              <w:left w:val="single" w:sz="8" w:space="0" w:color="000000"/>
              <w:bottom w:val="single" w:sz="8" w:space="0" w:color="000000"/>
            </w:tcBorders>
            <w:tcMar>
              <w:top w:w="100" w:type="dxa"/>
              <w:left w:w="100" w:type="dxa"/>
              <w:bottom w:w="100" w:type="dxa"/>
              <w:right w:w="100" w:type="dxa"/>
            </w:tcMar>
          </w:tcPr>
          <w:p w14:paraId="0A729CB4" w14:textId="77777777" w:rsidR="00B11A60" w:rsidRPr="00776283" w:rsidRDefault="00BA189D">
            <w:pPr>
              <w:spacing w:after="0" w:line="276" w:lineRule="auto"/>
              <w:jc w:val="right"/>
              <w:rPr>
                <w:rFonts w:ascii="Times New Roman" w:eastAsia="Times New Roman" w:hAnsi="Times New Roman" w:cs="Times New Roman"/>
              </w:rPr>
            </w:pPr>
            <w:r w:rsidRPr="00776283">
              <w:rPr>
                <w:rFonts w:ascii="Times New Roman" w:eastAsia="Times New Roman" w:hAnsi="Times New Roman" w:cs="Times New Roman"/>
              </w:rPr>
              <w:t>ВСЬОГО БЕЗ ПДВ</w:t>
            </w:r>
          </w:p>
        </w:tc>
        <w:tc>
          <w:tcPr>
            <w:tcW w:w="2977" w:type="dxa"/>
            <w:tcBorders>
              <w:bottom w:val="single" w:sz="8" w:space="0" w:color="000000"/>
              <w:right w:val="single" w:sz="8" w:space="0" w:color="000000"/>
            </w:tcBorders>
            <w:tcMar>
              <w:top w:w="100" w:type="dxa"/>
              <w:left w:w="100" w:type="dxa"/>
              <w:bottom w:w="100" w:type="dxa"/>
              <w:right w:w="100" w:type="dxa"/>
            </w:tcMar>
          </w:tcPr>
          <w:p w14:paraId="69F24CE0" w14:textId="77777777" w:rsidR="00B11A60" w:rsidRPr="00776283" w:rsidRDefault="00B11A60">
            <w:pPr>
              <w:spacing w:after="0" w:line="276" w:lineRule="auto"/>
              <w:jc w:val="both"/>
              <w:rPr>
                <w:rFonts w:ascii="Times New Roman" w:eastAsia="Times New Roman" w:hAnsi="Times New Roman" w:cs="Times New Roman"/>
              </w:rPr>
            </w:pPr>
          </w:p>
        </w:tc>
      </w:tr>
      <w:tr w:rsidR="00B11A60" w:rsidRPr="00776283" w14:paraId="70F5717F" w14:textId="77777777" w:rsidTr="007815EB">
        <w:trPr>
          <w:trHeight w:val="440"/>
        </w:trPr>
        <w:tc>
          <w:tcPr>
            <w:tcW w:w="510" w:type="dxa"/>
            <w:tcBorders>
              <w:left w:val="single" w:sz="8" w:space="0" w:color="000000"/>
              <w:bottom w:val="single" w:sz="8" w:space="0" w:color="000000"/>
            </w:tcBorders>
            <w:tcMar>
              <w:top w:w="100" w:type="dxa"/>
              <w:left w:w="100" w:type="dxa"/>
              <w:bottom w:w="100" w:type="dxa"/>
              <w:right w:w="100" w:type="dxa"/>
            </w:tcMar>
          </w:tcPr>
          <w:p w14:paraId="28580AAD" w14:textId="77777777"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 xml:space="preserve"> </w:t>
            </w:r>
          </w:p>
        </w:tc>
        <w:tc>
          <w:tcPr>
            <w:tcW w:w="6568" w:type="dxa"/>
            <w:tcBorders>
              <w:left w:val="single" w:sz="8" w:space="0" w:color="000000"/>
              <w:bottom w:val="single" w:sz="8" w:space="0" w:color="000000"/>
            </w:tcBorders>
            <w:tcMar>
              <w:top w:w="100" w:type="dxa"/>
              <w:left w:w="100" w:type="dxa"/>
              <w:bottom w:w="100" w:type="dxa"/>
              <w:right w:w="100" w:type="dxa"/>
            </w:tcMar>
          </w:tcPr>
          <w:p w14:paraId="549E477E" w14:textId="77777777" w:rsidR="00B11A60" w:rsidRPr="00776283" w:rsidRDefault="00BA189D">
            <w:pPr>
              <w:spacing w:after="0" w:line="276" w:lineRule="auto"/>
              <w:jc w:val="right"/>
              <w:rPr>
                <w:rFonts w:ascii="Times New Roman" w:eastAsia="Times New Roman" w:hAnsi="Times New Roman" w:cs="Times New Roman"/>
              </w:rPr>
            </w:pPr>
            <w:r w:rsidRPr="00776283">
              <w:rPr>
                <w:rFonts w:ascii="Times New Roman" w:eastAsia="Times New Roman" w:hAnsi="Times New Roman" w:cs="Times New Roman"/>
              </w:rPr>
              <w:t>ВСЬОГО З ПДВ</w:t>
            </w:r>
          </w:p>
        </w:tc>
        <w:tc>
          <w:tcPr>
            <w:tcW w:w="2977" w:type="dxa"/>
            <w:tcBorders>
              <w:bottom w:val="single" w:sz="8" w:space="0" w:color="000000"/>
              <w:right w:val="single" w:sz="8" w:space="0" w:color="000000"/>
            </w:tcBorders>
            <w:tcMar>
              <w:top w:w="100" w:type="dxa"/>
              <w:left w:w="100" w:type="dxa"/>
              <w:bottom w:w="100" w:type="dxa"/>
              <w:right w:w="100" w:type="dxa"/>
            </w:tcMar>
          </w:tcPr>
          <w:p w14:paraId="572992E6" w14:textId="77777777"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 xml:space="preserve"> </w:t>
            </w:r>
          </w:p>
        </w:tc>
      </w:tr>
    </w:tbl>
    <w:p w14:paraId="1C0D5D5B" w14:textId="77777777" w:rsidR="009C53AE" w:rsidRDefault="009C53AE">
      <w:pPr>
        <w:spacing w:after="0" w:line="240" w:lineRule="auto"/>
        <w:jc w:val="both"/>
        <w:rPr>
          <w:rFonts w:ascii="Times New Roman" w:eastAsia="Times New Roman" w:hAnsi="Times New Roman" w:cs="Times New Roman"/>
        </w:rPr>
      </w:pPr>
    </w:p>
    <w:p w14:paraId="47B4E735" w14:textId="35AB14E0" w:rsidR="009C53AE" w:rsidRDefault="009C53AE" w:rsidP="009C53AE">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3D330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ЦІНОВА ПРОПОЗИЦІЯ, </w:t>
      </w:r>
      <w:r w:rsidR="00803BDB">
        <w:rPr>
          <w:rFonts w:ascii="Times New Roman" w:eastAsia="Times New Roman" w:hAnsi="Times New Roman" w:cs="Times New Roman"/>
          <w:b/>
          <w:sz w:val="24"/>
          <w:szCs w:val="24"/>
        </w:rPr>
        <w:t>перевірка 2021 року</w:t>
      </w:r>
    </w:p>
    <w:tbl>
      <w:tblPr>
        <w:tblStyle w:val="ab"/>
        <w:tblW w:w="1005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10"/>
        <w:gridCol w:w="6568"/>
        <w:gridCol w:w="2977"/>
      </w:tblGrid>
      <w:tr w:rsidR="009C53AE" w:rsidRPr="00776283" w14:paraId="05C3B275" w14:textId="77777777" w:rsidTr="00802771">
        <w:trPr>
          <w:trHeight w:val="800"/>
        </w:trPr>
        <w:tc>
          <w:tcPr>
            <w:tcW w:w="510" w:type="dxa"/>
            <w:tcBorders>
              <w:top w:val="single" w:sz="8" w:space="0" w:color="000000"/>
              <w:left w:val="single" w:sz="8" w:space="0" w:color="000000"/>
              <w:bottom w:val="single" w:sz="8" w:space="0" w:color="000000"/>
            </w:tcBorders>
            <w:shd w:val="clear" w:color="auto" w:fill="CCCCCC"/>
            <w:tcMar>
              <w:top w:w="100" w:type="dxa"/>
              <w:left w:w="100" w:type="dxa"/>
              <w:bottom w:w="100" w:type="dxa"/>
              <w:right w:w="100" w:type="dxa"/>
            </w:tcMar>
          </w:tcPr>
          <w:p w14:paraId="15D79735" w14:textId="77777777" w:rsidR="009C53AE" w:rsidRPr="00776283" w:rsidRDefault="009C53AE" w:rsidP="00802771">
            <w:pPr>
              <w:spacing w:after="0" w:line="276" w:lineRule="auto"/>
              <w:jc w:val="center"/>
              <w:rPr>
                <w:rFonts w:ascii="Times New Roman" w:eastAsia="Times New Roman" w:hAnsi="Times New Roman" w:cs="Times New Roman"/>
              </w:rPr>
            </w:pPr>
            <w:r w:rsidRPr="00776283">
              <w:rPr>
                <w:rFonts w:ascii="Times New Roman" w:eastAsia="Times New Roman" w:hAnsi="Times New Roman" w:cs="Times New Roman"/>
              </w:rPr>
              <w:t>№</w:t>
            </w:r>
          </w:p>
        </w:tc>
        <w:tc>
          <w:tcPr>
            <w:tcW w:w="6568" w:type="dxa"/>
            <w:tcBorders>
              <w:top w:val="single" w:sz="8" w:space="0" w:color="000000"/>
              <w:left w:val="single" w:sz="8" w:space="0" w:color="000000"/>
              <w:bottom w:val="single" w:sz="8" w:space="0" w:color="000000"/>
            </w:tcBorders>
            <w:shd w:val="clear" w:color="auto" w:fill="CCCCCC"/>
            <w:tcMar>
              <w:top w:w="100" w:type="dxa"/>
              <w:left w:w="100" w:type="dxa"/>
              <w:bottom w:w="100" w:type="dxa"/>
              <w:right w:w="100" w:type="dxa"/>
            </w:tcMar>
          </w:tcPr>
          <w:p w14:paraId="0AD08CEC" w14:textId="3A07F761" w:rsidR="009C53AE" w:rsidRPr="00776283" w:rsidRDefault="00803BDB" w:rsidP="00802771">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Критерій</w:t>
            </w:r>
          </w:p>
        </w:tc>
        <w:tc>
          <w:tcPr>
            <w:tcW w:w="2977"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ED4A0DB" w14:textId="77777777" w:rsidR="00803BDB" w:rsidRDefault="009C53AE" w:rsidP="00802771">
            <w:pPr>
              <w:spacing w:after="0" w:line="276" w:lineRule="auto"/>
              <w:jc w:val="center"/>
              <w:rPr>
                <w:rFonts w:ascii="Times New Roman" w:eastAsia="Times New Roman" w:hAnsi="Times New Roman" w:cs="Times New Roman"/>
              </w:rPr>
            </w:pPr>
            <w:r w:rsidRPr="00776283">
              <w:rPr>
                <w:rFonts w:ascii="Times New Roman" w:eastAsia="Times New Roman" w:hAnsi="Times New Roman" w:cs="Times New Roman"/>
              </w:rPr>
              <w:t xml:space="preserve">Вартість послуг, </w:t>
            </w:r>
            <w:r w:rsidR="00803BDB">
              <w:rPr>
                <w:rFonts w:ascii="Times New Roman" w:eastAsia="Times New Roman" w:hAnsi="Times New Roman" w:cs="Times New Roman"/>
              </w:rPr>
              <w:t>Всього (з ПДВ),</w:t>
            </w:r>
          </w:p>
          <w:p w14:paraId="7DBAE3D7" w14:textId="55476403" w:rsidR="009C53AE" w:rsidRPr="00776283" w:rsidRDefault="009C53AE" w:rsidP="00802771">
            <w:pPr>
              <w:spacing w:after="0" w:line="276" w:lineRule="auto"/>
              <w:jc w:val="center"/>
              <w:rPr>
                <w:rFonts w:ascii="Times New Roman" w:eastAsia="Times New Roman" w:hAnsi="Times New Roman" w:cs="Times New Roman"/>
              </w:rPr>
            </w:pPr>
            <w:r w:rsidRPr="00776283">
              <w:rPr>
                <w:rFonts w:ascii="Times New Roman" w:eastAsia="Times New Roman" w:hAnsi="Times New Roman" w:cs="Times New Roman"/>
              </w:rPr>
              <w:t>грн</w:t>
            </w:r>
            <w:r w:rsidR="00803BDB">
              <w:rPr>
                <w:rFonts w:ascii="Times New Roman" w:eastAsia="Times New Roman" w:hAnsi="Times New Roman" w:cs="Times New Roman"/>
              </w:rPr>
              <w:t>.</w:t>
            </w:r>
          </w:p>
        </w:tc>
      </w:tr>
      <w:tr w:rsidR="006E5308" w:rsidRPr="006E5308" w14:paraId="23AEDCE6" w14:textId="77777777" w:rsidTr="00802771">
        <w:trPr>
          <w:trHeight w:val="440"/>
        </w:trPr>
        <w:tc>
          <w:tcPr>
            <w:tcW w:w="510" w:type="dxa"/>
            <w:tcBorders>
              <w:left w:val="single" w:sz="8" w:space="0" w:color="000000"/>
              <w:bottom w:val="single" w:sz="8" w:space="0" w:color="000000"/>
            </w:tcBorders>
            <w:tcMar>
              <w:top w:w="100" w:type="dxa"/>
              <w:left w:w="100" w:type="dxa"/>
              <w:bottom w:w="100" w:type="dxa"/>
              <w:right w:w="100" w:type="dxa"/>
            </w:tcMar>
          </w:tcPr>
          <w:p w14:paraId="3FA1F604" w14:textId="77777777" w:rsidR="009C53AE" w:rsidRPr="006E5308" w:rsidRDefault="009C53AE" w:rsidP="00802771">
            <w:pPr>
              <w:spacing w:after="0" w:line="276" w:lineRule="auto"/>
              <w:jc w:val="both"/>
              <w:rPr>
                <w:rFonts w:ascii="Times New Roman" w:eastAsia="Times New Roman" w:hAnsi="Times New Roman" w:cs="Times New Roman"/>
              </w:rPr>
            </w:pPr>
            <w:r w:rsidRPr="006E5308">
              <w:rPr>
                <w:rFonts w:ascii="Times New Roman" w:eastAsia="Times New Roman" w:hAnsi="Times New Roman" w:cs="Times New Roman"/>
              </w:rPr>
              <w:t>1.</w:t>
            </w:r>
          </w:p>
        </w:tc>
        <w:tc>
          <w:tcPr>
            <w:tcW w:w="6568" w:type="dxa"/>
            <w:tcBorders>
              <w:left w:val="single" w:sz="8" w:space="0" w:color="000000"/>
              <w:bottom w:val="single" w:sz="8" w:space="0" w:color="000000"/>
            </w:tcBorders>
            <w:tcMar>
              <w:top w:w="100" w:type="dxa"/>
              <w:left w:w="100" w:type="dxa"/>
              <w:bottom w:w="100" w:type="dxa"/>
              <w:right w:w="100" w:type="dxa"/>
            </w:tcMar>
          </w:tcPr>
          <w:p w14:paraId="4367C42E" w14:textId="610DE8D6" w:rsidR="009C53AE" w:rsidRPr="006E5308" w:rsidRDefault="00803BDB" w:rsidP="00802771">
            <w:pPr>
              <w:spacing w:after="0" w:line="276" w:lineRule="auto"/>
              <w:jc w:val="both"/>
              <w:rPr>
                <w:rFonts w:ascii="Times New Roman" w:eastAsia="Times New Roman" w:hAnsi="Times New Roman" w:cs="Times New Roman"/>
              </w:rPr>
            </w:pPr>
            <w:r w:rsidRPr="006E5308">
              <w:rPr>
                <w:rFonts w:ascii="Times New Roman" w:eastAsia="Times New Roman" w:hAnsi="Times New Roman" w:cs="Times New Roman"/>
              </w:rPr>
              <w:t>Об’єм фінансування залишається незмінним</w:t>
            </w:r>
          </w:p>
        </w:tc>
        <w:tc>
          <w:tcPr>
            <w:tcW w:w="2977" w:type="dxa"/>
            <w:tcBorders>
              <w:bottom w:val="single" w:sz="8" w:space="0" w:color="000000"/>
              <w:right w:val="single" w:sz="8" w:space="0" w:color="000000"/>
            </w:tcBorders>
            <w:tcMar>
              <w:top w:w="100" w:type="dxa"/>
              <w:left w:w="100" w:type="dxa"/>
              <w:bottom w:w="100" w:type="dxa"/>
              <w:right w:w="100" w:type="dxa"/>
            </w:tcMar>
          </w:tcPr>
          <w:p w14:paraId="7EDDF28C" w14:textId="77777777" w:rsidR="009C53AE" w:rsidRPr="006E5308" w:rsidRDefault="009C53AE" w:rsidP="00802771">
            <w:pPr>
              <w:spacing w:after="0" w:line="276" w:lineRule="auto"/>
              <w:jc w:val="both"/>
              <w:rPr>
                <w:rFonts w:ascii="Times New Roman" w:eastAsia="Times New Roman" w:hAnsi="Times New Roman" w:cs="Times New Roman"/>
              </w:rPr>
            </w:pPr>
          </w:p>
        </w:tc>
      </w:tr>
      <w:tr w:rsidR="006E5308" w:rsidRPr="006E5308" w14:paraId="7E63ADF1" w14:textId="77777777" w:rsidTr="00802771">
        <w:trPr>
          <w:trHeight w:val="440"/>
        </w:trPr>
        <w:tc>
          <w:tcPr>
            <w:tcW w:w="510" w:type="dxa"/>
            <w:tcBorders>
              <w:left w:val="single" w:sz="8" w:space="0" w:color="000000"/>
              <w:bottom w:val="single" w:sz="8" w:space="0" w:color="000000"/>
            </w:tcBorders>
            <w:tcMar>
              <w:top w:w="100" w:type="dxa"/>
              <w:left w:w="100" w:type="dxa"/>
              <w:bottom w:w="100" w:type="dxa"/>
              <w:right w:w="100" w:type="dxa"/>
            </w:tcMar>
          </w:tcPr>
          <w:p w14:paraId="065D16BC" w14:textId="77777777" w:rsidR="009C53AE" w:rsidRPr="006E5308" w:rsidRDefault="009C53AE" w:rsidP="00802771">
            <w:pPr>
              <w:spacing w:after="0" w:line="276" w:lineRule="auto"/>
              <w:jc w:val="both"/>
              <w:rPr>
                <w:rFonts w:ascii="Times New Roman" w:eastAsia="Times New Roman" w:hAnsi="Times New Roman" w:cs="Times New Roman"/>
              </w:rPr>
            </w:pPr>
            <w:r w:rsidRPr="006E5308">
              <w:rPr>
                <w:rFonts w:ascii="Times New Roman" w:eastAsia="Times New Roman" w:hAnsi="Times New Roman" w:cs="Times New Roman"/>
              </w:rPr>
              <w:t>2.</w:t>
            </w:r>
          </w:p>
        </w:tc>
        <w:tc>
          <w:tcPr>
            <w:tcW w:w="6568" w:type="dxa"/>
            <w:tcBorders>
              <w:left w:val="single" w:sz="8" w:space="0" w:color="000000"/>
              <w:bottom w:val="single" w:sz="8" w:space="0" w:color="000000"/>
            </w:tcBorders>
            <w:tcMar>
              <w:top w:w="100" w:type="dxa"/>
              <w:left w:w="100" w:type="dxa"/>
              <w:bottom w:w="100" w:type="dxa"/>
              <w:right w:w="100" w:type="dxa"/>
            </w:tcMar>
          </w:tcPr>
          <w:p w14:paraId="3C3DE019" w14:textId="4CF47DCA" w:rsidR="009C53AE" w:rsidRPr="006E5308" w:rsidRDefault="00803BDB" w:rsidP="004A6D3E">
            <w:pPr>
              <w:spacing w:after="0" w:line="276" w:lineRule="auto"/>
              <w:jc w:val="both"/>
              <w:rPr>
                <w:rFonts w:ascii="Times New Roman" w:eastAsia="Times New Roman" w:hAnsi="Times New Roman" w:cs="Times New Roman"/>
              </w:rPr>
            </w:pPr>
            <w:r w:rsidRPr="006E5308">
              <w:rPr>
                <w:rFonts w:ascii="Times New Roman" w:eastAsia="Times New Roman" w:hAnsi="Times New Roman" w:cs="Times New Roman"/>
              </w:rPr>
              <w:t xml:space="preserve">Об’єм фінансування зменшується </w:t>
            </w:r>
            <w:r w:rsidR="004A6D3E" w:rsidRPr="006E5308">
              <w:rPr>
                <w:rFonts w:ascii="Times New Roman" w:eastAsia="Times New Roman" w:hAnsi="Times New Roman" w:cs="Times New Roman"/>
              </w:rPr>
              <w:t>на 10-</w:t>
            </w:r>
            <w:r w:rsidRPr="006E5308">
              <w:rPr>
                <w:rFonts w:ascii="Times New Roman" w:eastAsia="Times New Roman" w:hAnsi="Times New Roman" w:cs="Times New Roman"/>
              </w:rPr>
              <w:t>20%</w:t>
            </w:r>
          </w:p>
        </w:tc>
        <w:tc>
          <w:tcPr>
            <w:tcW w:w="2977" w:type="dxa"/>
            <w:tcBorders>
              <w:bottom w:val="single" w:sz="8" w:space="0" w:color="000000"/>
              <w:right w:val="single" w:sz="8" w:space="0" w:color="000000"/>
            </w:tcBorders>
            <w:tcMar>
              <w:top w:w="100" w:type="dxa"/>
              <w:left w:w="100" w:type="dxa"/>
              <w:bottom w:w="100" w:type="dxa"/>
              <w:right w:w="100" w:type="dxa"/>
            </w:tcMar>
          </w:tcPr>
          <w:p w14:paraId="2CCAE298" w14:textId="77777777" w:rsidR="009C53AE" w:rsidRPr="006E5308" w:rsidRDefault="009C53AE" w:rsidP="00802771">
            <w:pPr>
              <w:spacing w:after="0" w:line="276" w:lineRule="auto"/>
              <w:jc w:val="both"/>
              <w:rPr>
                <w:rFonts w:ascii="Times New Roman" w:eastAsia="Times New Roman" w:hAnsi="Times New Roman" w:cs="Times New Roman"/>
              </w:rPr>
            </w:pPr>
          </w:p>
        </w:tc>
      </w:tr>
      <w:tr w:rsidR="006E5308" w:rsidRPr="006E5308" w14:paraId="1C1A87D1" w14:textId="77777777" w:rsidTr="00802771">
        <w:trPr>
          <w:trHeight w:val="440"/>
        </w:trPr>
        <w:tc>
          <w:tcPr>
            <w:tcW w:w="510" w:type="dxa"/>
            <w:tcBorders>
              <w:left w:val="single" w:sz="8" w:space="0" w:color="000000"/>
              <w:bottom w:val="single" w:sz="8" w:space="0" w:color="000000"/>
            </w:tcBorders>
            <w:tcMar>
              <w:top w:w="100" w:type="dxa"/>
              <w:left w:w="100" w:type="dxa"/>
              <w:bottom w:w="100" w:type="dxa"/>
              <w:right w:w="100" w:type="dxa"/>
            </w:tcMar>
          </w:tcPr>
          <w:p w14:paraId="1D60463B" w14:textId="5354A8DE" w:rsidR="00803BDB" w:rsidRPr="006E5308" w:rsidRDefault="00803BDB" w:rsidP="00802771">
            <w:pPr>
              <w:spacing w:after="0" w:line="276" w:lineRule="auto"/>
              <w:jc w:val="both"/>
              <w:rPr>
                <w:rFonts w:ascii="Times New Roman" w:eastAsia="Times New Roman" w:hAnsi="Times New Roman" w:cs="Times New Roman"/>
              </w:rPr>
            </w:pPr>
            <w:r w:rsidRPr="006E5308">
              <w:rPr>
                <w:rFonts w:ascii="Times New Roman" w:eastAsia="Times New Roman" w:hAnsi="Times New Roman" w:cs="Times New Roman"/>
              </w:rPr>
              <w:t>3.</w:t>
            </w:r>
          </w:p>
        </w:tc>
        <w:tc>
          <w:tcPr>
            <w:tcW w:w="6568" w:type="dxa"/>
            <w:tcBorders>
              <w:left w:val="single" w:sz="8" w:space="0" w:color="000000"/>
              <w:bottom w:val="single" w:sz="8" w:space="0" w:color="000000"/>
            </w:tcBorders>
            <w:tcMar>
              <w:top w:w="100" w:type="dxa"/>
              <w:left w:w="100" w:type="dxa"/>
              <w:bottom w:w="100" w:type="dxa"/>
              <w:right w:w="100" w:type="dxa"/>
            </w:tcMar>
          </w:tcPr>
          <w:p w14:paraId="1172F41E" w14:textId="563EEA51" w:rsidR="00803BDB" w:rsidRPr="006E5308" w:rsidRDefault="00803BDB" w:rsidP="00803BDB">
            <w:pPr>
              <w:spacing w:after="0" w:line="276" w:lineRule="auto"/>
              <w:jc w:val="both"/>
              <w:rPr>
                <w:rFonts w:ascii="Times New Roman" w:eastAsia="Times New Roman" w:hAnsi="Times New Roman" w:cs="Times New Roman"/>
              </w:rPr>
            </w:pPr>
            <w:r w:rsidRPr="006E5308">
              <w:rPr>
                <w:rFonts w:ascii="Times New Roman" w:eastAsia="Times New Roman" w:hAnsi="Times New Roman" w:cs="Times New Roman"/>
              </w:rPr>
              <w:t>Об’єм фінансування збільшується на 10-20%</w:t>
            </w:r>
          </w:p>
        </w:tc>
        <w:tc>
          <w:tcPr>
            <w:tcW w:w="2977" w:type="dxa"/>
            <w:tcBorders>
              <w:bottom w:val="single" w:sz="8" w:space="0" w:color="000000"/>
              <w:right w:val="single" w:sz="8" w:space="0" w:color="000000"/>
            </w:tcBorders>
            <w:tcMar>
              <w:top w:w="100" w:type="dxa"/>
              <w:left w:w="100" w:type="dxa"/>
              <w:bottom w:w="100" w:type="dxa"/>
              <w:right w:w="100" w:type="dxa"/>
            </w:tcMar>
          </w:tcPr>
          <w:p w14:paraId="020BDC99" w14:textId="77777777" w:rsidR="00803BDB" w:rsidRPr="006E5308" w:rsidRDefault="00803BDB" w:rsidP="00802771">
            <w:pPr>
              <w:spacing w:after="0" w:line="276" w:lineRule="auto"/>
              <w:jc w:val="both"/>
              <w:rPr>
                <w:rFonts w:ascii="Times New Roman" w:eastAsia="Times New Roman" w:hAnsi="Times New Roman" w:cs="Times New Roman"/>
              </w:rPr>
            </w:pPr>
          </w:p>
        </w:tc>
      </w:tr>
      <w:tr w:rsidR="006E5308" w:rsidRPr="006E5308" w14:paraId="72F6F1D4" w14:textId="77777777" w:rsidTr="00802771">
        <w:trPr>
          <w:trHeight w:val="440"/>
        </w:trPr>
        <w:tc>
          <w:tcPr>
            <w:tcW w:w="510" w:type="dxa"/>
            <w:tcBorders>
              <w:left w:val="single" w:sz="8" w:space="0" w:color="000000"/>
              <w:bottom w:val="single" w:sz="8" w:space="0" w:color="000000"/>
            </w:tcBorders>
            <w:tcMar>
              <w:top w:w="100" w:type="dxa"/>
              <w:left w:w="100" w:type="dxa"/>
              <w:bottom w:w="100" w:type="dxa"/>
              <w:right w:w="100" w:type="dxa"/>
            </w:tcMar>
          </w:tcPr>
          <w:p w14:paraId="7DFA8C89" w14:textId="1B527E60" w:rsidR="00803BDB" w:rsidRPr="006E5308" w:rsidRDefault="00803BDB" w:rsidP="00802771">
            <w:pPr>
              <w:spacing w:after="0" w:line="276" w:lineRule="auto"/>
              <w:jc w:val="both"/>
              <w:rPr>
                <w:rFonts w:ascii="Times New Roman" w:eastAsia="Times New Roman" w:hAnsi="Times New Roman" w:cs="Times New Roman"/>
              </w:rPr>
            </w:pPr>
            <w:r w:rsidRPr="006E5308">
              <w:rPr>
                <w:rFonts w:ascii="Times New Roman" w:eastAsia="Times New Roman" w:hAnsi="Times New Roman" w:cs="Times New Roman"/>
              </w:rPr>
              <w:t>4.</w:t>
            </w:r>
          </w:p>
        </w:tc>
        <w:tc>
          <w:tcPr>
            <w:tcW w:w="6568" w:type="dxa"/>
            <w:tcBorders>
              <w:left w:val="single" w:sz="8" w:space="0" w:color="000000"/>
              <w:bottom w:val="single" w:sz="8" w:space="0" w:color="000000"/>
            </w:tcBorders>
            <w:tcMar>
              <w:top w:w="100" w:type="dxa"/>
              <w:left w:w="100" w:type="dxa"/>
              <w:bottom w:w="100" w:type="dxa"/>
              <w:right w:w="100" w:type="dxa"/>
            </w:tcMar>
          </w:tcPr>
          <w:p w14:paraId="0FEE645A" w14:textId="21A250A1" w:rsidR="00803BDB" w:rsidRPr="006E5308" w:rsidRDefault="00803BDB" w:rsidP="00802771">
            <w:pPr>
              <w:spacing w:after="0" w:line="276" w:lineRule="auto"/>
              <w:jc w:val="both"/>
              <w:rPr>
                <w:rFonts w:ascii="Times New Roman" w:eastAsia="Times New Roman" w:hAnsi="Times New Roman" w:cs="Times New Roman"/>
              </w:rPr>
            </w:pPr>
            <w:r w:rsidRPr="006E5308">
              <w:rPr>
                <w:rFonts w:ascii="Times New Roman" w:eastAsia="Times New Roman" w:hAnsi="Times New Roman" w:cs="Times New Roman"/>
              </w:rPr>
              <w:t>Об’єм фінансування збільшується на 20-50%</w:t>
            </w:r>
          </w:p>
        </w:tc>
        <w:tc>
          <w:tcPr>
            <w:tcW w:w="2977" w:type="dxa"/>
            <w:tcBorders>
              <w:bottom w:val="single" w:sz="8" w:space="0" w:color="000000"/>
              <w:right w:val="single" w:sz="8" w:space="0" w:color="000000"/>
            </w:tcBorders>
            <w:tcMar>
              <w:top w:w="100" w:type="dxa"/>
              <w:left w:w="100" w:type="dxa"/>
              <w:bottom w:w="100" w:type="dxa"/>
              <w:right w:w="100" w:type="dxa"/>
            </w:tcMar>
          </w:tcPr>
          <w:p w14:paraId="478C787B" w14:textId="77777777" w:rsidR="00803BDB" w:rsidRPr="006E5308" w:rsidRDefault="00803BDB" w:rsidP="00802771">
            <w:pPr>
              <w:spacing w:after="0" w:line="276" w:lineRule="auto"/>
              <w:jc w:val="both"/>
              <w:rPr>
                <w:rFonts w:ascii="Times New Roman" w:eastAsia="Times New Roman" w:hAnsi="Times New Roman" w:cs="Times New Roman"/>
              </w:rPr>
            </w:pPr>
          </w:p>
        </w:tc>
      </w:tr>
      <w:tr w:rsidR="006E5308" w:rsidRPr="006E5308" w14:paraId="7B1E2758" w14:textId="77777777" w:rsidTr="00802771">
        <w:trPr>
          <w:trHeight w:val="440"/>
        </w:trPr>
        <w:tc>
          <w:tcPr>
            <w:tcW w:w="510" w:type="dxa"/>
            <w:tcBorders>
              <w:left w:val="single" w:sz="8" w:space="0" w:color="000000"/>
              <w:bottom w:val="single" w:sz="8" w:space="0" w:color="000000"/>
            </w:tcBorders>
            <w:tcMar>
              <w:top w:w="100" w:type="dxa"/>
              <w:left w:w="100" w:type="dxa"/>
              <w:bottom w:w="100" w:type="dxa"/>
              <w:right w:w="100" w:type="dxa"/>
            </w:tcMar>
          </w:tcPr>
          <w:p w14:paraId="0E2385CB" w14:textId="56CF310E" w:rsidR="00803BDB" w:rsidRPr="006E5308" w:rsidRDefault="00803BDB" w:rsidP="00802771">
            <w:pPr>
              <w:spacing w:after="0" w:line="276" w:lineRule="auto"/>
              <w:jc w:val="both"/>
              <w:rPr>
                <w:rFonts w:ascii="Times New Roman" w:eastAsia="Times New Roman" w:hAnsi="Times New Roman" w:cs="Times New Roman"/>
              </w:rPr>
            </w:pPr>
            <w:r w:rsidRPr="006E5308">
              <w:rPr>
                <w:rFonts w:ascii="Times New Roman" w:eastAsia="Times New Roman" w:hAnsi="Times New Roman" w:cs="Times New Roman"/>
              </w:rPr>
              <w:t>5.</w:t>
            </w:r>
          </w:p>
        </w:tc>
        <w:tc>
          <w:tcPr>
            <w:tcW w:w="6568" w:type="dxa"/>
            <w:tcBorders>
              <w:left w:val="single" w:sz="8" w:space="0" w:color="000000"/>
              <w:bottom w:val="single" w:sz="8" w:space="0" w:color="000000"/>
            </w:tcBorders>
            <w:tcMar>
              <w:top w:w="100" w:type="dxa"/>
              <w:left w:w="100" w:type="dxa"/>
              <w:bottom w:w="100" w:type="dxa"/>
              <w:right w:w="100" w:type="dxa"/>
            </w:tcMar>
          </w:tcPr>
          <w:p w14:paraId="03D07279" w14:textId="0E2C38E2" w:rsidR="00803BDB" w:rsidRPr="006E5308" w:rsidRDefault="00803BDB" w:rsidP="004A6D3E">
            <w:pPr>
              <w:spacing w:after="0" w:line="276" w:lineRule="auto"/>
              <w:jc w:val="both"/>
              <w:rPr>
                <w:rFonts w:ascii="Times New Roman" w:eastAsia="Times New Roman" w:hAnsi="Times New Roman" w:cs="Times New Roman"/>
              </w:rPr>
            </w:pPr>
            <w:r w:rsidRPr="006E5308">
              <w:rPr>
                <w:rFonts w:ascii="Times New Roman" w:eastAsia="Times New Roman" w:hAnsi="Times New Roman" w:cs="Times New Roman"/>
              </w:rPr>
              <w:t xml:space="preserve">Об’єм фінансування збільшується більш ніж </w:t>
            </w:r>
            <w:r w:rsidR="004A6D3E" w:rsidRPr="006E5308">
              <w:rPr>
                <w:rFonts w:ascii="Times New Roman" w:eastAsia="Times New Roman" w:hAnsi="Times New Roman" w:cs="Times New Roman"/>
              </w:rPr>
              <w:t xml:space="preserve">на </w:t>
            </w:r>
            <w:r w:rsidRPr="006E5308">
              <w:rPr>
                <w:rFonts w:ascii="Times New Roman" w:eastAsia="Times New Roman" w:hAnsi="Times New Roman" w:cs="Times New Roman"/>
              </w:rPr>
              <w:t>50%</w:t>
            </w:r>
          </w:p>
        </w:tc>
        <w:tc>
          <w:tcPr>
            <w:tcW w:w="2977" w:type="dxa"/>
            <w:tcBorders>
              <w:bottom w:val="single" w:sz="8" w:space="0" w:color="000000"/>
              <w:right w:val="single" w:sz="8" w:space="0" w:color="000000"/>
            </w:tcBorders>
            <w:tcMar>
              <w:top w:w="100" w:type="dxa"/>
              <w:left w:w="100" w:type="dxa"/>
              <w:bottom w:w="100" w:type="dxa"/>
              <w:right w:w="100" w:type="dxa"/>
            </w:tcMar>
          </w:tcPr>
          <w:p w14:paraId="6EC4487F" w14:textId="77777777" w:rsidR="00803BDB" w:rsidRPr="006E5308" w:rsidRDefault="00803BDB" w:rsidP="00802771">
            <w:pPr>
              <w:spacing w:after="0" w:line="276" w:lineRule="auto"/>
              <w:jc w:val="both"/>
              <w:rPr>
                <w:rFonts w:ascii="Times New Roman" w:eastAsia="Times New Roman" w:hAnsi="Times New Roman" w:cs="Times New Roman"/>
              </w:rPr>
            </w:pPr>
          </w:p>
        </w:tc>
      </w:tr>
    </w:tbl>
    <w:p w14:paraId="57DA67F5" w14:textId="78DFB84D" w:rsidR="00803BDB" w:rsidRDefault="00803BDB">
      <w:pPr>
        <w:spacing w:after="0" w:line="240" w:lineRule="auto"/>
        <w:jc w:val="both"/>
        <w:rPr>
          <w:rFonts w:ascii="Times New Roman" w:eastAsia="Times New Roman" w:hAnsi="Times New Roman" w:cs="Times New Roman"/>
        </w:rPr>
      </w:pPr>
    </w:p>
    <w:p w14:paraId="39AE68FF" w14:textId="77777777" w:rsidR="00803BDB" w:rsidRDefault="00803BDB">
      <w:pPr>
        <w:spacing w:after="0" w:line="240" w:lineRule="auto"/>
        <w:jc w:val="both"/>
        <w:rPr>
          <w:rFonts w:ascii="Times New Roman" w:eastAsia="Times New Roman" w:hAnsi="Times New Roman" w:cs="Times New Roman"/>
        </w:rPr>
      </w:pPr>
    </w:p>
    <w:p w14:paraId="130FFD37" w14:textId="1023D191" w:rsidR="00B11A60" w:rsidRPr="00776283" w:rsidRDefault="00BA189D">
      <w:pPr>
        <w:spacing w:after="0" w:line="240" w:lineRule="auto"/>
        <w:jc w:val="both"/>
        <w:rPr>
          <w:rFonts w:ascii="Times New Roman" w:eastAsia="Times New Roman" w:hAnsi="Times New Roman" w:cs="Times New Roman"/>
        </w:rPr>
      </w:pPr>
      <w:r w:rsidRPr="00776283">
        <w:rPr>
          <w:rFonts w:ascii="Times New Roman" w:eastAsia="Times New Roman" w:hAnsi="Times New Roman" w:cs="Times New Roman"/>
        </w:rPr>
        <w:t xml:space="preserve">Цінова пропозиція складена станом на </w:t>
      </w:r>
      <w:r w:rsidR="00D6530F" w:rsidRPr="003D3301">
        <w:rPr>
          <w:rFonts w:ascii="Times New Roman" w:eastAsia="Times New Roman" w:hAnsi="Times New Roman" w:cs="Times New Roman"/>
        </w:rPr>
        <w:t>___</w:t>
      </w:r>
      <w:r w:rsidR="004E658B">
        <w:rPr>
          <w:rFonts w:ascii="Times New Roman" w:eastAsia="Times New Roman" w:hAnsi="Times New Roman" w:cs="Times New Roman"/>
        </w:rPr>
        <w:t>_</w:t>
      </w:r>
      <w:r w:rsidR="00D6530F" w:rsidRPr="003D3301">
        <w:rPr>
          <w:rFonts w:ascii="Times New Roman" w:eastAsia="Times New Roman" w:hAnsi="Times New Roman" w:cs="Times New Roman"/>
        </w:rPr>
        <w:t>_</w:t>
      </w:r>
      <w:r w:rsidRPr="00776283">
        <w:rPr>
          <w:rFonts w:ascii="Times New Roman" w:eastAsia="Times New Roman" w:hAnsi="Times New Roman" w:cs="Times New Roman"/>
        </w:rPr>
        <w:t>__   ________</w:t>
      </w:r>
      <w:r w:rsidR="00D6530F" w:rsidRPr="003D3301">
        <w:rPr>
          <w:rFonts w:ascii="Times New Roman" w:eastAsia="Times New Roman" w:hAnsi="Times New Roman" w:cs="Times New Roman"/>
        </w:rPr>
        <w:t>___</w:t>
      </w:r>
      <w:r w:rsidRPr="00776283">
        <w:rPr>
          <w:rFonts w:ascii="Times New Roman" w:eastAsia="Times New Roman" w:hAnsi="Times New Roman" w:cs="Times New Roman"/>
        </w:rPr>
        <w:t>____ 202</w:t>
      </w:r>
      <w:r w:rsidR="007815EB">
        <w:rPr>
          <w:rFonts w:ascii="Times New Roman" w:eastAsia="Times New Roman" w:hAnsi="Times New Roman" w:cs="Times New Roman"/>
        </w:rPr>
        <w:t>1</w:t>
      </w:r>
      <w:r w:rsidRPr="00776283">
        <w:rPr>
          <w:rFonts w:ascii="Times New Roman" w:eastAsia="Times New Roman" w:hAnsi="Times New Roman" w:cs="Times New Roman"/>
        </w:rPr>
        <w:t xml:space="preserve"> року.</w:t>
      </w:r>
    </w:p>
    <w:p w14:paraId="6771E5FE" w14:textId="7F661E99" w:rsidR="00B11A60" w:rsidRPr="00776283" w:rsidRDefault="00BA189D" w:rsidP="007815EB">
      <w:pPr>
        <w:spacing w:after="0" w:line="240" w:lineRule="auto"/>
        <w:ind w:left="3828"/>
        <w:jc w:val="both"/>
        <w:rPr>
          <w:rFonts w:ascii="Times New Roman" w:eastAsia="Times New Roman" w:hAnsi="Times New Roman" w:cs="Times New Roman"/>
        </w:rPr>
      </w:pPr>
      <w:r w:rsidRPr="00776283">
        <w:rPr>
          <w:rFonts w:ascii="Times New Roman" w:eastAsia="Times New Roman" w:hAnsi="Times New Roman" w:cs="Times New Roman"/>
        </w:rPr>
        <w:t>(дата)</w:t>
      </w:r>
      <w:r w:rsidR="007815EB">
        <w:rPr>
          <w:rFonts w:ascii="Times New Roman" w:eastAsia="Times New Roman" w:hAnsi="Times New Roman" w:cs="Times New Roman"/>
        </w:rPr>
        <w:tab/>
      </w:r>
      <w:r w:rsidRPr="00776283">
        <w:rPr>
          <w:rFonts w:ascii="Times New Roman" w:eastAsia="Times New Roman" w:hAnsi="Times New Roman" w:cs="Times New Roman"/>
        </w:rPr>
        <w:t>(місяць)</w:t>
      </w:r>
    </w:p>
    <w:p w14:paraId="39ABBC85" w14:textId="52F071C9" w:rsidR="00803BDB" w:rsidRDefault="00803BDB">
      <w:pPr>
        <w:spacing w:after="0" w:line="276" w:lineRule="auto"/>
        <w:jc w:val="both"/>
        <w:rPr>
          <w:rFonts w:ascii="Times New Roman" w:eastAsia="Times New Roman" w:hAnsi="Times New Roman" w:cs="Times New Roman"/>
        </w:rPr>
      </w:pPr>
    </w:p>
    <w:p w14:paraId="6D4A14FE" w14:textId="4E144078" w:rsidR="00B330A1" w:rsidRDefault="00B330A1">
      <w:pPr>
        <w:spacing w:after="0" w:line="276" w:lineRule="auto"/>
        <w:jc w:val="both"/>
        <w:rPr>
          <w:rFonts w:ascii="Times New Roman" w:eastAsia="Times New Roman" w:hAnsi="Times New Roman" w:cs="Times New Roman"/>
        </w:rPr>
      </w:pPr>
    </w:p>
    <w:p w14:paraId="79FA2085" w14:textId="77777777" w:rsidR="00B330A1" w:rsidRDefault="00B330A1">
      <w:pPr>
        <w:spacing w:after="0" w:line="276" w:lineRule="auto"/>
        <w:jc w:val="both"/>
        <w:rPr>
          <w:rFonts w:ascii="Times New Roman" w:eastAsia="Times New Roman" w:hAnsi="Times New Roman" w:cs="Times New Roman"/>
        </w:rPr>
      </w:pPr>
    </w:p>
    <w:p w14:paraId="392826E6" w14:textId="7F4CA03A"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lastRenderedPageBreak/>
        <w:t>Підписанням та поданням цієї комерційної пропозиції [</w:t>
      </w:r>
      <w:r w:rsidRPr="003D3301">
        <w:rPr>
          <w:rFonts w:ascii="Times New Roman" w:eastAsia="Times New Roman" w:hAnsi="Times New Roman" w:cs="Times New Roman"/>
          <w:highlight w:val="yellow"/>
        </w:rPr>
        <w:t>назва учасника</w:t>
      </w:r>
      <w:r w:rsidRPr="00776283">
        <w:rPr>
          <w:rFonts w:ascii="Times New Roman" w:eastAsia="Times New Roman" w:hAnsi="Times New Roman" w:cs="Times New Roman"/>
        </w:rPr>
        <w:t>] зобов’язується у випадку визначення цієї пропозиції переможною TI Україна:</w:t>
      </w:r>
    </w:p>
    <w:p w14:paraId="5469271C" w14:textId="08B8A290" w:rsidR="00B11A60" w:rsidRPr="00776283" w:rsidRDefault="00BA189D">
      <w:pPr>
        <w:numPr>
          <w:ilvl w:val="0"/>
          <w:numId w:val="3"/>
        </w:num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не вносити жодних змін до цієї пропозиції та дотримуватись умов цієї пропозиції протягом періоду дії пропозиції, який становить – 60 календарних днів з дати подачі пропозиції. Ця комерційна пропозиція може бути прийнята (акцептована) TI Україна в будь-який момент до завершення періоду її дії;</w:t>
      </w:r>
    </w:p>
    <w:p w14:paraId="610E4A0A" w14:textId="122A8609" w:rsidR="00B11A60" w:rsidRPr="00776283" w:rsidRDefault="00BA189D">
      <w:pPr>
        <w:numPr>
          <w:ilvl w:val="0"/>
          <w:numId w:val="3"/>
        </w:num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підписати договір про надання послуг протягом 30-ти днів з дати прийняття (акцепту) цієї комерційної пропозиції з обов’язковим дотриманням положень проекту такого договору</w:t>
      </w:r>
      <w:r w:rsidR="00776283" w:rsidRPr="003D3301">
        <w:rPr>
          <w:rFonts w:ascii="Times New Roman" w:eastAsia="Times New Roman" w:hAnsi="Times New Roman" w:cs="Times New Roman"/>
        </w:rPr>
        <w:t>;</w:t>
      </w:r>
    </w:p>
    <w:p w14:paraId="7C3B5EE9" w14:textId="77777777" w:rsidR="00B11A60" w:rsidRPr="00776283" w:rsidRDefault="00BA189D">
      <w:pPr>
        <w:numPr>
          <w:ilvl w:val="0"/>
          <w:numId w:val="3"/>
        </w:num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надати необхідні послуги у відповідності з умовами цієї комерційної пропозиції;</w:t>
      </w:r>
    </w:p>
    <w:p w14:paraId="0CB50576" w14:textId="77777777" w:rsidR="00B11A60" w:rsidRPr="00776283" w:rsidRDefault="00BA189D">
      <w:pPr>
        <w:numPr>
          <w:ilvl w:val="0"/>
          <w:numId w:val="3"/>
        </w:num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забезпечити повноту та точність виконання цієї комерційної пропозиції за формою, цінами/тарифами та у строки, вказані у цій пропозиції та Оголошенні, зокрема у технічних вимогах до предмету закупівлі (Додатку 2 цього Оголошення).</w:t>
      </w:r>
    </w:p>
    <w:p w14:paraId="179F3A3D" w14:textId="31DB3F00" w:rsidR="00B11A60" w:rsidRPr="00776283" w:rsidRDefault="00B11A60">
      <w:pPr>
        <w:spacing w:after="0" w:line="276" w:lineRule="auto"/>
        <w:jc w:val="both"/>
        <w:rPr>
          <w:rFonts w:ascii="Times New Roman" w:eastAsia="Times New Roman" w:hAnsi="Times New Roman" w:cs="Times New Roman"/>
        </w:rPr>
      </w:pPr>
    </w:p>
    <w:p w14:paraId="5289FCBE" w14:textId="77777777"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Підписанням та поданням цієї комерційної пропозиції учасник погоджується з наступним:</w:t>
      </w:r>
    </w:p>
    <w:p w14:paraId="12B1E2E9" w14:textId="02D0B449" w:rsidR="00B11A60" w:rsidRPr="00776283" w:rsidRDefault="007815EB" w:rsidP="00D6530F">
      <w:pPr>
        <w:numPr>
          <w:ilvl w:val="0"/>
          <w:numId w:val="1"/>
        </w:numPr>
        <w:spacing w:after="0" w:line="276" w:lineRule="auto"/>
        <w:jc w:val="both"/>
        <w:rPr>
          <w:rFonts w:ascii="Times New Roman" w:eastAsia="Times New Roman" w:hAnsi="Times New Roman" w:cs="Times New Roman"/>
        </w:rPr>
      </w:pPr>
      <w:r>
        <w:rPr>
          <w:rFonts w:ascii="Times New Roman" w:eastAsia="Times New Roman" w:hAnsi="Times New Roman" w:cs="Times New Roman"/>
        </w:rPr>
        <w:t>У</w:t>
      </w:r>
      <w:r w:rsidR="00BA189D" w:rsidRPr="00776283">
        <w:rPr>
          <w:rFonts w:ascii="Times New Roman" w:eastAsia="Times New Roman" w:hAnsi="Times New Roman" w:cs="Times New Roman"/>
        </w:rPr>
        <w:t xml:space="preserve">часник ознайомлений з Оголошенням, яке опубліковано на веб-сайті TI Україна </w:t>
      </w:r>
      <w:hyperlink r:id="rId6" w:history="1">
        <w:r w:rsidR="00D6530F" w:rsidRPr="00776283">
          <w:rPr>
            <w:rStyle w:val="af1"/>
            <w:rFonts w:ascii="Times New Roman" w:eastAsia="Times New Roman" w:hAnsi="Times New Roman" w:cs="Times New Roman"/>
          </w:rPr>
          <w:t>https://ti-ukraine.org/</w:t>
        </w:r>
      </w:hyperlink>
      <w:r>
        <w:rPr>
          <w:rFonts w:ascii="Times New Roman" w:eastAsia="Times New Roman" w:hAnsi="Times New Roman" w:cs="Times New Roman"/>
        </w:rPr>
        <w:t>.</w:t>
      </w:r>
    </w:p>
    <w:p w14:paraId="4D5ACEF9" w14:textId="3F0B0563" w:rsidR="00B11A60" w:rsidRPr="00776283" w:rsidRDefault="00BA189D">
      <w:pPr>
        <w:numPr>
          <w:ilvl w:val="0"/>
          <w:numId w:val="1"/>
        </w:num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 xml:space="preserve">TI Україна не зобов’язана приймати </w:t>
      </w:r>
      <w:r w:rsidR="0071788A">
        <w:rPr>
          <w:rFonts w:ascii="Times New Roman" w:eastAsia="Times New Roman" w:hAnsi="Times New Roman" w:cs="Times New Roman"/>
        </w:rPr>
        <w:t xml:space="preserve">пропозицію з найнижчою </w:t>
      </w:r>
      <w:r w:rsidRPr="00776283">
        <w:rPr>
          <w:rFonts w:ascii="Times New Roman" w:eastAsia="Times New Roman" w:hAnsi="Times New Roman" w:cs="Times New Roman"/>
        </w:rPr>
        <w:t xml:space="preserve">ціною пропозицію чи будь-яку із отриманих пропозицій. До моменту підписання договору про закупівлю TI Україна не несе жодних зобов’язань по відношенню до учасників закупівлі або </w:t>
      </w:r>
      <w:r w:rsidR="007815EB">
        <w:rPr>
          <w:rFonts w:ascii="Times New Roman" w:eastAsia="Times New Roman" w:hAnsi="Times New Roman" w:cs="Times New Roman"/>
        </w:rPr>
        <w:t>потенційних учасників закупівлі.</w:t>
      </w:r>
    </w:p>
    <w:p w14:paraId="2FC3077E" w14:textId="4C319748" w:rsidR="00B11A60" w:rsidRPr="00776283" w:rsidRDefault="00BA189D">
      <w:pPr>
        <w:numPr>
          <w:ilvl w:val="0"/>
          <w:numId w:val="1"/>
        </w:num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 xml:space="preserve">TI Україна залишає за </w:t>
      </w:r>
      <w:r w:rsidR="0071788A">
        <w:rPr>
          <w:rFonts w:ascii="Times New Roman" w:eastAsia="Times New Roman" w:hAnsi="Times New Roman" w:cs="Times New Roman"/>
        </w:rPr>
        <w:t>собою право відхилити комерційну пропозицію</w:t>
      </w:r>
      <w:r w:rsidRPr="00776283">
        <w:rPr>
          <w:rFonts w:ascii="Times New Roman" w:eastAsia="Times New Roman" w:hAnsi="Times New Roman" w:cs="Times New Roman"/>
        </w:rPr>
        <w:t xml:space="preserve"> </w:t>
      </w:r>
      <w:r w:rsidR="0071788A">
        <w:rPr>
          <w:rFonts w:ascii="Times New Roman" w:eastAsia="Times New Roman" w:hAnsi="Times New Roman" w:cs="Times New Roman"/>
        </w:rPr>
        <w:t>будь-якого</w:t>
      </w:r>
      <w:r w:rsidRPr="00776283">
        <w:rPr>
          <w:rFonts w:ascii="Times New Roman" w:eastAsia="Times New Roman" w:hAnsi="Times New Roman" w:cs="Times New Roman"/>
        </w:rPr>
        <w:t xml:space="preserve"> </w:t>
      </w:r>
      <w:r w:rsidR="0071788A">
        <w:rPr>
          <w:rFonts w:ascii="Times New Roman" w:eastAsia="Times New Roman" w:hAnsi="Times New Roman" w:cs="Times New Roman"/>
        </w:rPr>
        <w:t xml:space="preserve">з </w:t>
      </w:r>
      <w:r w:rsidRPr="00776283">
        <w:rPr>
          <w:rFonts w:ascii="Times New Roman" w:eastAsia="Times New Roman" w:hAnsi="Times New Roman" w:cs="Times New Roman"/>
        </w:rPr>
        <w:t>учасників процедури закупівлі у разі їхньої невідповідності</w:t>
      </w:r>
      <w:r w:rsidR="0071788A">
        <w:rPr>
          <w:rFonts w:ascii="Times New Roman" w:eastAsia="Times New Roman" w:hAnsi="Times New Roman" w:cs="Times New Roman"/>
        </w:rPr>
        <w:t xml:space="preserve"> </w:t>
      </w:r>
      <w:r w:rsidR="007815EB">
        <w:rPr>
          <w:rFonts w:ascii="Times New Roman" w:eastAsia="Times New Roman" w:hAnsi="Times New Roman" w:cs="Times New Roman"/>
        </w:rPr>
        <w:t>вимогам до оформлення або інформаційного наповнення.</w:t>
      </w:r>
    </w:p>
    <w:p w14:paraId="680328DD" w14:textId="352BEE31" w:rsidR="00B11A60" w:rsidRPr="00776283" w:rsidRDefault="007815EB">
      <w:pPr>
        <w:numPr>
          <w:ilvl w:val="0"/>
          <w:numId w:val="1"/>
        </w:numPr>
        <w:spacing w:after="0" w:line="276" w:lineRule="auto"/>
        <w:jc w:val="both"/>
        <w:rPr>
          <w:rFonts w:ascii="Times New Roman" w:eastAsia="Times New Roman" w:hAnsi="Times New Roman" w:cs="Times New Roman"/>
        </w:rPr>
      </w:pPr>
      <w:r>
        <w:rPr>
          <w:rFonts w:ascii="Times New Roman" w:eastAsia="Times New Roman" w:hAnsi="Times New Roman" w:cs="Times New Roman"/>
        </w:rPr>
        <w:t>Ц</w:t>
      </w:r>
      <w:r w:rsidR="00BA189D" w:rsidRPr="00776283">
        <w:rPr>
          <w:rFonts w:ascii="Times New Roman" w:eastAsia="Times New Roman" w:hAnsi="Times New Roman" w:cs="Times New Roman"/>
        </w:rPr>
        <w:t>я комерційна пропозиція та Оголошення є невід’ємними частинами відповідного договору на закупівлю послуг, котрий буде укладений між T</w:t>
      </w:r>
      <w:r>
        <w:rPr>
          <w:rFonts w:ascii="Times New Roman" w:eastAsia="Times New Roman" w:hAnsi="Times New Roman" w:cs="Times New Roman"/>
        </w:rPr>
        <w:t>I Україна та переможцем тендеру.</w:t>
      </w:r>
    </w:p>
    <w:p w14:paraId="5C439A0C" w14:textId="6F024458" w:rsidR="00B11A60" w:rsidRPr="00776283" w:rsidRDefault="007815EB">
      <w:pPr>
        <w:numPr>
          <w:ilvl w:val="0"/>
          <w:numId w:val="1"/>
        </w:numPr>
        <w:spacing w:after="0" w:line="276" w:lineRule="auto"/>
        <w:jc w:val="both"/>
        <w:rPr>
          <w:rFonts w:ascii="Times New Roman" w:eastAsia="Times New Roman" w:hAnsi="Times New Roman" w:cs="Times New Roman"/>
        </w:rPr>
      </w:pPr>
      <w:r>
        <w:rPr>
          <w:rFonts w:ascii="Times New Roman" w:eastAsia="Times New Roman" w:hAnsi="Times New Roman" w:cs="Times New Roman"/>
        </w:rPr>
        <w:t>У</w:t>
      </w:r>
      <w:r w:rsidR="00BA189D" w:rsidRPr="00776283">
        <w:rPr>
          <w:rFonts w:ascii="Times New Roman" w:eastAsia="Times New Roman" w:hAnsi="Times New Roman" w:cs="Times New Roman"/>
        </w:rPr>
        <w:t>часть у тендері пов’язаних осіб або змова учасників тендеру забороняється. У разі виявлення таких фактів, результати тендеру будуть скасовані або договір з відповідним постачальником буде достроково розірвано в односторонньому порядку з обов’язковим поверненням всього отриманого таким виконавцем за договором та відшкодуван</w:t>
      </w:r>
      <w:r>
        <w:rPr>
          <w:rFonts w:ascii="Times New Roman" w:eastAsia="Times New Roman" w:hAnsi="Times New Roman" w:cs="Times New Roman"/>
        </w:rPr>
        <w:t>ням збитків завданих TI Україна.</w:t>
      </w:r>
    </w:p>
    <w:p w14:paraId="2879B08D" w14:textId="17C8F3D3" w:rsidR="00B11A60" w:rsidRPr="00776283" w:rsidRDefault="007815EB">
      <w:pPr>
        <w:numPr>
          <w:ilvl w:val="0"/>
          <w:numId w:val="1"/>
        </w:num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Учасник погоджується </w:t>
      </w:r>
      <w:r w:rsidR="00BA189D" w:rsidRPr="00776283">
        <w:rPr>
          <w:rFonts w:ascii="Times New Roman" w:eastAsia="Times New Roman" w:hAnsi="Times New Roman" w:cs="Times New Roman"/>
        </w:rPr>
        <w:t>надавати послуги тільки через одну юридичну особу</w:t>
      </w:r>
      <w:r>
        <w:rPr>
          <w:rFonts w:ascii="Times New Roman" w:eastAsia="Times New Roman" w:hAnsi="Times New Roman" w:cs="Times New Roman"/>
        </w:rPr>
        <w:t xml:space="preserve"> або </w:t>
      </w:r>
      <w:r w:rsidR="00BA189D" w:rsidRPr="00776283">
        <w:rPr>
          <w:rFonts w:ascii="Times New Roman" w:eastAsia="Times New Roman" w:hAnsi="Times New Roman" w:cs="Times New Roman"/>
        </w:rPr>
        <w:t>фізичну особу та не має права змінювати виконавця послуг впродовж дії терміну договору. Виняток – реорганізація юридичної особи/зміна назви/злиття.</w:t>
      </w:r>
    </w:p>
    <w:p w14:paraId="5F76E42B" w14:textId="77777777" w:rsidR="00B11A60" w:rsidRPr="00776283" w:rsidRDefault="00B11A60">
      <w:pPr>
        <w:spacing w:after="0" w:line="276" w:lineRule="auto"/>
        <w:jc w:val="both"/>
        <w:rPr>
          <w:rFonts w:ascii="Times New Roman" w:eastAsia="Times New Roman" w:hAnsi="Times New Roman" w:cs="Times New Roman"/>
        </w:rPr>
      </w:pPr>
    </w:p>
    <w:p w14:paraId="6F1C2261" w14:textId="73122CB3"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Цим ми</w:t>
      </w:r>
      <w:r w:rsidR="007815EB">
        <w:rPr>
          <w:rFonts w:ascii="Times New Roman" w:eastAsia="Times New Roman" w:hAnsi="Times New Roman" w:cs="Times New Roman"/>
        </w:rPr>
        <w:t> </w:t>
      </w:r>
      <w:r w:rsidRPr="00776283">
        <w:rPr>
          <w:rFonts w:ascii="Times New Roman" w:eastAsia="Times New Roman" w:hAnsi="Times New Roman" w:cs="Times New Roman"/>
        </w:rPr>
        <w:t>/</w:t>
      </w:r>
      <w:r w:rsidR="007815EB">
        <w:rPr>
          <w:rFonts w:ascii="Times New Roman" w:eastAsia="Times New Roman" w:hAnsi="Times New Roman" w:cs="Times New Roman"/>
        </w:rPr>
        <w:t> </w:t>
      </w:r>
      <w:r w:rsidRPr="00776283">
        <w:rPr>
          <w:rFonts w:ascii="Times New Roman" w:eastAsia="Times New Roman" w:hAnsi="Times New Roman" w:cs="Times New Roman"/>
        </w:rPr>
        <w:t>я підтверджуємо(ю) свою юридичну, фінансову та іншу спроможність виконати умови цієї комерційної пропозиції та Оголошення, укласти договір на закупівлю послуг та правдивість всіх відомостей зазначених у цій комерційній пропозиції.</w:t>
      </w:r>
    </w:p>
    <w:p w14:paraId="255FDE7F" w14:textId="77777777" w:rsidR="00B11A60" w:rsidRPr="00776283" w:rsidRDefault="00B11A60">
      <w:pPr>
        <w:spacing w:after="0" w:line="276" w:lineRule="auto"/>
        <w:jc w:val="both"/>
        <w:rPr>
          <w:rFonts w:ascii="Times New Roman" w:eastAsia="Times New Roman" w:hAnsi="Times New Roman" w:cs="Times New Roman"/>
        </w:rPr>
      </w:pPr>
    </w:p>
    <w:p w14:paraId="69E78055" w14:textId="0D043A53"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Уповноважена особа на підпис комерційної пропозиції від імені [</w:t>
      </w:r>
      <w:r w:rsidRPr="003D3301">
        <w:rPr>
          <w:rFonts w:ascii="Times New Roman" w:eastAsia="Times New Roman" w:hAnsi="Times New Roman" w:cs="Times New Roman"/>
          <w:highlight w:val="yellow"/>
        </w:rPr>
        <w:t>назва юридичної особи/ФОП</w:t>
      </w:r>
      <w:r w:rsidRPr="00776283">
        <w:rPr>
          <w:rFonts w:ascii="Times New Roman" w:eastAsia="Times New Roman" w:hAnsi="Times New Roman" w:cs="Times New Roman"/>
        </w:rPr>
        <w:t>] згідно [</w:t>
      </w:r>
      <w:r w:rsidRPr="003D3301">
        <w:rPr>
          <w:rFonts w:ascii="Times New Roman" w:eastAsia="Times New Roman" w:hAnsi="Times New Roman" w:cs="Times New Roman"/>
          <w:highlight w:val="yellow"/>
        </w:rPr>
        <w:t>статуту або довіреності</w:t>
      </w:r>
      <w:r w:rsidRPr="00776283">
        <w:rPr>
          <w:rFonts w:ascii="Times New Roman" w:eastAsia="Times New Roman" w:hAnsi="Times New Roman" w:cs="Times New Roman"/>
        </w:rPr>
        <w:t>]:</w:t>
      </w:r>
    </w:p>
    <w:p w14:paraId="5179B151" w14:textId="763E4104" w:rsidR="00B11A60" w:rsidRPr="00776283" w:rsidRDefault="00B11A60">
      <w:pPr>
        <w:spacing w:after="0" w:line="276" w:lineRule="auto"/>
        <w:jc w:val="both"/>
        <w:rPr>
          <w:rFonts w:ascii="Times New Roman" w:eastAsia="Times New Roman" w:hAnsi="Times New Roman" w:cs="Times New Roman"/>
        </w:rPr>
      </w:pPr>
    </w:p>
    <w:p w14:paraId="44943EE0" w14:textId="4536C6D0" w:rsidR="009E3D3C"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_</w:t>
      </w:r>
      <w:r w:rsidR="009E3D3C" w:rsidRPr="003D3301">
        <w:rPr>
          <w:rFonts w:ascii="Times New Roman" w:eastAsia="Times New Roman" w:hAnsi="Times New Roman" w:cs="Times New Roman"/>
        </w:rPr>
        <w:t>___</w:t>
      </w:r>
      <w:r w:rsidRPr="00776283">
        <w:rPr>
          <w:rFonts w:ascii="Times New Roman" w:eastAsia="Times New Roman" w:hAnsi="Times New Roman" w:cs="Times New Roman"/>
        </w:rPr>
        <w:t>___   __________________ 20</w:t>
      </w:r>
      <w:r w:rsidR="0071788A">
        <w:rPr>
          <w:rFonts w:ascii="Times New Roman" w:eastAsia="Times New Roman" w:hAnsi="Times New Roman" w:cs="Times New Roman"/>
        </w:rPr>
        <w:t>21</w:t>
      </w:r>
      <w:r w:rsidRPr="00776283">
        <w:rPr>
          <w:rFonts w:ascii="Times New Roman" w:eastAsia="Times New Roman" w:hAnsi="Times New Roman" w:cs="Times New Roman"/>
        </w:rPr>
        <w:t xml:space="preserve"> року</w:t>
      </w:r>
    </w:p>
    <w:p w14:paraId="77D4301B" w14:textId="77777777" w:rsidR="009E3D3C" w:rsidRPr="00776283" w:rsidRDefault="009E3D3C">
      <w:pPr>
        <w:spacing w:after="0" w:line="276" w:lineRule="auto"/>
        <w:jc w:val="both"/>
        <w:rPr>
          <w:rFonts w:ascii="Times New Roman" w:eastAsia="Times New Roman" w:hAnsi="Times New Roman" w:cs="Times New Roman"/>
        </w:rPr>
      </w:pPr>
    </w:p>
    <w:p w14:paraId="22466C21" w14:textId="3660B47C" w:rsidR="009E3D3C" w:rsidRPr="00776283" w:rsidRDefault="009E3D3C">
      <w:pPr>
        <w:spacing w:after="0" w:line="276" w:lineRule="auto"/>
        <w:jc w:val="both"/>
        <w:rPr>
          <w:rFonts w:ascii="Times New Roman" w:eastAsia="Times New Roman" w:hAnsi="Times New Roman" w:cs="Times New Roman"/>
        </w:rPr>
      </w:pPr>
      <w:r w:rsidRPr="003D3301">
        <w:rPr>
          <w:rFonts w:ascii="Times New Roman" w:eastAsia="Times New Roman" w:hAnsi="Times New Roman" w:cs="Times New Roman"/>
        </w:rPr>
        <w:t>______________________</w:t>
      </w:r>
      <w:r w:rsidR="00803BDB">
        <w:rPr>
          <w:rFonts w:ascii="Times New Roman" w:eastAsia="Times New Roman" w:hAnsi="Times New Roman" w:cs="Times New Roman"/>
        </w:rPr>
        <w:t>____________________________</w:t>
      </w:r>
      <w:r w:rsidRPr="00776283">
        <w:rPr>
          <w:rFonts w:ascii="Times New Roman" w:eastAsia="Times New Roman" w:hAnsi="Times New Roman" w:cs="Times New Roman"/>
        </w:rPr>
        <w:tab/>
      </w:r>
      <w:r w:rsidRPr="00776283">
        <w:rPr>
          <w:rFonts w:ascii="Times New Roman" w:eastAsia="Times New Roman" w:hAnsi="Times New Roman" w:cs="Times New Roman"/>
        </w:rPr>
        <w:tab/>
      </w:r>
      <w:r w:rsidRPr="00776283">
        <w:rPr>
          <w:rFonts w:ascii="Times New Roman" w:eastAsia="Times New Roman" w:hAnsi="Times New Roman" w:cs="Times New Roman"/>
        </w:rPr>
        <w:tab/>
      </w:r>
      <w:r w:rsidR="00BA189D" w:rsidRPr="00776283">
        <w:rPr>
          <w:rFonts w:ascii="Times New Roman" w:eastAsia="Times New Roman" w:hAnsi="Times New Roman" w:cs="Times New Roman"/>
        </w:rPr>
        <w:t>_______</w:t>
      </w:r>
      <w:r w:rsidRPr="003D3301">
        <w:rPr>
          <w:rFonts w:ascii="Times New Roman" w:eastAsia="Times New Roman" w:hAnsi="Times New Roman" w:cs="Times New Roman"/>
        </w:rPr>
        <w:t>____</w:t>
      </w:r>
      <w:r w:rsidR="00BA189D" w:rsidRPr="00776283">
        <w:rPr>
          <w:rFonts w:ascii="Times New Roman" w:eastAsia="Times New Roman" w:hAnsi="Times New Roman" w:cs="Times New Roman"/>
        </w:rPr>
        <w:t>________</w:t>
      </w:r>
    </w:p>
    <w:p w14:paraId="02AEEC42" w14:textId="4CED059B"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ab/>
      </w:r>
      <w:r w:rsidRPr="00776283">
        <w:rPr>
          <w:rFonts w:ascii="Times New Roman" w:eastAsia="Times New Roman" w:hAnsi="Times New Roman" w:cs="Times New Roman"/>
        </w:rPr>
        <w:tab/>
        <w:t>ПІБ, посада</w:t>
      </w:r>
      <w:r w:rsidRPr="00776283">
        <w:rPr>
          <w:rFonts w:ascii="Times New Roman" w:eastAsia="Times New Roman" w:hAnsi="Times New Roman" w:cs="Times New Roman"/>
        </w:rPr>
        <w:tab/>
      </w:r>
      <w:r w:rsidRPr="00776283">
        <w:rPr>
          <w:rFonts w:ascii="Times New Roman" w:eastAsia="Times New Roman" w:hAnsi="Times New Roman" w:cs="Times New Roman"/>
        </w:rPr>
        <w:tab/>
      </w:r>
      <w:r w:rsidRPr="00776283">
        <w:rPr>
          <w:rFonts w:ascii="Times New Roman" w:eastAsia="Times New Roman" w:hAnsi="Times New Roman" w:cs="Times New Roman"/>
        </w:rPr>
        <w:tab/>
      </w:r>
      <w:r w:rsidR="009E3D3C" w:rsidRPr="00776283">
        <w:rPr>
          <w:rFonts w:ascii="Times New Roman" w:eastAsia="Times New Roman" w:hAnsi="Times New Roman" w:cs="Times New Roman"/>
        </w:rPr>
        <w:tab/>
      </w:r>
      <w:r w:rsidR="009E3D3C" w:rsidRPr="00776283">
        <w:rPr>
          <w:rFonts w:ascii="Times New Roman" w:eastAsia="Times New Roman" w:hAnsi="Times New Roman" w:cs="Times New Roman"/>
        </w:rPr>
        <w:tab/>
      </w:r>
      <w:r w:rsidR="009E3D3C" w:rsidRPr="00776283">
        <w:rPr>
          <w:rFonts w:ascii="Times New Roman" w:eastAsia="Times New Roman" w:hAnsi="Times New Roman" w:cs="Times New Roman"/>
        </w:rPr>
        <w:tab/>
      </w:r>
      <w:r w:rsidR="009E3D3C" w:rsidRPr="00776283">
        <w:rPr>
          <w:rFonts w:ascii="Times New Roman" w:eastAsia="Times New Roman" w:hAnsi="Times New Roman" w:cs="Times New Roman"/>
        </w:rPr>
        <w:tab/>
      </w:r>
      <w:r w:rsidR="009E3D3C" w:rsidRPr="00776283">
        <w:rPr>
          <w:rFonts w:ascii="Times New Roman" w:eastAsia="Times New Roman" w:hAnsi="Times New Roman" w:cs="Times New Roman"/>
        </w:rPr>
        <w:tab/>
      </w:r>
      <w:r w:rsidRPr="00776283">
        <w:rPr>
          <w:rFonts w:ascii="Times New Roman" w:eastAsia="Times New Roman" w:hAnsi="Times New Roman" w:cs="Times New Roman"/>
        </w:rPr>
        <w:t>підпис</w:t>
      </w:r>
    </w:p>
    <w:p w14:paraId="1FFCFE91" w14:textId="44C1A198" w:rsidR="00B11A60" w:rsidRPr="003D3301" w:rsidRDefault="00BA189D" w:rsidP="00803BDB">
      <w:pPr>
        <w:pStyle w:val="1"/>
        <w:keepNext w:val="0"/>
        <w:keepLines w:val="0"/>
        <w:spacing w:before="0" w:line="276" w:lineRule="auto"/>
        <w:ind w:firstLine="6096"/>
        <w:rPr>
          <w:rFonts w:ascii="Times New Roman" w:eastAsia="Times New Roman" w:hAnsi="Times New Roman" w:cs="Times New Roman"/>
          <w:b w:val="0"/>
          <w:sz w:val="22"/>
          <w:szCs w:val="22"/>
        </w:rPr>
      </w:pPr>
      <w:bookmarkStart w:id="2" w:name="_lsc477d5qjnd" w:colFirst="0" w:colLast="0"/>
      <w:bookmarkEnd w:id="2"/>
      <w:r w:rsidRPr="003D3301">
        <w:rPr>
          <w:rFonts w:ascii="Times New Roman" w:eastAsia="Times New Roman" w:hAnsi="Times New Roman" w:cs="Times New Roman"/>
          <w:b w:val="0"/>
          <w:sz w:val="22"/>
          <w:szCs w:val="22"/>
        </w:rPr>
        <w:t>М.П.</w:t>
      </w:r>
    </w:p>
    <w:p w14:paraId="4638409A" w14:textId="77777777" w:rsidR="00B11A60" w:rsidRPr="00776283" w:rsidRDefault="00B11A60">
      <w:pPr>
        <w:jc w:val="both"/>
        <w:rPr>
          <w:rFonts w:ascii="Times New Roman" w:eastAsia="Times New Roman" w:hAnsi="Times New Roman" w:cs="Times New Roman"/>
        </w:rPr>
      </w:pPr>
      <w:bookmarkStart w:id="3" w:name="_gjdgxs" w:colFirst="0" w:colLast="0"/>
      <w:bookmarkEnd w:id="3"/>
    </w:p>
    <w:sectPr w:rsidR="00B11A60" w:rsidRPr="00776283" w:rsidSect="0071756E">
      <w:pgSz w:w="12240" w:h="15840"/>
      <w:pgMar w:top="709"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altName w:val="﷽﷽﷽﷽﷽﷽﷽﷽훀&lt;怀"/>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EB Garamond">
    <w:altName w:val="Cambria Math"/>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1EE2"/>
    <w:multiLevelType w:val="multilevel"/>
    <w:tmpl w:val="D996F8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FFB52E3"/>
    <w:multiLevelType w:val="multilevel"/>
    <w:tmpl w:val="364C5A2C"/>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D10147E"/>
    <w:multiLevelType w:val="multilevel"/>
    <w:tmpl w:val="A35453E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EFD0FF5"/>
    <w:multiLevelType w:val="hybridMultilevel"/>
    <w:tmpl w:val="C47C4DA0"/>
    <w:lvl w:ilvl="0" w:tplc="04190001">
      <w:start w:val="1"/>
      <w:numFmt w:val="bullet"/>
      <w:lvlText w:val=""/>
      <w:lvlJc w:val="left"/>
      <w:pPr>
        <w:ind w:left="1844" w:hanging="360"/>
      </w:pPr>
      <w:rPr>
        <w:rFonts w:ascii="Symbol" w:hAnsi="Symbol" w:hint="default"/>
      </w:rPr>
    </w:lvl>
    <w:lvl w:ilvl="1" w:tplc="04190003" w:tentative="1">
      <w:start w:val="1"/>
      <w:numFmt w:val="bullet"/>
      <w:lvlText w:val="o"/>
      <w:lvlJc w:val="left"/>
      <w:pPr>
        <w:ind w:left="2564" w:hanging="360"/>
      </w:pPr>
      <w:rPr>
        <w:rFonts w:ascii="Courier New" w:hAnsi="Courier New" w:cs="Courier New" w:hint="default"/>
      </w:rPr>
    </w:lvl>
    <w:lvl w:ilvl="2" w:tplc="04190005" w:tentative="1">
      <w:start w:val="1"/>
      <w:numFmt w:val="bullet"/>
      <w:lvlText w:val=""/>
      <w:lvlJc w:val="left"/>
      <w:pPr>
        <w:ind w:left="3284" w:hanging="360"/>
      </w:pPr>
      <w:rPr>
        <w:rFonts w:ascii="Wingdings" w:hAnsi="Wingdings" w:hint="default"/>
      </w:rPr>
    </w:lvl>
    <w:lvl w:ilvl="3" w:tplc="04190001" w:tentative="1">
      <w:start w:val="1"/>
      <w:numFmt w:val="bullet"/>
      <w:lvlText w:val=""/>
      <w:lvlJc w:val="left"/>
      <w:pPr>
        <w:ind w:left="4004" w:hanging="360"/>
      </w:pPr>
      <w:rPr>
        <w:rFonts w:ascii="Symbol" w:hAnsi="Symbol" w:hint="default"/>
      </w:rPr>
    </w:lvl>
    <w:lvl w:ilvl="4" w:tplc="04190003" w:tentative="1">
      <w:start w:val="1"/>
      <w:numFmt w:val="bullet"/>
      <w:lvlText w:val="o"/>
      <w:lvlJc w:val="left"/>
      <w:pPr>
        <w:ind w:left="4724" w:hanging="360"/>
      </w:pPr>
      <w:rPr>
        <w:rFonts w:ascii="Courier New" w:hAnsi="Courier New" w:cs="Courier New" w:hint="default"/>
      </w:rPr>
    </w:lvl>
    <w:lvl w:ilvl="5" w:tplc="04190005" w:tentative="1">
      <w:start w:val="1"/>
      <w:numFmt w:val="bullet"/>
      <w:lvlText w:val=""/>
      <w:lvlJc w:val="left"/>
      <w:pPr>
        <w:ind w:left="5444" w:hanging="360"/>
      </w:pPr>
      <w:rPr>
        <w:rFonts w:ascii="Wingdings" w:hAnsi="Wingdings" w:hint="default"/>
      </w:rPr>
    </w:lvl>
    <w:lvl w:ilvl="6" w:tplc="04190001" w:tentative="1">
      <w:start w:val="1"/>
      <w:numFmt w:val="bullet"/>
      <w:lvlText w:val=""/>
      <w:lvlJc w:val="left"/>
      <w:pPr>
        <w:ind w:left="6164" w:hanging="360"/>
      </w:pPr>
      <w:rPr>
        <w:rFonts w:ascii="Symbol" w:hAnsi="Symbol" w:hint="default"/>
      </w:rPr>
    </w:lvl>
    <w:lvl w:ilvl="7" w:tplc="04190003" w:tentative="1">
      <w:start w:val="1"/>
      <w:numFmt w:val="bullet"/>
      <w:lvlText w:val="o"/>
      <w:lvlJc w:val="left"/>
      <w:pPr>
        <w:ind w:left="6884" w:hanging="360"/>
      </w:pPr>
      <w:rPr>
        <w:rFonts w:ascii="Courier New" w:hAnsi="Courier New" w:cs="Courier New" w:hint="default"/>
      </w:rPr>
    </w:lvl>
    <w:lvl w:ilvl="8" w:tplc="04190005" w:tentative="1">
      <w:start w:val="1"/>
      <w:numFmt w:val="bullet"/>
      <w:lvlText w:val=""/>
      <w:lvlJc w:val="left"/>
      <w:pPr>
        <w:ind w:left="7604" w:hanging="360"/>
      </w:pPr>
      <w:rPr>
        <w:rFonts w:ascii="Wingdings" w:hAnsi="Wingdings" w:hint="default"/>
      </w:rPr>
    </w:lvl>
  </w:abstractNum>
  <w:abstractNum w:abstractNumId="4" w15:restartNumberingAfterBreak="0">
    <w:nsid w:val="2219432B"/>
    <w:multiLevelType w:val="multilevel"/>
    <w:tmpl w:val="130AD0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8377D58"/>
    <w:multiLevelType w:val="multilevel"/>
    <w:tmpl w:val="FC526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F96FCE"/>
    <w:multiLevelType w:val="multilevel"/>
    <w:tmpl w:val="F384BC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23355AC"/>
    <w:multiLevelType w:val="hybridMultilevel"/>
    <w:tmpl w:val="04883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013630"/>
    <w:multiLevelType w:val="multilevel"/>
    <w:tmpl w:val="8E0C09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59975030"/>
    <w:multiLevelType w:val="multilevel"/>
    <w:tmpl w:val="FB14E1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44C0976"/>
    <w:multiLevelType w:val="multilevel"/>
    <w:tmpl w:val="364C5A2C"/>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7B147CD"/>
    <w:multiLevelType w:val="multilevel"/>
    <w:tmpl w:val="839EE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A57D7E"/>
    <w:multiLevelType w:val="multilevel"/>
    <w:tmpl w:val="2C6CB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558034E"/>
    <w:multiLevelType w:val="multilevel"/>
    <w:tmpl w:val="0DD294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E3763A7"/>
    <w:multiLevelType w:val="multilevel"/>
    <w:tmpl w:val="8E0C09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2"/>
  </w:num>
  <w:num w:numId="2">
    <w:abstractNumId w:val="0"/>
  </w:num>
  <w:num w:numId="3">
    <w:abstractNumId w:val="5"/>
  </w:num>
  <w:num w:numId="4">
    <w:abstractNumId w:val="13"/>
  </w:num>
  <w:num w:numId="5">
    <w:abstractNumId w:val="14"/>
  </w:num>
  <w:num w:numId="6">
    <w:abstractNumId w:val="11"/>
  </w:num>
  <w:num w:numId="7">
    <w:abstractNumId w:val="6"/>
  </w:num>
  <w:num w:numId="8">
    <w:abstractNumId w:val="2"/>
  </w:num>
  <w:num w:numId="9">
    <w:abstractNumId w:val="4"/>
  </w:num>
  <w:num w:numId="10">
    <w:abstractNumId w:val="9"/>
  </w:num>
  <w:num w:numId="11">
    <w:abstractNumId w:val="3"/>
  </w:num>
  <w:num w:numId="12">
    <w:abstractNumId w:val="10"/>
  </w:num>
  <w:num w:numId="13">
    <w:abstractNumId w:val="1"/>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A60"/>
    <w:rsid w:val="000A7FFA"/>
    <w:rsid w:val="00272CB7"/>
    <w:rsid w:val="0032503E"/>
    <w:rsid w:val="003D3301"/>
    <w:rsid w:val="00404999"/>
    <w:rsid w:val="00495FAE"/>
    <w:rsid w:val="004A6D3E"/>
    <w:rsid w:val="004E658B"/>
    <w:rsid w:val="006E5308"/>
    <w:rsid w:val="0071756E"/>
    <w:rsid w:val="0071788A"/>
    <w:rsid w:val="00776283"/>
    <w:rsid w:val="007815EB"/>
    <w:rsid w:val="007901F5"/>
    <w:rsid w:val="007979B3"/>
    <w:rsid w:val="007F27AC"/>
    <w:rsid w:val="00803BDB"/>
    <w:rsid w:val="00825C82"/>
    <w:rsid w:val="00975C33"/>
    <w:rsid w:val="009C53AE"/>
    <w:rsid w:val="009E3D3C"/>
    <w:rsid w:val="00B11A60"/>
    <w:rsid w:val="00B16917"/>
    <w:rsid w:val="00B330A1"/>
    <w:rsid w:val="00B33658"/>
    <w:rsid w:val="00BA189D"/>
    <w:rsid w:val="00CC6F6F"/>
    <w:rsid w:val="00D63530"/>
    <w:rsid w:val="00D6530F"/>
    <w:rsid w:val="00E871FB"/>
    <w:rsid w:val="00EB669B"/>
    <w:rsid w:val="00ED4C90"/>
    <w:rsid w:val="00F176E2"/>
    <w:rsid w:val="00F37331"/>
    <w:rsid w:val="00F54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787CD"/>
  <w15:docId w15:val="{9DE9B786-6069-4C14-81AB-786E7D26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tcPr>
      <w:shd w:val="clear" w:color="auto" w:fill="CCCCCC"/>
    </w:tc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ac">
    <w:name w:val="annotation text"/>
    <w:basedOn w:val="a"/>
    <w:link w:val="ad"/>
    <w:uiPriority w:val="99"/>
    <w:semiHidden/>
    <w:unhideWhenUsed/>
    <w:pPr>
      <w:spacing w:line="240" w:lineRule="auto"/>
    </w:pPr>
    <w:rPr>
      <w:sz w:val="20"/>
      <w:szCs w:val="20"/>
    </w:rPr>
  </w:style>
  <w:style w:type="character" w:customStyle="1" w:styleId="ad">
    <w:name w:val="Текст примечания Знак"/>
    <w:basedOn w:val="a0"/>
    <w:link w:val="ac"/>
    <w:uiPriority w:val="99"/>
    <w:semiHidden/>
    <w:rPr>
      <w:sz w:val="20"/>
      <w:szCs w:val="20"/>
    </w:rPr>
  </w:style>
  <w:style w:type="character" w:styleId="ae">
    <w:name w:val="annotation reference"/>
    <w:basedOn w:val="a0"/>
    <w:uiPriority w:val="99"/>
    <w:semiHidden/>
    <w:unhideWhenUsed/>
    <w:rPr>
      <w:sz w:val="16"/>
      <w:szCs w:val="16"/>
    </w:rPr>
  </w:style>
  <w:style w:type="paragraph" w:styleId="af">
    <w:name w:val="Balloon Text"/>
    <w:basedOn w:val="a"/>
    <w:link w:val="af0"/>
    <w:uiPriority w:val="99"/>
    <w:semiHidden/>
    <w:unhideWhenUsed/>
    <w:rsid w:val="007F27A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F27AC"/>
    <w:rPr>
      <w:rFonts w:ascii="Segoe UI" w:hAnsi="Segoe UI" w:cs="Segoe UI"/>
      <w:sz w:val="18"/>
      <w:szCs w:val="18"/>
    </w:rPr>
  </w:style>
  <w:style w:type="character" w:styleId="af1">
    <w:name w:val="Hyperlink"/>
    <w:basedOn w:val="a0"/>
    <w:uiPriority w:val="99"/>
    <w:unhideWhenUsed/>
    <w:rsid w:val="00D6530F"/>
    <w:rPr>
      <w:color w:val="0000FF" w:themeColor="hyperlink"/>
      <w:u w:val="single"/>
    </w:rPr>
  </w:style>
  <w:style w:type="paragraph" w:styleId="af2">
    <w:name w:val="annotation subject"/>
    <w:basedOn w:val="ac"/>
    <w:next w:val="ac"/>
    <w:link w:val="af3"/>
    <w:uiPriority w:val="99"/>
    <w:semiHidden/>
    <w:unhideWhenUsed/>
    <w:rsid w:val="0032503E"/>
    <w:rPr>
      <w:b/>
      <w:bCs/>
    </w:rPr>
  </w:style>
  <w:style w:type="character" w:customStyle="1" w:styleId="af3">
    <w:name w:val="Тема примечания Знак"/>
    <w:basedOn w:val="ad"/>
    <w:link w:val="af2"/>
    <w:uiPriority w:val="99"/>
    <w:semiHidden/>
    <w:rsid w:val="0032503E"/>
    <w:rPr>
      <w:b/>
      <w:bCs/>
      <w:sz w:val="20"/>
      <w:szCs w:val="20"/>
    </w:rPr>
  </w:style>
  <w:style w:type="paragraph" w:styleId="af4">
    <w:name w:val="List Paragraph"/>
    <w:basedOn w:val="a"/>
    <w:uiPriority w:val="34"/>
    <w:qFormat/>
    <w:rsid w:val="00F17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i-ukrain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7E25D-969C-41E1-8DAE-44710350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5</Pages>
  <Words>1317</Words>
  <Characters>7507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Sergii Geraskin</cp:lastModifiedBy>
  <cp:revision>16</cp:revision>
  <dcterms:created xsi:type="dcterms:W3CDTF">2020-04-23T08:43:00Z</dcterms:created>
  <dcterms:modified xsi:type="dcterms:W3CDTF">2021-04-30T06:24:00Z</dcterms:modified>
</cp:coreProperties>
</file>