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6D8" w:rsidRPr="00682070" w:rsidRDefault="00682070" w:rsidP="005166EB">
      <w:pPr>
        <w:spacing w:line="240" w:lineRule="auto"/>
        <w:contextualSpacing/>
        <w:rPr>
          <w:sz w:val="24"/>
          <w:szCs w:val="24"/>
          <w:lang w:val="en-US"/>
        </w:rPr>
      </w:pPr>
      <w:r>
        <w:rPr>
          <w:sz w:val="24"/>
          <w:szCs w:val="24"/>
          <w:lang w:val="en-US"/>
        </w:rPr>
        <w:t>PRESS ANNOUNCEMENT</w:t>
      </w:r>
    </w:p>
    <w:p w:rsidR="00E9430C" w:rsidRDefault="009A4395" w:rsidP="005166EB">
      <w:pPr>
        <w:spacing w:line="240" w:lineRule="auto"/>
        <w:contextualSpacing/>
        <w:rPr>
          <w:sz w:val="24"/>
          <w:szCs w:val="24"/>
        </w:rPr>
      </w:pPr>
      <w:r>
        <w:rPr>
          <w:sz w:val="24"/>
          <w:szCs w:val="24"/>
          <w:lang w:val="en-US"/>
        </w:rPr>
        <w:t xml:space="preserve">December 5, </w:t>
      </w:r>
      <w:r w:rsidR="00E9430C" w:rsidRPr="005166EB">
        <w:rPr>
          <w:sz w:val="24"/>
          <w:szCs w:val="24"/>
        </w:rPr>
        <w:t>2017</w:t>
      </w:r>
    </w:p>
    <w:p w:rsidR="001204B1" w:rsidRPr="00682070" w:rsidRDefault="00682070" w:rsidP="005166EB">
      <w:pPr>
        <w:ind w:firstLine="709"/>
        <w:contextualSpacing/>
        <w:jc w:val="center"/>
        <w:rPr>
          <w:b/>
          <w:sz w:val="24"/>
          <w:szCs w:val="24"/>
          <w:lang w:val="en-US"/>
        </w:rPr>
      </w:pPr>
      <w:r>
        <w:rPr>
          <w:b/>
          <w:sz w:val="24"/>
          <w:szCs w:val="24"/>
          <w:lang w:val="en-US"/>
        </w:rPr>
        <w:t>ANNOUNCEMENT</w:t>
      </w:r>
      <w:r w:rsidR="005B5390">
        <w:rPr>
          <w:b/>
          <w:sz w:val="24"/>
          <w:szCs w:val="24"/>
        </w:rPr>
        <w:t xml:space="preserve">: </w:t>
      </w:r>
      <w:r w:rsidR="001204B1" w:rsidRPr="005166EB">
        <w:rPr>
          <w:b/>
          <w:sz w:val="24"/>
          <w:szCs w:val="24"/>
        </w:rPr>
        <w:t>«</w:t>
      </w:r>
      <w:r>
        <w:rPr>
          <w:b/>
          <w:sz w:val="24"/>
          <w:szCs w:val="24"/>
          <w:lang w:val="en-US"/>
        </w:rPr>
        <w:t>I</w:t>
      </w:r>
      <w:r w:rsidRPr="00682070">
        <w:rPr>
          <w:b/>
          <w:sz w:val="24"/>
          <w:szCs w:val="24"/>
        </w:rPr>
        <w:t xml:space="preserve"> </w:t>
      </w:r>
      <w:r>
        <w:rPr>
          <w:b/>
          <w:sz w:val="24"/>
          <w:szCs w:val="24"/>
          <w:lang w:val="en-US"/>
        </w:rPr>
        <w:t>Don</w:t>
      </w:r>
      <w:r w:rsidRPr="00682070">
        <w:rPr>
          <w:b/>
          <w:sz w:val="24"/>
          <w:szCs w:val="24"/>
        </w:rPr>
        <w:t>’</w:t>
      </w:r>
      <w:r>
        <w:rPr>
          <w:b/>
          <w:sz w:val="24"/>
          <w:szCs w:val="24"/>
          <w:lang w:val="en-US"/>
        </w:rPr>
        <w:t>t</w:t>
      </w:r>
      <w:r w:rsidRPr="00682070">
        <w:rPr>
          <w:b/>
          <w:sz w:val="24"/>
          <w:szCs w:val="24"/>
        </w:rPr>
        <w:t xml:space="preserve"> </w:t>
      </w:r>
      <w:r w:rsidR="005E01D7">
        <w:rPr>
          <w:b/>
          <w:sz w:val="24"/>
          <w:szCs w:val="24"/>
          <w:lang w:val="en-US"/>
        </w:rPr>
        <w:t>Bribe</w:t>
      </w:r>
      <w:r w:rsidR="001204B1" w:rsidRPr="005166EB">
        <w:rPr>
          <w:b/>
          <w:sz w:val="24"/>
          <w:szCs w:val="24"/>
        </w:rPr>
        <w:t>!»</w:t>
      </w:r>
      <w:r w:rsidR="005B5390">
        <w:rPr>
          <w:b/>
          <w:sz w:val="24"/>
          <w:szCs w:val="24"/>
        </w:rPr>
        <w:t xml:space="preserve"> </w:t>
      </w:r>
      <w:r>
        <w:rPr>
          <w:b/>
          <w:sz w:val="24"/>
          <w:szCs w:val="24"/>
          <w:lang w:val="en-US"/>
        </w:rPr>
        <w:t xml:space="preserve">How Ukrainians </w:t>
      </w:r>
      <w:r w:rsidR="00CF62EC">
        <w:rPr>
          <w:b/>
          <w:sz w:val="24"/>
          <w:szCs w:val="24"/>
          <w:lang w:val="en-US"/>
        </w:rPr>
        <w:t>Fight against</w:t>
      </w:r>
      <w:r>
        <w:rPr>
          <w:b/>
          <w:sz w:val="24"/>
          <w:szCs w:val="24"/>
          <w:lang w:val="en-US"/>
        </w:rPr>
        <w:t xml:space="preserve"> Corruption</w:t>
      </w:r>
    </w:p>
    <w:p w:rsidR="00E276D8" w:rsidRPr="005166EB" w:rsidRDefault="00E276D8" w:rsidP="005166EB">
      <w:pPr>
        <w:ind w:firstLine="709"/>
        <w:contextualSpacing/>
        <w:jc w:val="both"/>
        <w:rPr>
          <w:b/>
          <w:sz w:val="24"/>
          <w:szCs w:val="24"/>
        </w:rPr>
      </w:pPr>
    </w:p>
    <w:p w:rsidR="001204B1" w:rsidRDefault="00682070" w:rsidP="005166EB">
      <w:pPr>
        <w:ind w:firstLine="709"/>
        <w:contextualSpacing/>
        <w:jc w:val="both"/>
        <w:rPr>
          <w:i/>
          <w:sz w:val="24"/>
          <w:szCs w:val="24"/>
        </w:rPr>
      </w:pPr>
      <w:r w:rsidRPr="00682070">
        <w:rPr>
          <w:i/>
          <w:sz w:val="24"/>
          <w:szCs w:val="24"/>
        </w:rPr>
        <w:t xml:space="preserve">The movement of people who don't want to give corruption and who are ready to report corruption has been growing in Ukraine. What categories of the population tolerate corruption the least? </w:t>
      </w:r>
      <w:r>
        <w:rPr>
          <w:i/>
          <w:sz w:val="24"/>
          <w:szCs w:val="24"/>
          <w:lang w:val="en-US"/>
        </w:rPr>
        <w:t xml:space="preserve">How to report corruption safely and effectiely? </w:t>
      </w:r>
      <w:r w:rsidRPr="00682070">
        <w:rPr>
          <w:i/>
          <w:sz w:val="24"/>
          <w:szCs w:val="24"/>
        </w:rPr>
        <w:t xml:space="preserve">What is business already doing to fight against corruption? </w:t>
      </w:r>
      <w:r>
        <w:rPr>
          <w:i/>
          <w:sz w:val="24"/>
          <w:szCs w:val="24"/>
          <w:lang w:val="en-US"/>
        </w:rPr>
        <w:t xml:space="preserve">How can the DeCorruption project help active citizens unite? </w:t>
      </w:r>
      <w:r w:rsidRPr="00682070">
        <w:rPr>
          <w:i/>
          <w:sz w:val="24"/>
          <w:szCs w:val="24"/>
        </w:rPr>
        <w:t>Experts will answer these questions and more at the press conference on December 7.</w:t>
      </w:r>
    </w:p>
    <w:p w:rsidR="005A3CBC" w:rsidRDefault="005A3CBC" w:rsidP="005166EB">
      <w:pPr>
        <w:ind w:firstLine="709"/>
        <w:contextualSpacing/>
        <w:jc w:val="both"/>
        <w:rPr>
          <w:sz w:val="24"/>
          <w:szCs w:val="24"/>
        </w:rPr>
      </w:pPr>
      <w:bookmarkStart w:id="0" w:name="_GoBack"/>
      <w:bookmarkEnd w:id="0"/>
    </w:p>
    <w:p w:rsidR="001204B1" w:rsidRDefault="00682070" w:rsidP="005166EB">
      <w:pPr>
        <w:ind w:firstLine="709"/>
        <w:contextualSpacing/>
        <w:jc w:val="both"/>
        <w:rPr>
          <w:sz w:val="24"/>
          <w:szCs w:val="24"/>
        </w:rPr>
      </w:pPr>
      <w:r>
        <w:rPr>
          <w:sz w:val="24"/>
          <w:szCs w:val="24"/>
          <w:lang w:val="en-US"/>
        </w:rPr>
        <w:t>T</w:t>
      </w:r>
      <w:r w:rsidRPr="00682070">
        <w:rPr>
          <w:sz w:val="24"/>
          <w:szCs w:val="24"/>
        </w:rPr>
        <w:t>he press conference, dedicated to the second wave of the communication campaign I Don't Bribe will take place on Thursday, December 7, at 10AM in the news agency Interfax-Ukraine. Experts will speak about personal resistance to corruption.</w:t>
      </w:r>
    </w:p>
    <w:p w:rsidR="00A31A95" w:rsidRDefault="00A31A95" w:rsidP="005166EB">
      <w:pPr>
        <w:ind w:firstLine="709"/>
        <w:contextualSpacing/>
        <w:jc w:val="both"/>
        <w:rPr>
          <w:b/>
          <w:sz w:val="24"/>
          <w:szCs w:val="24"/>
        </w:rPr>
      </w:pPr>
    </w:p>
    <w:p w:rsidR="002B6C5E" w:rsidRPr="005166EB" w:rsidRDefault="00682070" w:rsidP="005166EB">
      <w:pPr>
        <w:ind w:firstLine="709"/>
        <w:contextualSpacing/>
        <w:jc w:val="both"/>
        <w:rPr>
          <w:sz w:val="24"/>
          <w:szCs w:val="24"/>
        </w:rPr>
      </w:pPr>
      <w:r>
        <w:rPr>
          <w:b/>
          <w:sz w:val="24"/>
          <w:szCs w:val="24"/>
          <w:lang w:val="en-US"/>
        </w:rPr>
        <w:t>Speakers</w:t>
      </w:r>
      <w:r w:rsidR="002B6C5E" w:rsidRPr="005166EB">
        <w:rPr>
          <w:sz w:val="24"/>
          <w:szCs w:val="24"/>
        </w:rPr>
        <w:t>:</w:t>
      </w:r>
    </w:p>
    <w:p w:rsidR="00682070" w:rsidRPr="00682070" w:rsidRDefault="00682070" w:rsidP="00682070">
      <w:pPr>
        <w:pStyle w:val="ListParagraph"/>
        <w:numPr>
          <w:ilvl w:val="0"/>
          <w:numId w:val="3"/>
        </w:numPr>
        <w:contextualSpacing/>
        <w:jc w:val="both"/>
        <w:rPr>
          <w:rFonts w:asciiTheme="minorHAnsi" w:eastAsiaTheme="minorHAnsi" w:hAnsiTheme="minorHAnsi" w:cstheme="minorBidi"/>
          <w:sz w:val="24"/>
          <w:szCs w:val="24"/>
        </w:rPr>
      </w:pPr>
      <w:r w:rsidRPr="00682070">
        <w:rPr>
          <w:rFonts w:asciiTheme="minorHAnsi" w:eastAsiaTheme="minorHAnsi" w:hAnsiTheme="minorHAnsi" w:cstheme="minorBidi"/>
          <w:b/>
          <w:sz w:val="24"/>
          <w:szCs w:val="24"/>
        </w:rPr>
        <w:t>Yaroslav Yurchyshyn</w:t>
      </w:r>
      <w:r w:rsidRPr="00682070">
        <w:rPr>
          <w:rFonts w:asciiTheme="minorHAnsi" w:eastAsiaTheme="minorHAnsi" w:hAnsiTheme="minorHAnsi" w:cstheme="minorBidi"/>
          <w:sz w:val="24"/>
          <w:szCs w:val="24"/>
        </w:rPr>
        <w:t xml:space="preserve">, Executive Director of Transparency International Ukraine; </w:t>
      </w:r>
    </w:p>
    <w:p w:rsidR="00682070" w:rsidRPr="00682070" w:rsidRDefault="00682070" w:rsidP="00682070">
      <w:pPr>
        <w:pStyle w:val="ListParagraph"/>
        <w:numPr>
          <w:ilvl w:val="0"/>
          <w:numId w:val="3"/>
        </w:numPr>
        <w:contextualSpacing/>
        <w:jc w:val="both"/>
        <w:rPr>
          <w:rFonts w:asciiTheme="minorHAnsi" w:eastAsiaTheme="minorHAnsi" w:hAnsiTheme="minorHAnsi" w:cstheme="minorBidi"/>
          <w:sz w:val="24"/>
          <w:szCs w:val="24"/>
        </w:rPr>
      </w:pPr>
      <w:r w:rsidRPr="00682070">
        <w:rPr>
          <w:rFonts w:asciiTheme="minorHAnsi" w:eastAsiaTheme="minorHAnsi" w:hAnsiTheme="minorHAnsi" w:cstheme="minorBidi"/>
          <w:b/>
          <w:sz w:val="24"/>
          <w:szCs w:val="24"/>
        </w:rPr>
        <w:t>Iryna Bekeshkina</w:t>
      </w:r>
      <w:r w:rsidRPr="00682070">
        <w:rPr>
          <w:rFonts w:asciiTheme="minorHAnsi" w:eastAsiaTheme="minorHAnsi" w:hAnsiTheme="minorHAnsi" w:cstheme="minorBidi"/>
          <w:sz w:val="24"/>
          <w:szCs w:val="24"/>
        </w:rPr>
        <w:t xml:space="preserve">, Director of Democratic Initiatives Foundation; </w:t>
      </w:r>
    </w:p>
    <w:p w:rsidR="00682070" w:rsidRPr="00682070" w:rsidRDefault="00682070" w:rsidP="00682070">
      <w:pPr>
        <w:pStyle w:val="ListParagraph"/>
        <w:numPr>
          <w:ilvl w:val="0"/>
          <w:numId w:val="3"/>
        </w:numPr>
        <w:contextualSpacing/>
        <w:jc w:val="both"/>
        <w:rPr>
          <w:rFonts w:asciiTheme="minorHAnsi" w:eastAsiaTheme="minorHAnsi" w:hAnsiTheme="minorHAnsi" w:cstheme="minorBidi"/>
          <w:sz w:val="24"/>
          <w:szCs w:val="24"/>
        </w:rPr>
      </w:pPr>
      <w:r w:rsidRPr="00682070">
        <w:rPr>
          <w:rFonts w:asciiTheme="minorHAnsi" w:eastAsiaTheme="minorHAnsi" w:hAnsiTheme="minorHAnsi" w:cstheme="minorBidi"/>
          <w:b/>
          <w:sz w:val="24"/>
          <w:szCs w:val="24"/>
        </w:rPr>
        <w:t>Algirdas Shemeta</w:t>
      </w:r>
      <w:r w:rsidRPr="00682070">
        <w:rPr>
          <w:rFonts w:asciiTheme="minorHAnsi" w:eastAsiaTheme="minorHAnsi" w:hAnsiTheme="minorHAnsi" w:cstheme="minorBidi"/>
          <w:sz w:val="24"/>
          <w:szCs w:val="24"/>
        </w:rPr>
        <w:t>, Business Ombudsman, initiator of the All-Ukrainian Network of Integrity and Compliance;</w:t>
      </w:r>
    </w:p>
    <w:p w:rsidR="002B6C5E" w:rsidRPr="00682070" w:rsidRDefault="00682070" w:rsidP="00682070">
      <w:pPr>
        <w:pStyle w:val="ListParagraph"/>
        <w:numPr>
          <w:ilvl w:val="0"/>
          <w:numId w:val="3"/>
        </w:numPr>
        <w:contextualSpacing/>
        <w:jc w:val="both"/>
        <w:rPr>
          <w:rFonts w:asciiTheme="minorHAnsi" w:eastAsiaTheme="minorHAnsi" w:hAnsiTheme="minorHAnsi" w:cstheme="minorBidi"/>
          <w:sz w:val="24"/>
          <w:szCs w:val="24"/>
        </w:rPr>
      </w:pPr>
      <w:r w:rsidRPr="00682070">
        <w:rPr>
          <w:rFonts w:asciiTheme="minorHAnsi" w:eastAsiaTheme="minorHAnsi" w:hAnsiTheme="minorHAnsi" w:cstheme="minorBidi"/>
          <w:b/>
          <w:sz w:val="24"/>
          <w:szCs w:val="24"/>
        </w:rPr>
        <w:t>Detective Artem</w:t>
      </w:r>
      <w:r w:rsidRPr="00682070">
        <w:rPr>
          <w:rFonts w:asciiTheme="minorHAnsi" w:eastAsiaTheme="minorHAnsi" w:hAnsiTheme="minorHAnsi" w:cstheme="minorBidi"/>
          <w:sz w:val="24"/>
          <w:szCs w:val="24"/>
        </w:rPr>
        <w:t>, NABU representative.</w:t>
      </w:r>
    </w:p>
    <w:p w:rsidR="001204B1" w:rsidRPr="00682070" w:rsidRDefault="00682070" w:rsidP="005166EB">
      <w:pPr>
        <w:ind w:firstLine="709"/>
        <w:contextualSpacing/>
        <w:jc w:val="both"/>
        <w:rPr>
          <w:sz w:val="24"/>
          <w:szCs w:val="24"/>
          <w:lang w:val="en-US"/>
        </w:rPr>
      </w:pPr>
      <w:r>
        <w:rPr>
          <w:sz w:val="24"/>
          <w:szCs w:val="24"/>
          <w:lang w:val="en-US"/>
        </w:rPr>
        <w:t xml:space="preserve">The experts will tell how Ukrainians’ attitudes to corruption has been changing over the years according to sociological studies and what categories of the population are most ready to fight against it. What does a person ready to report corruption do? How do they act in a reasonable and safe way – first five steps from a NABU detective. Has the first wave of TI Ukraine’s communication campaign I Don’t Bribe been successful and what questions will the second wave answer? We will also present the communication platform DeCorruption and its functions. </w:t>
      </w:r>
    </w:p>
    <w:p w:rsidR="00035CB2" w:rsidRPr="005166EB" w:rsidRDefault="00035CB2" w:rsidP="005166EB">
      <w:pPr>
        <w:spacing w:after="0"/>
        <w:ind w:firstLine="709"/>
        <w:contextualSpacing/>
        <w:jc w:val="both"/>
        <w:rPr>
          <w:sz w:val="24"/>
          <w:szCs w:val="24"/>
        </w:rPr>
      </w:pPr>
    </w:p>
    <w:p w:rsidR="00682070" w:rsidRPr="008E34D5" w:rsidRDefault="00682070" w:rsidP="00682070">
      <w:pPr>
        <w:ind w:firstLine="709"/>
        <w:contextualSpacing/>
        <w:jc w:val="both"/>
        <w:rPr>
          <w:rFonts w:ascii="Calibri" w:hAnsi="Calibri"/>
          <w:lang w:val="en-US"/>
        </w:rPr>
      </w:pPr>
      <w:r>
        <w:rPr>
          <w:rFonts w:ascii="Calibri" w:hAnsi="Calibri" w:cs="Calibri"/>
          <w:lang w:val="en-US"/>
        </w:rPr>
        <w:t>The campaign is created by Transparency International Ukraine as part of the project USAID/ENGAGE (Enhancing Governance, Accountability and Engagement) and is implemented by Pact in Ukraine. The content of campaign materials is the exclusive responsibility of Pact and its partners and does not necessarily reflect the views of USAID or the Government of the United States of America.</w:t>
      </w:r>
    </w:p>
    <w:p w:rsidR="00E15EBF" w:rsidRPr="00682070" w:rsidRDefault="00E15EBF" w:rsidP="005166EB">
      <w:pPr>
        <w:spacing w:after="0"/>
        <w:ind w:firstLine="709"/>
        <w:contextualSpacing/>
        <w:jc w:val="both"/>
        <w:rPr>
          <w:sz w:val="24"/>
          <w:szCs w:val="24"/>
          <w:lang w:val="en-US"/>
        </w:rPr>
      </w:pPr>
    </w:p>
    <w:p w:rsidR="002B6C5E" w:rsidRPr="005166EB" w:rsidRDefault="00682070" w:rsidP="005166EB">
      <w:pPr>
        <w:spacing w:after="0"/>
        <w:ind w:firstLine="709"/>
        <w:contextualSpacing/>
        <w:jc w:val="both"/>
        <w:rPr>
          <w:sz w:val="24"/>
          <w:szCs w:val="24"/>
        </w:rPr>
      </w:pPr>
      <w:r>
        <w:rPr>
          <w:sz w:val="24"/>
          <w:szCs w:val="24"/>
          <w:lang w:val="en-US"/>
        </w:rPr>
        <w:t>Registration on site; press card required</w:t>
      </w:r>
      <w:r w:rsidR="005166EB">
        <w:rPr>
          <w:sz w:val="24"/>
          <w:szCs w:val="24"/>
        </w:rPr>
        <w:t>.</w:t>
      </w:r>
    </w:p>
    <w:p w:rsidR="00035CB2" w:rsidRPr="005166EB" w:rsidRDefault="00035CB2" w:rsidP="005166EB">
      <w:pPr>
        <w:spacing w:after="0"/>
        <w:contextualSpacing/>
        <w:jc w:val="center"/>
        <w:rPr>
          <w:rFonts w:eastAsia="Calibri" w:cs="Calibri"/>
          <w:sz w:val="18"/>
          <w:szCs w:val="18"/>
        </w:rPr>
      </w:pPr>
      <w:r w:rsidRPr="005166EB">
        <w:rPr>
          <w:rFonts w:eastAsia="Calibri" w:cs="Calibri"/>
          <w:sz w:val="18"/>
          <w:szCs w:val="18"/>
        </w:rPr>
        <w:t>#</w:t>
      </w:r>
    </w:p>
    <w:tbl>
      <w:tblPr>
        <w:tblStyle w:val="TableNormal1"/>
        <w:tblW w:w="10219" w:type="dxa"/>
        <w:tblInd w:w="-851"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5110"/>
        <w:gridCol w:w="5109"/>
      </w:tblGrid>
      <w:tr w:rsidR="00682070" w:rsidRPr="005166EB" w:rsidTr="00984289">
        <w:trPr>
          <w:trHeight w:val="1738"/>
        </w:trPr>
        <w:tc>
          <w:tcPr>
            <w:tcW w:w="5110" w:type="dxa"/>
            <w:tcBorders>
              <w:top w:val="nil"/>
              <w:left w:val="nil"/>
              <w:bottom w:val="nil"/>
              <w:right w:val="nil"/>
            </w:tcBorders>
            <w:shd w:val="clear" w:color="auto" w:fill="auto"/>
            <w:tcMar>
              <w:top w:w="80" w:type="dxa"/>
              <w:left w:w="494" w:type="dxa"/>
              <w:bottom w:w="80" w:type="dxa"/>
              <w:right w:w="80" w:type="dxa"/>
            </w:tcMar>
          </w:tcPr>
          <w:p w:rsidR="00682070" w:rsidRPr="008E34D5" w:rsidRDefault="00682070" w:rsidP="009D0AB0">
            <w:pPr>
              <w:ind w:left="414"/>
              <w:jc w:val="both"/>
              <w:rPr>
                <w:rFonts w:ascii="Calibri" w:eastAsia="Calibri" w:hAnsi="Calibri" w:cs="Calibri"/>
                <w:lang w:val="en-US"/>
              </w:rPr>
            </w:pPr>
            <w:r>
              <w:rPr>
                <w:rFonts w:ascii="Calibri" w:hAnsi="Calibri"/>
                <w:b/>
                <w:bCs/>
                <w:lang w:val="en-US"/>
              </w:rPr>
              <w:t>Media</w:t>
            </w:r>
            <w:r w:rsidRPr="008E34D5">
              <w:rPr>
                <w:rFonts w:ascii="Calibri" w:hAnsi="Calibri"/>
                <w:b/>
                <w:bCs/>
              </w:rPr>
              <w:t xml:space="preserve"> </w:t>
            </w:r>
            <w:r>
              <w:rPr>
                <w:rFonts w:ascii="Calibri" w:hAnsi="Calibri"/>
                <w:b/>
                <w:bCs/>
                <w:lang w:val="en-US"/>
              </w:rPr>
              <w:t>contact</w:t>
            </w:r>
            <w:r>
              <w:rPr>
                <w:rFonts w:ascii="Calibri" w:hAnsi="Calibri"/>
                <w:b/>
                <w:bCs/>
              </w:rPr>
              <w:t>:</w:t>
            </w:r>
            <w:r>
              <w:rPr>
                <w:rFonts w:ascii="Calibri" w:hAnsi="Calibri"/>
              </w:rPr>
              <w:t xml:space="preserve"> </w:t>
            </w:r>
            <w:r>
              <w:rPr>
                <w:rFonts w:ascii="Calibri" w:hAnsi="Calibri"/>
                <w:lang w:val="en-US"/>
              </w:rPr>
              <w:t>Olha Tymchenko, Head of Communications Department at</w:t>
            </w:r>
            <w:r>
              <w:rPr>
                <w:rFonts w:ascii="Calibri" w:hAnsi="Calibri"/>
              </w:rPr>
              <w:t xml:space="preserve"> Transparency International </w:t>
            </w:r>
            <w:r>
              <w:rPr>
                <w:rFonts w:ascii="Calibri" w:hAnsi="Calibri"/>
                <w:lang w:val="en-US"/>
              </w:rPr>
              <w:t>Ukraine</w:t>
            </w:r>
          </w:p>
          <w:p w:rsidR="00682070" w:rsidRDefault="00682070" w:rsidP="009D0AB0">
            <w:pPr>
              <w:ind w:left="414"/>
              <w:jc w:val="both"/>
              <w:rPr>
                <w:rFonts w:ascii="Calibri" w:eastAsia="Calibri" w:hAnsi="Calibri" w:cs="Calibri"/>
              </w:rPr>
            </w:pPr>
            <w:r>
              <w:rPr>
                <w:rFonts w:ascii="Calibri" w:hAnsi="Calibri"/>
                <w:lang w:val="en-US"/>
              </w:rPr>
              <w:t>Cell:</w:t>
            </w:r>
            <w:r>
              <w:rPr>
                <w:rFonts w:ascii="Calibri" w:hAnsi="Calibri"/>
              </w:rPr>
              <w:t xml:space="preserve"> 050-352-96-18,</w:t>
            </w:r>
          </w:p>
          <w:p w:rsidR="00682070" w:rsidRDefault="00682070" w:rsidP="009D0AB0">
            <w:pPr>
              <w:ind w:left="414"/>
              <w:jc w:val="both"/>
            </w:pPr>
            <w:r>
              <w:rPr>
                <w:rFonts w:ascii="Calibri" w:hAnsi="Calibri"/>
              </w:rPr>
              <w:t xml:space="preserve">e-mail: </w:t>
            </w:r>
            <w:hyperlink r:id="rId8" w:history="1">
              <w:r>
                <w:rPr>
                  <w:rStyle w:val="Hyperlink2"/>
                  <w:rFonts w:ascii="Calibri" w:hAnsi="Calibri"/>
                </w:rPr>
                <w:t>tymchenko@ti-ukraine.org</w:t>
              </w:r>
            </w:hyperlink>
          </w:p>
        </w:tc>
        <w:tc>
          <w:tcPr>
            <w:tcW w:w="5109" w:type="dxa"/>
            <w:tcBorders>
              <w:top w:val="nil"/>
              <w:left w:val="nil"/>
              <w:bottom w:val="nil"/>
              <w:right w:val="nil"/>
            </w:tcBorders>
            <w:shd w:val="clear" w:color="auto" w:fill="auto"/>
            <w:tcMar>
              <w:top w:w="80" w:type="dxa"/>
              <w:left w:w="494" w:type="dxa"/>
              <w:bottom w:w="80" w:type="dxa"/>
              <w:right w:w="80" w:type="dxa"/>
            </w:tcMar>
          </w:tcPr>
          <w:p w:rsidR="00682070" w:rsidRDefault="00682070" w:rsidP="009D0AB0">
            <w:pPr>
              <w:ind w:left="414"/>
              <w:jc w:val="both"/>
            </w:pPr>
            <w:r w:rsidRPr="008E34D5">
              <w:rPr>
                <w:rFonts w:ascii="Calibri" w:hAnsi="Calibri"/>
                <w:b/>
                <w:bCs/>
              </w:rPr>
              <w:t xml:space="preserve">Transparency International Ukraine </w:t>
            </w:r>
            <w:r w:rsidRPr="008E34D5">
              <w:rPr>
                <w:rFonts w:ascii="Calibri" w:hAnsi="Calibri"/>
                <w:bCs/>
              </w:rPr>
              <w:t>is a national chapter of Transparency International, an anti-corruption NGO with over 90 national chapters; which operates in more than 100 countries. TI Ukraine’s mission is to limit the increase of corruption in Ukraine by promoting transparency, accountability, and integrity in both the public authorities and civil society. You can learn more about the organization’s activity on the website www.ti-ukraine.org</w:t>
            </w:r>
          </w:p>
        </w:tc>
      </w:tr>
    </w:tbl>
    <w:p w:rsidR="00E9430C" w:rsidRPr="00682070" w:rsidRDefault="00E9430C" w:rsidP="00682070">
      <w:pPr>
        <w:spacing w:after="0"/>
        <w:contextualSpacing/>
        <w:jc w:val="both"/>
        <w:rPr>
          <w:sz w:val="24"/>
          <w:szCs w:val="24"/>
          <w:lang w:val="en-US"/>
        </w:rPr>
      </w:pPr>
    </w:p>
    <w:sectPr w:rsidR="00E9430C" w:rsidRPr="00682070">
      <w:headerReference w:type="default" r:id="rId9"/>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A69" w:rsidRDefault="001F3A69" w:rsidP="00E9430C">
      <w:pPr>
        <w:spacing w:after="0" w:line="240" w:lineRule="auto"/>
      </w:pPr>
      <w:r>
        <w:separator/>
      </w:r>
    </w:p>
  </w:endnote>
  <w:endnote w:type="continuationSeparator" w:id="0">
    <w:p w:rsidR="001F3A69" w:rsidRDefault="001F3A69" w:rsidP="00E94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A69" w:rsidRDefault="001F3A69" w:rsidP="00E9430C">
      <w:pPr>
        <w:spacing w:after="0" w:line="240" w:lineRule="auto"/>
      </w:pPr>
      <w:r>
        <w:separator/>
      </w:r>
    </w:p>
  </w:footnote>
  <w:footnote w:type="continuationSeparator" w:id="0">
    <w:p w:rsidR="001F3A69" w:rsidRDefault="001F3A69" w:rsidP="00E943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070" w:rsidRPr="00682070" w:rsidRDefault="00682070" w:rsidP="00682070">
    <w:pPr>
      <w:spacing w:after="0"/>
      <w:ind w:left="5103"/>
      <w:rPr>
        <w:color w:val="00A1DA"/>
        <w:sz w:val="18"/>
        <w:szCs w:val="18"/>
        <w:lang w:val="en-US"/>
      </w:rPr>
    </w:pPr>
    <w:r>
      <w:rPr>
        <w:noProof/>
        <w:lang w:eastAsia="uk-UA"/>
      </w:rPr>
      <w:drawing>
        <wp:anchor distT="0" distB="0" distL="114300" distR="114300" simplePos="0" relativeHeight="251659264" behindDoc="0" locked="0" layoutInCell="1" allowOverlap="1" wp14:anchorId="56550151" wp14:editId="16205C37">
          <wp:simplePos x="0" y="0"/>
          <wp:positionH relativeFrom="column">
            <wp:posOffset>13970</wp:posOffset>
          </wp:positionH>
          <wp:positionV relativeFrom="paragraph">
            <wp:posOffset>-77470</wp:posOffset>
          </wp:positionV>
          <wp:extent cx="2066925" cy="535940"/>
          <wp:effectExtent l="0" t="0" r="9525" b="0"/>
          <wp:wrapSquare wrapText="bothSides"/>
          <wp:docPr id="4097"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cstate="print"/>
                  <a:srcRect/>
                  <a:stretch/>
                </pic:blipFill>
                <pic:spPr>
                  <a:xfrm>
                    <a:off x="0" y="0"/>
                    <a:ext cx="2066925" cy="535940"/>
                  </a:xfrm>
                  <a:prstGeom prst="rect">
                    <a:avLst/>
                  </a:prstGeom>
                  <a:ln>
                    <a:noFill/>
                  </a:ln>
                </pic:spPr>
              </pic:pic>
            </a:graphicData>
          </a:graphic>
          <wp14:sizeRelH relativeFrom="page">
            <wp14:pctWidth>0</wp14:pctWidth>
          </wp14:sizeRelH>
          <wp14:sizeRelV relativeFrom="page">
            <wp14:pctHeight>0</wp14:pctHeight>
          </wp14:sizeRelV>
        </wp:anchor>
      </w:drawing>
    </w:r>
    <w:r>
      <w:rPr>
        <w:color w:val="00A1DA"/>
        <w:sz w:val="18"/>
        <w:szCs w:val="18"/>
        <w:lang w:val="en-US"/>
      </w:rPr>
      <w:t>37</w:t>
    </w:r>
    <w:r w:rsidRPr="006D0B9E">
      <w:rPr>
        <w:color w:val="00A1DA"/>
        <w:sz w:val="18"/>
        <w:szCs w:val="18"/>
        <w:lang w:val="en-US"/>
      </w:rPr>
      <w:t>-</w:t>
    </w:r>
    <w:r w:rsidRPr="0040127B">
      <w:rPr>
        <w:color w:val="00A1DA"/>
        <w:sz w:val="18"/>
        <w:szCs w:val="18"/>
        <w:lang w:val="en-US"/>
      </w:rPr>
      <w:t>4</w:t>
    </w:r>
    <w:r>
      <w:rPr>
        <w:color w:val="00A1DA"/>
        <w:sz w:val="18"/>
        <w:szCs w:val="18"/>
        <w:lang w:val="en-US"/>
      </w:rPr>
      <w:t>1</w:t>
    </w:r>
    <w:r w:rsidRPr="006D0B9E">
      <w:rPr>
        <w:color w:val="00A1DA"/>
        <w:sz w:val="18"/>
        <w:szCs w:val="18"/>
        <w:lang w:val="en-US"/>
      </w:rPr>
      <w:t>,</w:t>
    </w:r>
    <w:r w:rsidRPr="0040127B">
      <w:rPr>
        <w:color w:val="00A1DA"/>
        <w:sz w:val="18"/>
        <w:szCs w:val="18"/>
        <w:lang w:val="en-US"/>
      </w:rPr>
      <w:t xml:space="preserve"> </w:t>
    </w:r>
    <w:r>
      <w:rPr>
        <w:color w:val="00A1DA"/>
        <w:sz w:val="18"/>
        <w:szCs w:val="18"/>
        <w:lang w:val="en-US"/>
      </w:rPr>
      <w:t xml:space="preserve">Sichovykh Striltsiv St, </w:t>
    </w:r>
    <w:r w:rsidRPr="0040127B">
      <w:rPr>
        <w:color w:val="00A1DA"/>
        <w:sz w:val="18"/>
        <w:szCs w:val="18"/>
        <w:lang w:val="en-US"/>
      </w:rPr>
      <w:t>5</w:t>
    </w:r>
    <w:r w:rsidRPr="006D0B9E">
      <w:rPr>
        <w:color w:val="00A1DA"/>
        <w:sz w:val="18"/>
        <w:szCs w:val="18"/>
        <w:lang w:val="en-US"/>
      </w:rPr>
      <w:t>t</w:t>
    </w:r>
    <w:r>
      <w:rPr>
        <w:color w:val="00A1DA"/>
        <w:sz w:val="18"/>
        <w:szCs w:val="18"/>
        <w:lang w:val="en-US"/>
      </w:rPr>
      <w:t>h</w:t>
    </w:r>
    <w:r w:rsidRPr="006D0B9E">
      <w:rPr>
        <w:color w:val="00A1DA"/>
        <w:sz w:val="18"/>
        <w:szCs w:val="18"/>
        <w:lang w:val="en-US"/>
      </w:rPr>
      <w:t xml:space="preserve"> floor, Kyiv, </w:t>
    </w:r>
    <w:r w:rsidRPr="0040127B">
      <w:rPr>
        <w:color w:val="00A1DA"/>
        <w:sz w:val="18"/>
        <w:szCs w:val="18"/>
        <w:lang w:val="en-US"/>
      </w:rPr>
      <w:t>04053</w:t>
    </w:r>
    <w:r>
      <w:rPr>
        <w:color w:val="00A1DA"/>
        <w:sz w:val="18"/>
        <w:szCs w:val="18"/>
        <w:lang w:val="en-US"/>
      </w:rPr>
      <w:br/>
    </w:r>
    <w:r>
      <w:rPr>
        <w:color w:val="00ADEA"/>
        <w:sz w:val="18"/>
        <w:szCs w:val="18"/>
      </w:rPr>
      <w:t>тел.: +380 44 360 52 42</w:t>
    </w:r>
    <w:r>
      <w:rPr>
        <w:color w:val="00ADEA"/>
        <w:sz w:val="18"/>
        <w:szCs w:val="18"/>
        <w:lang w:val="en-US"/>
      </w:rPr>
      <w:br/>
    </w:r>
    <w:r>
      <w:rPr>
        <w:color w:val="00ADEA"/>
        <w:sz w:val="18"/>
        <w:szCs w:val="18"/>
        <w:lang w:val="it-IT"/>
      </w:rPr>
      <w:t>e-mail: office@ti-ukraine.org</w:t>
    </w:r>
  </w:p>
  <w:p w:rsidR="00E9430C" w:rsidRPr="00682070" w:rsidRDefault="00682070" w:rsidP="00682070">
    <w:pPr>
      <w:pStyle w:val="Header"/>
      <w:rPr>
        <w:lang w:val="en-US"/>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08E"/>
    <w:multiLevelType w:val="hybridMultilevel"/>
    <w:tmpl w:val="A7862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9E583D"/>
    <w:multiLevelType w:val="hybridMultilevel"/>
    <w:tmpl w:val="BA1415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02772E"/>
    <w:multiLevelType w:val="hybridMultilevel"/>
    <w:tmpl w:val="0470BBA4"/>
    <w:lvl w:ilvl="0" w:tplc="0DCA8496">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Пользователь Windows">
    <w15:presenceInfo w15:providerId="None" w15:userId="Пользователь Window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E74"/>
    <w:rsid w:val="00035CB2"/>
    <w:rsid w:val="000D5785"/>
    <w:rsid w:val="001028E2"/>
    <w:rsid w:val="001204B1"/>
    <w:rsid w:val="001F3A69"/>
    <w:rsid w:val="002401F2"/>
    <w:rsid w:val="00272683"/>
    <w:rsid w:val="0029448F"/>
    <w:rsid w:val="002B6C5E"/>
    <w:rsid w:val="00343845"/>
    <w:rsid w:val="005166EB"/>
    <w:rsid w:val="005A3CBC"/>
    <w:rsid w:val="005B5390"/>
    <w:rsid w:val="005D29E6"/>
    <w:rsid w:val="005E01D7"/>
    <w:rsid w:val="00600BD4"/>
    <w:rsid w:val="0064350A"/>
    <w:rsid w:val="00682070"/>
    <w:rsid w:val="007D77C1"/>
    <w:rsid w:val="00804858"/>
    <w:rsid w:val="009429B6"/>
    <w:rsid w:val="009A4395"/>
    <w:rsid w:val="009C0EEE"/>
    <w:rsid w:val="009D3743"/>
    <w:rsid w:val="00A31A95"/>
    <w:rsid w:val="00AA3F84"/>
    <w:rsid w:val="00AD4AC2"/>
    <w:rsid w:val="00B415A8"/>
    <w:rsid w:val="00B967D7"/>
    <w:rsid w:val="00C11123"/>
    <w:rsid w:val="00C55D0B"/>
    <w:rsid w:val="00CA0FC8"/>
    <w:rsid w:val="00CF62EC"/>
    <w:rsid w:val="00DB024D"/>
    <w:rsid w:val="00DB5C1B"/>
    <w:rsid w:val="00E15EBF"/>
    <w:rsid w:val="00E276D8"/>
    <w:rsid w:val="00E35422"/>
    <w:rsid w:val="00E435F7"/>
    <w:rsid w:val="00E5235E"/>
    <w:rsid w:val="00E73F64"/>
    <w:rsid w:val="00E9430C"/>
    <w:rsid w:val="00EC0E77"/>
    <w:rsid w:val="00F55E7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30C"/>
    <w:pPr>
      <w:tabs>
        <w:tab w:val="center" w:pos="4819"/>
        <w:tab w:val="right" w:pos="9639"/>
      </w:tabs>
      <w:spacing w:after="0" w:line="240" w:lineRule="auto"/>
    </w:pPr>
  </w:style>
  <w:style w:type="character" w:customStyle="1" w:styleId="HeaderChar">
    <w:name w:val="Header Char"/>
    <w:basedOn w:val="DefaultParagraphFont"/>
    <w:link w:val="Header"/>
    <w:rsid w:val="00E9430C"/>
  </w:style>
  <w:style w:type="paragraph" w:styleId="Footer">
    <w:name w:val="footer"/>
    <w:basedOn w:val="Normal"/>
    <w:link w:val="FooterChar"/>
    <w:uiPriority w:val="99"/>
    <w:unhideWhenUsed/>
    <w:rsid w:val="00E9430C"/>
    <w:pPr>
      <w:tabs>
        <w:tab w:val="center" w:pos="4819"/>
        <w:tab w:val="right" w:pos="9639"/>
      </w:tabs>
      <w:spacing w:after="0" w:line="240" w:lineRule="auto"/>
    </w:pPr>
  </w:style>
  <w:style w:type="character" w:customStyle="1" w:styleId="FooterChar">
    <w:name w:val="Footer Char"/>
    <w:basedOn w:val="DefaultParagraphFont"/>
    <w:link w:val="Footer"/>
    <w:uiPriority w:val="99"/>
    <w:rsid w:val="00E9430C"/>
  </w:style>
  <w:style w:type="paragraph" w:styleId="ListParagraph">
    <w:name w:val="List Paragraph"/>
    <w:basedOn w:val="Normal"/>
    <w:uiPriority w:val="99"/>
    <w:qFormat/>
    <w:rsid w:val="00E9430C"/>
    <w:pPr>
      <w:spacing w:after="200" w:line="276" w:lineRule="auto"/>
      <w:ind w:left="720"/>
    </w:pPr>
    <w:rPr>
      <w:rFonts w:ascii="Calibri" w:eastAsia="Times New Roman" w:hAnsi="Calibri" w:cs="Calibri"/>
    </w:rPr>
  </w:style>
  <w:style w:type="table" w:customStyle="1" w:styleId="TableNormal1">
    <w:name w:val="Table Normal1"/>
    <w:rsid w:val="00035C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sid w:val="00035CB2"/>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 w:type="character" w:styleId="Hyperlink">
    <w:name w:val="Hyperlink"/>
    <w:basedOn w:val="DefaultParagraphFont"/>
    <w:uiPriority w:val="99"/>
    <w:unhideWhenUsed/>
    <w:rsid w:val="00E73F64"/>
    <w:rPr>
      <w:color w:val="0563C1" w:themeColor="hyperlink"/>
      <w:u w:val="single"/>
    </w:rPr>
  </w:style>
  <w:style w:type="paragraph" w:styleId="BalloonText">
    <w:name w:val="Balloon Text"/>
    <w:basedOn w:val="Normal"/>
    <w:link w:val="BalloonTextChar"/>
    <w:uiPriority w:val="99"/>
    <w:semiHidden/>
    <w:unhideWhenUsed/>
    <w:rsid w:val="000D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78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430C"/>
    <w:pPr>
      <w:tabs>
        <w:tab w:val="center" w:pos="4819"/>
        <w:tab w:val="right" w:pos="9639"/>
      </w:tabs>
      <w:spacing w:after="0" w:line="240" w:lineRule="auto"/>
    </w:pPr>
  </w:style>
  <w:style w:type="character" w:customStyle="1" w:styleId="HeaderChar">
    <w:name w:val="Header Char"/>
    <w:basedOn w:val="DefaultParagraphFont"/>
    <w:link w:val="Header"/>
    <w:rsid w:val="00E9430C"/>
  </w:style>
  <w:style w:type="paragraph" w:styleId="Footer">
    <w:name w:val="footer"/>
    <w:basedOn w:val="Normal"/>
    <w:link w:val="FooterChar"/>
    <w:uiPriority w:val="99"/>
    <w:unhideWhenUsed/>
    <w:rsid w:val="00E9430C"/>
    <w:pPr>
      <w:tabs>
        <w:tab w:val="center" w:pos="4819"/>
        <w:tab w:val="right" w:pos="9639"/>
      </w:tabs>
      <w:spacing w:after="0" w:line="240" w:lineRule="auto"/>
    </w:pPr>
  </w:style>
  <w:style w:type="character" w:customStyle="1" w:styleId="FooterChar">
    <w:name w:val="Footer Char"/>
    <w:basedOn w:val="DefaultParagraphFont"/>
    <w:link w:val="Footer"/>
    <w:uiPriority w:val="99"/>
    <w:rsid w:val="00E9430C"/>
  </w:style>
  <w:style w:type="paragraph" w:styleId="ListParagraph">
    <w:name w:val="List Paragraph"/>
    <w:basedOn w:val="Normal"/>
    <w:uiPriority w:val="99"/>
    <w:qFormat/>
    <w:rsid w:val="00E9430C"/>
    <w:pPr>
      <w:spacing w:after="200" w:line="276" w:lineRule="auto"/>
      <w:ind w:left="720"/>
    </w:pPr>
    <w:rPr>
      <w:rFonts w:ascii="Calibri" w:eastAsia="Times New Roman" w:hAnsi="Calibri" w:cs="Calibri"/>
    </w:rPr>
  </w:style>
  <w:style w:type="table" w:customStyle="1" w:styleId="TableNormal1">
    <w:name w:val="Table Normal1"/>
    <w:rsid w:val="00035CB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uk-UA"/>
    </w:rPr>
    <w:tblPr>
      <w:tblInd w:w="0" w:type="dxa"/>
      <w:tblCellMar>
        <w:top w:w="0" w:type="dxa"/>
        <w:left w:w="0" w:type="dxa"/>
        <w:bottom w:w="0" w:type="dxa"/>
        <w:right w:w="0" w:type="dxa"/>
      </w:tblCellMar>
    </w:tblPr>
  </w:style>
  <w:style w:type="character" w:customStyle="1" w:styleId="Hyperlink2">
    <w:name w:val="Hyperlink.2"/>
    <w:basedOn w:val="DefaultParagraphFont"/>
    <w:rsid w:val="00035CB2"/>
    <w:rPr>
      <w:b w:val="0"/>
      <w:bCs w:val="0"/>
      <w:i w:val="0"/>
      <w:iCs w:val="0"/>
      <w:caps w:val="0"/>
      <w:smallCaps w:val="0"/>
      <w:color w:val="000000"/>
      <w:spacing w:val="0"/>
      <w:kern w:val="0"/>
      <w:position w:val="0"/>
      <w:u w:val="single" w:color="000000"/>
      <w:vertAlign w:val="baseline"/>
      <w14:textOutline w14:w="0" w14:cap="flat" w14:cmpd="sng" w14:algn="ctr">
        <w14:noFill/>
        <w14:prstDash w14:val="solid"/>
        <w14:bevel/>
      </w14:textOutline>
    </w:rPr>
  </w:style>
  <w:style w:type="character" w:styleId="Hyperlink">
    <w:name w:val="Hyperlink"/>
    <w:basedOn w:val="DefaultParagraphFont"/>
    <w:uiPriority w:val="99"/>
    <w:unhideWhenUsed/>
    <w:rsid w:val="00E73F64"/>
    <w:rPr>
      <w:color w:val="0563C1" w:themeColor="hyperlink"/>
      <w:u w:val="single"/>
    </w:rPr>
  </w:style>
  <w:style w:type="paragraph" w:styleId="BalloonText">
    <w:name w:val="Balloon Text"/>
    <w:basedOn w:val="Normal"/>
    <w:link w:val="BalloonTextChar"/>
    <w:uiPriority w:val="99"/>
    <w:semiHidden/>
    <w:unhideWhenUsed/>
    <w:rsid w:val="000D5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57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ymchenko@ti-ukraine.org"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1745</Words>
  <Characters>996</Characters>
  <Application>Microsoft Office Word</Application>
  <DocSecurity>0</DocSecurity>
  <Lines>8</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Natalia</cp:lastModifiedBy>
  <cp:revision>10</cp:revision>
  <dcterms:created xsi:type="dcterms:W3CDTF">2017-12-05T15:59:00Z</dcterms:created>
  <dcterms:modified xsi:type="dcterms:W3CDTF">2017-12-08T07:46:00Z</dcterms:modified>
</cp:coreProperties>
</file>