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375" w:rsidRPr="00045375" w:rsidRDefault="00045375" w:rsidP="00045375">
      <w:pPr>
        <w:spacing w:after="0"/>
        <w:rPr>
          <w:rFonts w:asciiTheme="minorHAnsi" w:hAnsiTheme="minorHAnsi" w:cstheme="minorHAnsi"/>
          <w:color w:val="auto"/>
          <w:lang w:val="uk-UA"/>
        </w:rPr>
      </w:pPr>
      <w:r w:rsidRPr="00045375">
        <w:rPr>
          <w:rFonts w:asciiTheme="minorHAnsi" w:hAnsiTheme="minorHAnsi" w:cstheme="minorHAnsi"/>
          <w:color w:val="auto"/>
        </w:rPr>
        <w:t>ПРЕС-РЕЛ</w:t>
      </w:r>
      <w:r w:rsidRPr="00045375">
        <w:rPr>
          <w:rFonts w:asciiTheme="minorHAnsi" w:hAnsiTheme="minorHAnsi" w:cstheme="minorHAnsi"/>
          <w:color w:val="auto"/>
          <w:lang w:val="uk-UA"/>
        </w:rPr>
        <w:t>ІЗ</w:t>
      </w:r>
    </w:p>
    <w:p w:rsidR="00045375" w:rsidRPr="00045375" w:rsidRDefault="00045375" w:rsidP="00045375">
      <w:pPr>
        <w:spacing w:after="0"/>
        <w:rPr>
          <w:rFonts w:asciiTheme="minorHAnsi" w:hAnsiTheme="minorHAnsi" w:cstheme="minorHAnsi"/>
          <w:color w:val="auto"/>
          <w:lang w:val="uk-UA"/>
        </w:rPr>
      </w:pPr>
      <w:r w:rsidRPr="00045375">
        <w:rPr>
          <w:rFonts w:asciiTheme="minorHAnsi" w:hAnsiTheme="minorHAnsi" w:cstheme="minorHAnsi"/>
          <w:color w:val="auto"/>
          <w:lang w:val="uk-UA"/>
        </w:rPr>
        <w:t>13.11.17</w:t>
      </w:r>
    </w:p>
    <w:p w:rsidR="00045375" w:rsidRPr="00045375" w:rsidRDefault="00045375" w:rsidP="00045375">
      <w:pPr>
        <w:spacing w:after="0"/>
        <w:jc w:val="center"/>
        <w:rPr>
          <w:rFonts w:asciiTheme="minorHAnsi" w:hAnsiTheme="minorHAnsi" w:cstheme="minorHAnsi"/>
          <w:b/>
          <w:color w:val="auto"/>
          <w:lang w:val="uk-UA"/>
        </w:rPr>
      </w:pPr>
      <w:r w:rsidRPr="00045375">
        <w:rPr>
          <w:rFonts w:asciiTheme="minorHAnsi" w:hAnsiTheme="minorHAnsi" w:cstheme="minorHAnsi"/>
          <w:b/>
          <w:color w:val="auto"/>
          <w:lang w:val="uk-UA"/>
        </w:rPr>
        <w:t>Переслідування антикорупційних активістів в Україні повинне припинитися</w:t>
      </w:r>
    </w:p>
    <w:p w:rsidR="00045375" w:rsidRPr="00045375" w:rsidRDefault="00045375" w:rsidP="00045375">
      <w:pPr>
        <w:spacing w:line="240" w:lineRule="auto"/>
        <w:ind w:firstLine="709"/>
        <w:contextualSpacing/>
        <w:jc w:val="both"/>
        <w:rPr>
          <w:rFonts w:asciiTheme="minorHAnsi" w:eastAsia="Calibri" w:hAnsiTheme="minorHAnsi" w:cstheme="minorHAnsi"/>
          <w:b/>
          <w:color w:val="auto"/>
        </w:rPr>
      </w:pPr>
    </w:p>
    <w:p w:rsidR="00045375" w:rsidRPr="00045375" w:rsidRDefault="00045375" w:rsidP="00045375">
      <w:pPr>
        <w:spacing w:line="240" w:lineRule="auto"/>
        <w:contextualSpacing/>
        <w:jc w:val="both"/>
        <w:rPr>
          <w:rFonts w:asciiTheme="minorHAnsi" w:hAnsiTheme="minorHAnsi" w:cstheme="minorHAnsi"/>
          <w:color w:val="auto"/>
          <w:lang w:val="uk-UA"/>
        </w:rPr>
      </w:pPr>
      <w:r w:rsidRPr="00045375">
        <w:rPr>
          <w:rFonts w:asciiTheme="minorHAnsi" w:hAnsiTheme="minorHAnsi" w:cstheme="minorHAnsi"/>
          <w:color w:val="auto"/>
          <w:lang w:val="uk-UA"/>
        </w:rPr>
        <w:t xml:space="preserve">З урахуванням поширення нападів, </w:t>
      </w:r>
      <w:r w:rsidRPr="00045375">
        <w:rPr>
          <w:rFonts w:asciiTheme="minorHAnsi" w:hAnsiTheme="minorHAnsi" w:cstheme="minorHAnsi"/>
          <w:color w:val="auto"/>
          <w:lang w:val="en-US"/>
        </w:rPr>
        <w:t>Transparency</w:t>
      </w:r>
      <w:r w:rsidRPr="00045375">
        <w:rPr>
          <w:rFonts w:asciiTheme="minorHAnsi" w:hAnsiTheme="minorHAnsi" w:cstheme="minorHAnsi"/>
          <w:color w:val="auto"/>
          <w:lang w:val="uk-UA"/>
        </w:rPr>
        <w:t xml:space="preserve"> </w:t>
      </w:r>
      <w:r w:rsidRPr="00045375">
        <w:rPr>
          <w:rFonts w:asciiTheme="minorHAnsi" w:hAnsiTheme="minorHAnsi" w:cstheme="minorHAnsi"/>
          <w:color w:val="auto"/>
          <w:lang w:val="en-US"/>
        </w:rPr>
        <w:t>International</w:t>
      </w:r>
      <w:r w:rsidRPr="00045375">
        <w:rPr>
          <w:rFonts w:asciiTheme="minorHAnsi" w:hAnsiTheme="minorHAnsi" w:cstheme="minorHAnsi"/>
          <w:color w:val="auto"/>
          <w:lang w:val="uk-UA"/>
        </w:rPr>
        <w:t xml:space="preserve"> та її представництво в Україні </w:t>
      </w:r>
      <w:hyperlink r:id="rId7" w:history="1">
        <w:r w:rsidRPr="00045375">
          <w:rPr>
            <w:rStyle w:val="a3"/>
            <w:rFonts w:asciiTheme="minorHAnsi" w:hAnsiTheme="minorHAnsi" w:cstheme="minorHAnsi"/>
            <w:lang w:val="uk-UA"/>
          </w:rPr>
          <w:t>закликають</w:t>
        </w:r>
      </w:hyperlink>
      <w:r w:rsidRPr="00045375">
        <w:rPr>
          <w:rFonts w:asciiTheme="minorHAnsi" w:hAnsiTheme="minorHAnsi" w:cstheme="minorHAnsi"/>
          <w:color w:val="auto"/>
          <w:lang w:val="uk-UA"/>
        </w:rPr>
        <w:t xml:space="preserve"> владу захистити громадянське суспільство від насильства, включно з фізичним побиттям, з яким стикаються активісти. </w:t>
      </w:r>
    </w:p>
    <w:p w:rsidR="00045375" w:rsidRPr="00045375" w:rsidRDefault="00045375" w:rsidP="00045375">
      <w:pPr>
        <w:spacing w:line="240" w:lineRule="auto"/>
        <w:ind w:firstLine="709"/>
        <w:contextualSpacing/>
        <w:jc w:val="both"/>
        <w:rPr>
          <w:rFonts w:asciiTheme="minorHAnsi" w:hAnsiTheme="minorHAnsi" w:cstheme="minorHAnsi"/>
          <w:color w:val="auto"/>
          <w:lang w:val="uk-UA"/>
        </w:rPr>
      </w:pPr>
    </w:p>
    <w:p w:rsidR="00045375" w:rsidRPr="00045375" w:rsidRDefault="00045375" w:rsidP="00045375">
      <w:pPr>
        <w:spacing w:line="240" w:lineRule="auto"/>
        <w:contextualSpacing/>
        <w:jc w:val="both"/>
        <w:rPr>
          <w:rFonts w:asciiTheme="minorHAnsi" w:hAnsiTheme="minorHAnsi" w:cstheme="minorHAnsi"/>
          <w:color w:val="auto"/>
          <w:lang w:val="uk-UA"/>
        </w:rPr>
      </w:pPr>
      <w:r w:rsidRPr="00045375">
        <w:rPr>
          <w:rFonts w:asciiTheme="minorHAnsi" w:hAnsiTheme="minorHAnsi" w:cstheme="minorHAnsi"/>
          <w:color w:val="auto"/>
          <w:lang w:val="uk-UA"/>
        </w:rPr>
        <w:t xml:space="preserve">Протягом останніх кількох місяців </w:t>
      </w:r>
      <w:hyperlink r:id="rId8" w:history="1">
        <w:r w:rsidRPr="00045375">
          <w:rPr>
            <w:rStyle w:val="a3"/>
            <w:rFonts w:asciiTheme="minorHAnsi" w:hAnsiTheme="minorHAnsi" w:cstheme="minorHAnsi"/>
            <w:lang w:val="uk-UA"/>
          </w:rPr>
          <w:t>побили</w:t>
        </w:r>
      </w:hyperlink>
      <w:r w:rsidRPr="00045375">
        <w:rPr>
          <w:rFonts w:asciiTheme="minorHAnsi" w:hAnsiTheme="minorHAnsi" w:cstheme="minorHAnsi"/>
          <w:color w:val="auto"/>
          <w:lang w:val="uk-UA"/>
        </w:rPr>
        <w:t xml:space="preserve"> двох антикорупційних активістів з Харкова, які проводять розслідування спільно з </w:t>
      </w:r>
      <w:r w:rsidRPr="00045375">
        <w:rPr>
          <w:rFonts w:asciiTheme="minorHAnsi" w:hAnsiTheme="minorHAnsi" w:cstheme="minorHAnsi"/>
          <w:color w:val="auto"/>
          <w:lang w:val="en-US"/>
        </w:rPr>
        <w:t>Transparency</w:t>
      </w:r>
      <w:r w:rsidRPr="00045375">
        <w:rPr>
          <w:rFonts w:asciiTheme="minorHAnsi" w:hAnsiTheme="minorHAnsi" w:cstheme="minorHAnsi"/>
          <w:color w:val="auto"/>
          <w:lang w:val="uk-UA"/>
        </w:rPr>
        <w:t xml:space="preserve"> </w:t>
      </w:r>
      <w:r w:rsidRPr="00045375">
        <w:rPr>
          <w:rFonts w:asciiTheme="minorHAnsi" w:hAnsiTheme="minorHAnsi" w:cstheme="minorHAnsi"/>
          <w:color w:val="auto"/>
          <w:lang w:val="en-US"/>
        </w:rPr>
        <w:t>International</w:t>
      </w:r>
      <w:r w:rsidRPr="00045375">
        <w:rPr>
          <w:rFonts w:asciiTheme="minorHAnsi" w:hAnsiTheme="minorHAnsi" w:cstheme="minorHAnsi"/>
          <w:color w:val="auto"/>
          <w:lang w:val="uk-UA"/>
        </w:rPr>
        <w:t xml:space="preserve"> Україна; вони вважають, що це було пов’язано з їхньою роботою. Подібні повідомлення надходили і від активістів з Полтави й Одеси, а також від </w:t>
      </w:r>
      <w:hyperlink r:id="rId9" w:history="1">
        <w:r w:rsidRPr="00045375">
          <w:rPr>
            <w:rStyle w:val="a3"/>
            <w:rFonts w:asciiTheme="minorHAnsi" w:hAnsiTheme="minorHAnsi" w:cstheme="minorHAnsi"/>
            <w:lang w:val="uk-UA"/>
          </w:rPr>
          <w:t>журналістів-</w:t>
        </w:r>
        <w:proofErr w:type="spellStart"/>
        <w:r w:rsidRPr="00045375">
          <w:rPr>
            <w:rStyle w:val="a3"/>
            <w:rFonts w:asciiTheme="minorHAnsi" w:hAnsiTheme="minorHAnsi" w:cstheme="minorHAnsi"/>
            <w:lang w:val="uk-UA"/>
          </w:rPr>
          <w:t>розслідувачів</w:t>
        </w:r>
        <w:proofErr w:type="spellEnd"/>
      </w:hyperlink>
      <w:r w:rsidRPr="00045375">
        <w:rPr>
          <w:rFonts w:asciiTheme="minorHAnsi" w:hAnsiTheme="minorHAnsi" w:cstheme="minorHAnsi"/>
          <w:color w:val="auto"/>
          <w:lang w:val="uk-UA"/>
        </w:rPr>
        <w:t xml:space="preserve"> з Києва. </w:t>
      </w:r>
    </w:p>
    <w:p w:rsidR="00045375" w:rsidRPr="00045375" w:rsidRDefault="00045375" w:rsidP="00045375">
      <w:pPr>
        <w:spacing w:line="240" w:lineRule="auto"/>
        <w:ind w:firstLine="708"/>
        <w:contextualSpacing/>
        <w:jc w:val="both"/>
        <w:rPr>
          <w:rFonts w:asciiTheme="minorHAnsi" w:hAnsiTheme="minorHAnsi" w:cstheme="minorHAnsi"/>
          <w:color w:val="auto"/>
          <w:lang w:val="uk-UA"/>
        </w:rPr>
      </w:pPr>
    </w:p>
    <w:p w:rsidR="00045375" w:rsidRPr="00045375" w:rsidRDefault="00045375" w:rsidP="00045375">
      <w:pPr>
        <w:spacing w:line="240" w:lineRule="auto"/>
        <w:contextualSpacing/>
        <w:jc w:val="both"/>
        <w:rPr>
          <w:rFonts w:asciiTheme="minorHAnsi" w:hAnsiTheme="minorHAnsi" w:cstheme="minorHAnsi"/>
          <w:color w:val="auto"/>
          <w:lang w:val="uk-UA"/>
        </w:rPr>
      </w:pPr>
      <w:r w:rsidRPr="00045375">
        <w:rPr>
          <w:rFonts w:asciiTheme="minorHAnsi" w:hAnsiTheme="minorHAnsi" w:cstheme="minorHAnsi"/>
          <w:color w:val="auto"/>
          <w:lang w:val="en-US"/>
        </w:rPr>
        <w:t>Transparency</w:t>
      </w:r>
      <w:r w:rsidRPr="00045375">
        <w:rPr>
          <w:rFonts w:asciiTheme="minorHAnsi" w:hAnsiTheme="minorHAnsi" w:cstheme="minorHAnsi"/>
          <w:color w:val="auto"/>
          <w:lang w:val="uk-UA"/>
        </w:rPr>
        <w:t xml:space="preserve"> </w:t>
      </w:r>
      <w:r w:rsidRPr="00045375">
        <w:rPr>
          <w:rFonts w:asciiTheme="minorHAnsi" w:hAnsiTheme="minorHAnsi" w:cstheme="minorHAnsi"/>
          <w:color w:val="auto"/>
          <w:lang w:val="en-US"/>
        </w:rPr>
        <w:t>International</w:t>
      </w:r>
      <w:r w:rsidRPr="00045375">
        <w:rPr>
          <w:rFonts w:asciiTheme="minorHAnsi" w:hAnsiTheme="minorHAnsi" w:cstheme="minorHAnsi"/>
          <w:color w:val="auto"/>
          <w:lang w:val="uk-UA"/>
        </w:rPr>
        <w:t xml:space="preserve"> Україна також стала мішенню інформаційної атаки через свою роботу, пов’язану з поверненням активів, які, як вважається, викрав колишній президент Віктор Янукович. Крім того, </w:t>
      </w:r>
      <w:hyperlink r:id="rId10" w:history="1">
        <w:r w:rsidRPr="00045375">
          <w:rPr>
            <w:rStyle w:val="a3"/>
            <w:rFonts w:asciiTheme="minorHAnsi" w:hAnsiTheme="minorHAnsi" w:cstheme="minorHAnsi"/>
            <w:lang w:val="uk-UA"/>
          </w:rPr>
          <w:t>громадські організації</w:t>
        </w:r>
      </w:hyperlink>
      <w:r w:rsidRPr="00045375">
        <w:rPr>
          <w:rFonts w:asciiTheme="minorHAnsi" w:hAnsiTheme="minorHAnsi" w:cstheme="minorHAnsi"/>
          <w:color w:val="auto"/>
          <w:lang w:val="uk-UA"/>
        </w:rPr>
        <w:t xml:space="preserve"> зазнали </w:t>
      </w:r>
      <w:hyperlink r:id="rId11" w:history="1">
        <w:r w:rsidRPr="00045375">
          <w:rPr>
            <w:rStyle w:val="a3"/>
            <w:rFonts w:asciiTheme="minorHAnsi" w:hAnsiTheme="minorHAnsi" w:cstheme="minorHAnsi"/>
            <w:lang w:val="uk-UA"/>
          </w:rPr>
          <w:t>нелегальних перевірок</w:t>
        </w:r>
      </w:hyperlink>
      <w:r w:rsidRPr="00045375">
        <w:rPr>
          <w:rFonts w:asciiTheme="minorHAnsi" w:hAnsiTheme="minorHAnsi" w:cstheme="minorHAnsi"/>
          <w:color w:val="auto"/>
          <w:lang w:val="uk-UA"/>
        </w:rPr>
        <w:t xml:space="preserve"> та </w:t>
      </w:r>
      <w:hyperlink r:id="rId12" w:history="1">
        <w:r w:rsidRPr="00045375">
          <w:rPr>
            <w:rStyle w:val="a3"/>
            <w:rFonts w:asciiTheme="minorHAnsi" w:hAnsiTheme="minorHAnsi" w:cstheme="minorHAnsi"/>
            <w:lang w:val="uk-UA"/>
          </w:rPr>
          <w:t>судових</w:t>
        </w:r>
      </w:hyperlink>
      <w:r w:rsidRPr="00045375">
        <w:rPr>
          <w:rFonts w:asciiTheme="minorHAnsi" w:hAnsiTheme="minorHAnsi" w:cstheme="minorHAnsi"/>
          <w:color w:val="auto"/>
          <w:lang w:val="uk-UA"/>
        </w:rPr>
        <w:t xml:space="preserve"> розглядів.  </w:t>
      </w:r>
    </w:p>
    <w:p w:rsidR="00045375" w:rsidRPr="00045375" w:rsidRDefault="00045375" w:rsidP="00045375">
      <w:pPr>
        <w:spacing w:line="240" w:lineRule="auto"/>
        <w:ind w:firstLine="708"/>
        <w:contextualSpacing/>
        <w:jc w:val="both"/>
        <w:rPr>
          <w:rFonts w:asciiTheme="minorHAnsi" w:hAnsiTheme="minorHAnsi" w:cstheme="minorHAnsi"/>
          <w:color w:val="auto"/>
          <w:lang w:val="uk-UA"/>
        </w:rPr>
      </w:pPr>
    </w:p>
    <w:p w:rsidR="00045375" w:rsidRPr="00045375" w:rsidRDefault="00045375" w:rsidP="00045375">
      <w:pPr>
        <w:contextualSpacing/>
        <w:jc w:val="both"/>
        <w:rPr>
          <w:rFonts w:asciiTheme="minorHAnsi" w:hAnsiTheme="minorHAnsi" w:cstheme="minorHAnsi"/>
          <w:color w:val="auto"/>
          <w:lang w:val="uk-UA"/>
        </w:rPr>
      </w:pPr>
      <w:r w:rsidRPr="00045375">
        <w:rPr>
          <w:rFonts w:asciiTheme="minorHAnsi" w:hAnsiTheme="minorHAnsi" w:cstheme="minorHAnsi"/>
          <w:color w:val="auto"/>
          <w:lang w:val="uk-UA"/>
        </w:rPr>
        <w:t xml:space="preserve"> </w:t>
      </w:r>
      <w:r w:rsidRPr="00045375">
        <w:rPr>
          <w:rFonts w:asciiTheme="minorHAnsi" w:hAnsiTheme="minorHAnsi" w:cstheme="minorHAnsi"/>
          <w:i/>
          <w:color w:val="auto"/>
          <w:lang w:val="uk-UA"/>
        </w:rPr>
        <w:t>«Ці постійні переслідування громадянського суспільства і неочікувані, і невиправдані. Громадяни України заплатили високу ціну за можливість позбавити свою державу корупції. Вони вийшли на вулиці, щоб протестувати проти корупції, і багатьох з них вбили. Влада повинна вжити заходів, щоб захистити антикорупційних активістів і підтримати їхню боротьбу проти корупції»</w:t>
      </w:r>
      <w:r w:rsidRPr="00045375">
        <w:rPr>
          <w:rFonts w:asciiTheme="minorHAnsi" w:hAnsiTheme="minorHAnsi" w:cstheme="minorHAnsi"/>
          <w:color w:val="auto"/>
          <w:lang w:val="uk-UA"/>
        </w:rPr>
        <w:t xml:space="preserve">, – сказала </w:t>
      </w:r>
      <w:proofErr w:type="spellStart"/>
      <w:r w:rsidRPr="00045375">
        <w:rPr>
          <w:rFonts w:asciiTheme="minorHAnsi" w:hAnsiTheme="minorHAnsi" w:cstheme="minorHAnsi"/>
          <w:b/>
          <w:color w:val="auto"/>
          <w:lang w:val="uk-UA"/>
        </w:rPr>
        <w:t>Делія</w:t>
      </w:r>
      <w:proofErr w:type="spellEnd"/>
      <w:r w:rsidRPr="00045375">
        <w:rPr>
          <w:rFonts w:asciiTheme="minorHAnsi" w:hAnsiTheme="minorHAnsi" w:cstheme="minorHAnsi"/>
          <w:b/>
          <w:color w:val="auto"/>
          <w:lang w:val="uk-UA"/>
        </w:rPr>
        <w:t xml:space="preserve"> </w:t>
      </w:r>
      <w:proofErr w:type="spellStart"/>
      <w:r w:rsidRPr="00045375">
        <w:rPr>
          <w:rFonts w:asciiTheme="minorHAnsi" w:hAnsiTheme="minorHAnsi" w:cstheme="minorHAnsi"/>
          <w:b/>
          <w:color w:val="auto"/>
          <w:lang w:val="uk-UA"/>
        </w:rPr>
        <w:t>Феррейра</w:t>
      </w:r>
      <w:proofErr w:type="spellEnd"/>
      <w:r w:rsidRPr="00045375">
        <w:rPr>
          <w:rFonts w:asciiTheme="minorHAnsi" w:hAnsiTheme="minorHAnsi" w:cstheme="minorHAnsi"/>
          <w:b/>
          <w:color w:val="auto"/>
          <w:lang w:val="uk-UA"/>
        </w:rPr>
        <w:t xml:space="preserve"> </w:t>
      </w:r>
      <w:proofErr w:type="spellStart"/>
      <w:r w:rsidRPr="00045375">
        <w:rPr>
          <w:rFonts w:asciiTheme="minorHAnsi" w:hAnsiTheme="minorHAnsi" w:cstheme="minorHAnsi"/>
          <w:b/>
          <w:color w:val="auto"/>
          <w:lang w:val="uk-UA"/>
        </w:rPr>
        <w:t>Рубіо</w:t>
      </w:r>
      <w:proofErr w:type="spellEnd"/>
      <w:r w:rsidRPr="00045375">
        <w:rPr>
          <w:rFonts w:asciiTheme="minorHAnsi" w:hAnsiTheme="minorHAnsi" w:cstheme="minorHAnsi"/>
          <w:color w:val="auto"/>
          <w:lang w:val="uk-UA"/>
        </w:rPr>
        <w:t xml:space="preserve">, Голова правління </w:t>
      </w:r>
      <w:r w:rsidRPr="00045375">
        <w:rPr>
          <w:rFonts w:asciiTheme="minorHAnsi" w:hAnsiTheme="minorHAnsi" w:cstheme="minorHAnsi"/>
          <w:color w:val="auto"/>
          <w:lang w:val="en-US"/>
        </w:rPr>
        <w:t>Transparency</w:t>
      </w:r>
      <w:r w:rsidRPr="00045375">
        <w:rPr>
          <w:rFonts w:asciiTheme="minorHAnsi" w:hAnsiTheme="minorHAnsi" w:cstheme="minorHAnsi"/>
          <w:color w:val="auto"/>
          <w:lang w:val="uk-UA"/>
        </w:rPr>
        <w:t xml:space="preserve"> </w:t>
      </w:r>
      <w:r w:rsidRPr="00045375">
        <w:rPr>
          <w:rFonts w:asciiTheme="minorHAnsi" w:hAnsiTheme="minorHAnsi" w:cstheme="minorHAnsi"/>
          <w:color w:val="auto"/>
          <w:lang w:val="en-US"/>
        </w:rPr>
        <w:t>International</w:t>
      </w:r>
      <w:r w:rsidRPr="00045375">
        <w:rPr>
          <w:rFonts w:asciiTheme="minorHAnsi" w:hAnsiTheme="minorHAnsi" w:cstheme="minorHAnsi"/>
          <w:color w:val="auto"/>
          <w:lang w:val="uk-UA"/>
        </w:rPr>
        <w:t xml:space="preserve">. </w:t>
      </w:r>
    </w:p>
    <w:p w:rsidR="00045375" w:rsidRPr="00045375" w:rsidRDefault="00045375" w:rsidP="00045375">
      <w:pPr>
        <w:ind w:firstLine="709"/>
        <w:contextualSpacing/>
        <w:jc w:val="both"/>
        <w:rPr>
          <w:rFonts w:asciiTheme="minorHAnsi" w:hAnsiTheme="minorHAnsi" w:cstheme="minorHAnsi"/>
          <w:i/>
          <w:color w:val="auto"/>
          <w:lang w:val="uk-UA"/>
        </w:rPr>
      </w:pPr>
    </w:p>
    <w:p w:rsidR="00045375" w:rsidRPr="00045375" w:rsidRDefault="00045375" w:rsidP="00045375">
      <w:pPr>
        <w:contextualSpacing/>
        <w:jc w:val="both"/>
        <w:rPr>
          <w:rFonts w:asciiTheme="minorHAnsi" w:hAnsiTheme="minorHAnsi" w:cstheme="minorHAnsi"/>
          <w:color w:val="auto"/>
          <w:lang w:val="uk-UA"/>
        </w:rPr>
      </w:pPr>
      <w:r w:rsidRPr="00045375">
        <w:rPr>
          <w:rFonts w:asciiTheme="minorHAnsi" w:hAnsiTheme="minorHAnsi" w:cstheme="minorHAnsi"/>
          <w:i/>
          <w:color w:val="auto"/>
          <w:lang w:val="uk-UA"/>
        </w:rPr>
        <w:t>«Українські активісти, які були рушійною силою антикорупційної реформи в Україні після Революції гідності, тепер опинилися під загрозою</w:t>
      </w:r>
      <w:r w:rsidRPr="00045375">
        <w:rPr>
          <w:rFonts w:asciiTheme="minorHAnsi" w:hAnsiTheme="minorHAnsi" w:cstheme="minorHAnsi"/>
          <w:color w:val="auto"/>
          <w:lang w:val="uk-UA"/>
        </w:rPr>
        <w:t xml:space="preserve">, – </w:t>
      </w:r>
      <w:r>
        <w:rPr>
          <w:rFonts w:asciiTheme="minorHAnsi" w:hAnsiTheme="minorHAnsi" w:cstheme="minorHAnsi"/>
          <w:color w:val="auto"/>
          <w:lang w:val="uk-UA"/>
        </w:rPr>
        <w:t>відзначив</w:t>
      </w:r>
      <w:r w:rsidRPr="00045375">
        <w:rPr>
          <w:rFonts w:asciiTheme="minorHAnsi" w:hAnsiTheme="minorHAnsi" w:cstheme="minorHAnsi"/>
          <w:color w:val="auto"/>
          <w:lang w:val="uk-UA"/>
        </w:rPr>
        <w:t xml:space="preserve"> </w:t>
      </w:r>
      <w:r w:rsidRPr="00045375">
        <w:rPr>
          <w:rFonts w:asciiTheme="minorHAnsi" w:hAnsiTheme="minorHAnsi" w:cstheme="minorHAnsi"/>
          <w:b/>
          <w:color w:val="auto"/>
          <w:lang w:val="uk-UA"/>
        </w:rPr>
        <w:t>Ярослав Юрчишин</w:t>
      </w:r>
      <w:r w:rsidRPr="00045375">
        <w:rPr>
          <w:rFonts w:asciiTheme="minorHAnsi" w:hAnsiTheme="minorHAnsi" w:cstheme="minorHAnsi"/>
          <w:color w:val="auto"/>
          <w:lang w:val="uk-UA"/>
        </w:rPr>
        <w:t xml:space="preserve">, виконавчий директор </w:t>
      </w:r>
      <w:r w:rsidRPr="00045375">
        <w:rPr>
          <w:rFonts w:asciiTheme="minorHAnsi" w:hAnsiTheme="minorHAnsi" w:cstheme="minorHAnsi"/>
          <w:color w:val="auto"/>
          <w:lang w:val="en-US"/>
        </w:rPr>
        <w:t>Transparency</w:t>
      </w:r>
      <w:r w:rsidRPr="00045375">
        <w:rPr>
          <w:rFonts w:asciiTheme="minorHAnsi" w:hAnsiTheme="minorHAnsi" w:cstheme="minorHAnsi"/>
          <w:color w:val="auto"/>
          <w:lang w:val="uk-UA"/>
        </w:rPr>
        <w:t xml:space="preserve"> </w:t>
      </w:r>
      <w:r w:rsidRPr="00045375">
        <w:rPr>
          <w:rFonts w:asciiTheme="minorHAnsi" w:hAnsiTheme="minorHAnsi" w:cstheme="minorHAnsi"/>
          <w:color w:val="auto"/>
          <w:lang w:val="en-US"/>
        </w:rPr>
        <w:t>International</w:t>
      </w:r>
      <w:r w:rsidRPr="00045375">
        <w:rPr>
          <w:rFonts w:asciiTheme="minorHAnsi" w:hAnsiTheme="minorHAnsi" w:cstheme="minorHAnsi"/>
          <w:color w:val="auto"/>
          <w:lang w:val="uk-UA"/>
        </w:rPr>
        <w:t xml:space="preserve"> Україна. </w:t>
      </w:r>
      <w:r w:rsidRPr="00045375">
        <w:rPr>
          <w:rFonts w:asciiTheme="minorHAnsi" w:hAnsiTheme="minorHAnsi" w:cstheme="minorHAnsi"/>
          <w:i/>
          <w:color w:val="auto"/>
          <w:lang w:val="uk-UA"/>
        </w:rPr>
        <w:t>– Це відверта спроба завадити нам у викритті топ-корупціонерів. Але це не спрацює. Ми будемо боротися за антикорупційні установи, які відповідають своїй меті, включно з незалежним і ефективним антикорупційним судом</w:t>
      </w:r>
      <w:r w:rsidRPr="00045375">
        <w:rPr>
          <w:rFonts w:asciiTheme="minorHAnsi" w:hAnsiTheme="minorHAnsi" w:cstheme="minorHAnsi"/>
          <w:color w:val="auto"/>
          <w:lang w:val="uk-UA"/>
        </w:rPr>
        <w:t xml:space="preserve">».  </w:t>
      </w:r>
    </w:p>
    <w:p w:rsidR="00045375" w:rsidRPr="00045375" w:rsidRDefault="00045375" w:rsidP="00045375">
      <w:pPr>
        <w:spacing w:line="240" w:lineRule="auto"/>
        <w:contextualSpacing/>
        <w:jc w:val="both"/>
        <w:rPr>
          <w:rFonts w:asciiTheme="minorHAnsi" w:hAnsiTheme="minorHAnsi" w:cstheme="minorHAnsi"/>
          <w:color w:val="auto"/>
          <w:lang w:val="uk-UA"/>
        </w:rPr>
      </w:pPr>
    </w:p>
    <w:p w:rsidR="00045375" w:rsidRPr="00045375" w:rsidRDefault="00045375" w:rsidP="00045375">
      <w:pPr>
        <w:spacing w:line="240" w:lineRule="auto"/>
        <w:contextualSpacing/>
        <w:jc w:val="both"/>
        <w:rPr>
          <w:rFonts w:asciiTheme="minorHAnsi" w:hAnsiTheme="minorHAnsi" w:cstheme="minorHAnsi"/>
          <w:color w:val="auto"/>
          <w:lang w:val="uk-UA"/>
        </w:rPr>
      </w:pPr>
      <w:r w:rsidRPr="00045375">
        <w:rPr>
          <w:rFonts w:asciiTheme="minorHAnsi" w:hAnsiTheme="minorHAnsi" w:cstheme="minorHAnsi"/>
          <w:color w:val="auto"/>
          <w:lang w:val="uk-UA"/>
        </w:rPr>
        <w:t xml:space="preserve">Громадські організації також змушують заповнювати обтяжливі електронні декларації, які ускладнюють їхню роботу і підсилюють потенційний тиск з боку влади, попри заклики </w:t>
      </w:r>
      <w:hyperlink r:id="rId13" w:history="1">
        <w:r w:rsidRPr="00045375">
          <w:rPr>
            <w:rStyle w:val="a3"/>
            <w:rFonts w:asciiTheme="minorHAnsi" w:hAnsiTheme="minorHAnsi" w:cstheme="minorHAnsi"/>
            <w:lang w:val="uk-UA"/>
          </w:rPr>
          <w:t>скасувати</w:t>
        </w:r>
      </w:hyperlink>
      <w:r w:rsidRPr="00045375">
        <w:rPr>
          <w:rFonts w:asciiTheme="minorHAnsi" w:hAnsiTheme="minorHAnsi" w:cstheme="minorHAnsi"/>
          <w:color w:val="auto"/>
          <w:lang w:val="uk-UA"/>
        </w:rPr>
        <w:t xml:space="preserve"> цю систему та попри </w:t>
      </w:r>
      <w:hyperlink r:id="rId14" w:history="1">
        <w:r w:rsidRPr="00045375">
          <w:rPr>
            <w:rStyle w:val="a3"/>
            <w:rFonts w:asciiTheme="minorHAnsi" w:hAnsiTheme="minorHAnsi" w:cstheme="minorHAnsi"/>
            <w:lang w:val="uk-UA"/>
          </w:rPr>
          <w:t>обіцянки</w:t>
        </w:r>
      </w:hyperlink>
      <w:r w:rsidRPr="00045375">
        <w:rPr>
          <w:rFonts w:asciiTheme="minorHAnsi" w:hAnsiTheme="minorHAnsi" w:cstheme="minorHAnsi"/>
          <w:color w:val="auto"/>
          <w:lang w:val="uk-UA"/>
        </w:rPr>
        <w:t xml:space="preserve">, що це зміниться. </w:t>
      </w:r>
    </w:p>
    <w:p w:rsidR="00045375" w:rsidRPr="00045375" w:rsidRDefault="00045375" w:rsidP="00045375">
      <w:pPr>
        <w:spacing w:line="240" w:lineRule="auto"/>
        <w:ind w:firstLine="708"/>
        <w:contextualSpacing/>
        <w:jc w:val="both"/>
        <w:rPr>
          <w:rFonts w:asciiTheme="minorHAnsi" w:hAnsiTheme="minorHAnsi" w:cstheme="minorHAnsi"/>
          <w:i/>
          <w:color w:val="auto"/>
          <w:lang w:val="uk-UA"/>
        </w:rPr>
      </w:pPr>
    </w:p>
    <w:p w:rsidR="001159AA" w:rsidRDefault="00045375" w:rsidP="00045375">
      <w:pPr>
        <w:contextualSpacing/>
        <w:jc w:val="both"/>
        <w:rPr>
          <w:rFonts w:ascii="Calibri" w:hAnsi="Calibri" w:cs="Calibri"/>
          <w:lang w:val="uk-UA"/>
        </w:rPr>
      </w:pPr>
      <w:r w:rsidRPr="00045375">
        <w:rPr>
          <w:rFonts w:asciiTheme="minorHAnsi" w:hAnsiTheme="minorHAnsi" w:cstheme="minorHAnsi"/>
          <w:i/>
          <w:color w:val="auto"/>
          <w:lang w:val="uk-UA"/>
        </w:rPr>
        <w:t>«Президент України та парламент не скасували нормативні вимоги, які сприятимуть подальшому насильству проти антикорупцій</w:t>
      </w:r>
      <w:bookmarkStart w:id="0" w:name="_GoBack"/>
      <w:bookmarkEnd w:id="0"/>
      <w:r w:rsidRPr="00045375">
        <w:rPr>
          <w:rFonts w:asciiTheme="minorHAnsi" w:hAnsiTheme="minorHAnsi" w:cstheme="minorHAnsi"/>
          <w:i/>
          <w:color w:val="auto"/>
          <w:lang w:val="uk-UA"/>
        </w:rPr>
        <w:t>них активістів. Вони повинні зробити це негайно, щоб показати, що вони щиро прагнуть підтримати громадян і громадянське суспільство в боротьбі проти корупції»,</w:t>
      </w:r>
      <w:r w:rsidRPr="00045375">
        <w:rPr>
          <w:rFonts w:asciiTheme="minorHAnsi" w:hAnsiTheme="minorHAnsi" w:cstheme="minorHAnsi"/>
          <w:color w:val="auto"/>
          <w:lang w:val="uk-UA"/>
        </w:rPr>
        <w:t xml:space="preserve"> –  додала </w:t>
      </w:r>
      <w:proofErr w:type="spellStart"/>
      <w:r w:rsidRPr="00045375">
        <w:rPr>
          <w:rFonts w:asciiTheme="minorHAnsi" w:hAnsiTheme="minorHAnsi" w:cstheme="minorHAnsi"/>
          <w:b/>
          <w:color w:val="auto"/>
          <w:lang w:val="uk-UA"/>
        </w:rPr>
        <w:t>Делія</w:t>
      </w:r>
      <w:proofErr w:type="spellEnd"/>
      <w:r w:rsidRPr="00045375">
        <w:rPr>
          <w:rFonts w:asciiTheme="minorHAnsi" w:hAnsiTheme="minorHAnsi" w:cstheme="minorHAnsi"/>
          <w:b/>
          <w:color w:val="auto"/>
          <w:lang w:val="uk-UA"/>
        </w:rPr>
        <w:t xml:space="preserve"> </w:t>
      </w:r>
      <w:proofErr w:type="spellStart"/>
      <w:r w:rsidRPr="00045375">
        <w:rPr>
          <w:rFonts w:asciiTheme="minorHAnsi" w:hAnsiTheme="minorHAnsi" w:cstheme="minorHAnsi"/>
          <w:b/>
          <w:color w:val="auto"/>
          <w:lang w:val="uk-UA"/>
        </w:rPr>
        <w:t>Феррейра</w:t>
      </w:r>
      <w:proofErr w:type="spellEnd"/>
      <w:r w:rsidRPr="00045375">
        <w:rPr>
          <w:rFonts w:asciiTheme="minorHAnsi" w:hAnsiTheme="minorHAnsi" w:cstheme="minorHAnsi"/>
          <w:b/>
          <w:color w:val="auto"/>
          <w:lang w:val="uk-UA"/>
        </w:rPr>
        <w:t xml:space="preserve"> </w:t>
      </w:r>
      <w:proofErr w:type="spellStart"/>
      <w:r w:rsidRPr="00045375">
        <w:rPr>
          <w:rFonts w:asciiTheme="minorHAnsi" w:hAnsiTheme="minorHAnsi" w:cstheme="minorHAnsi"/>
          <w:b/>
          <w:color w:val="auto"/>
          <w:lang w:val="uk-UA"/>
        </w:rPr>
        <w:t>Рубіо</w:t>
      </w:r>
      <w:proofErr w:type="spellEnd"/>
      <w:r w:rsidRPr="00045375">
        <w:rPr>
          <w:rFonts w:asciiTheme="minorHAnsi" w:hAnsiTheme="minorHAnsi" w:cstheme="minorHAnsi"/>
          <w:color w:val="auto"/>
          <w:lang w:val="uk-UA"/>
        </w:rPr>
        <w:t xml:space="preserve">. </w:t>
      </w:r>
    </w:p>
    <w:p w:rsidR="001159AA" w:rsidRDefault="00C01D67" w:rsidP="00045375">
      <w:pPr>
        <w:spacing w:after="0"/>
        <w:jc w:val="center"/>
        <w:rPr>
          <w:rFonts w:ascii="Calibri" w:eastAsia="Calibri" w:hAnsi="Calibri" w:cs="Calibri"/>
          <w:lang w:val="uk-UA"/>
        </w:rPr>
      </w:pPr>
      <w:r>
        <w:rPr>
          <w:rFonts w:ascii="Calibri" w:eastAsia="Calibri" w:hAnsi="Calibri" w:cs="Calibri"/>
          <w:lang w:val="uk-UA"/>
        </w:rPr>
        <w:t>#</w:t>
      </w:r>
    </w:p>
    <w:tbl>
      <w:tblPr>
        <w:tblStyle w:val="TableNormal1"/>
        <w:tblW w:w="10219" w:type="dxa"/>
        <w:tblInd w:w="-85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5110"/>
        <w:gridCol w:w="5109"/>
      </w:tblGrid>
      <w:tr w:rsidR="001159AA" w:rsidRPr="00045375">
        <w:trPr>
          <w:trHeight w:val="1738"/>
        </w:trPr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494" w:type="dxa"/>
              <w:bottom w:w="80" w:type="dxa"/>
              <w:right w:w="80" w:type="dxa"/>
            </w:tcMar>
          </w:tcPr>
          <w:p w:rsidR="001159AA" w:rsidRPr="00045375" w:rsidRDefault="00C01D67">
            <w:pPr>
              <w:ind w:left="414"/>
              <w:jc w:val="both"/>
              <w:rPr>
                <w:rFonts w:ascii="Calibri" w:eastAsia="Calibri" w:hAnsi="Calibri" w:cs="Calibri"/>
                <w:sz w:val="18"/>
                <w:szCs w:val="18"/>
                <w:lang w:val="uk-UA"/>
              </w:rPr>
            </w:pPr>
            <w:r w:rsidRPr="00045375">
              <w:rPr>
                <w:rFonts w:ascii="Calibri" w:hAnsi="Calibri"/>
                <w:b/>
                <w:bCs/>
                <w:sz w:val="18"/>
                <w:szCs w:val="18"/>
                <w:lang w:val="uk-UA"/>
              </w:rPr>
              <w:t>Контакт для медіа:</w:t>
            </w:r>
            <w:r w:rsidRPr="00045375">
              <w:rPr>
                <w:rFonts w:ascii="Calibri" w:hAnsi="Calibri"/>
                <w:sz w:val="18"/>
                <w:szCs w:val="18"/>
                <w:lang w:val="uk-UA"/>
              </w:rPr>
              <w:t xml:space="preserve"> Ольга Тимченко, керівник департаменту комунікації Transparency International Україна</w:t>
            </w:r>
          </w:p>
          <w:p w:rsidR="001159AA" w:rsidRPr="00045375" w:rsidRDefault="00C01D67">
            <w:pPr>
              <w:ind w:left="414"/>
              <w:jc w:val="both"/>
              <w:rPr>
                <w:rFonts w:ascii="Calibri" w:eastAsia="Calibri" w:hAnsi="Calibri" w:cs="Calibri"/>
                <w:sz w:val="18"/>
                <w:szCs w:val="18"/>
                <w:lang w:val="uk-UA"/>
              </w:rPr>
            </w:pPr>
            <w:r w:rsidRPr="00045375">
              <w:rPr>
                <w:rFonts w:ascii="Calibri" w:hAnsi="Calibri"/>
                <w:sz w:val="18"/>
                <w:szCs w:val="18"/>
                <w:lang w:val="uk-UA"/>
              </w:rPr>
              <w:t>м.т. 050-352-96-18,</w:t>
            </w:r>
          </w:p>
          <w:p w:rsidR="001159AA" w:rsidRPr="00045375" w:rsidRDefault="00C01D67">
            <w:pPr>
              <w:ind w:left="414"/>
              <w:jc w:val="both"/>
              <w:rPr>
                <w:sz w:val="18"/>
                <w:szCs w:val="18"/>
                <w:lang w:val="uk-UA"/>
              </w:rPr>
            </w:pPr>
            <w:r w:rsidRPr="00045375">
              <w:rPr>
                <w:rFonts w:ascii="Calibri" w:hAnsi="Calibri"/>
                <w:sz w:val="18"/>
                <w:szCs w:val="18"/>
                <w:lang w:val="uk-UA"/>
              </w:rPr>
              <w:t>e-</w:t>
            </w:r>
            <w:proofErr w:type="spellStart"/>
            <w:r w:rsidRPr="00045375">
              <w:rPr>
                <w:rFonts w:ascii="Calibri" w:hAnsi="Calibri"/>
                <w:sz w:val="18"/>
                <w:szCs w:val="18"/>
                <w:lang w:val="uk-UA"/>
              </w:rPr>
              <w:t>mail</w:t>
            </w:r>
            <w:proofErr w:type="spellEnd"/>
            <w:r w:rsidRPr="00045375">
              <w:rPr>
                <w:rFonts w:ascii="Calibri" w:hAnsi="Calibri"/>
                <w:sz w:val="18"/>
                <w:szCs w:val="18"/>
                <w:lang w:val="uk-UA"/>
              </w:rPr>
              <w:t xml:space="preserve">: </w:t>
            </w:r>
            <w:hyperlink r:id="rId15" w:history="1">
              <w:r w:rsidRPr="00045375">
                <w:rPr>
                  <w:rStyle w:val="Hyperlink2"/>
                  <w:rFonts w:ascii="Calibri" w:hAnsi="Calibri"/>
                  <w:sz w:val="18"/>
                  <w:szCs w:val="18"/>
                  <w:lang w:val="uk-UA"/>
                </w:rPr>
                <w:t>tymchenko@ti-ukraine.org</w:t>
              </w:r>
            </w:hyperlink>
          </w:p>
        </w:tc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494" w:type="dxa"/>
              <w:bottom w:w="80" w:type="dxa"/>
              <w:right w:w="80" w:type="dxa"/>
            </w:tcMar>
          </w:tcPr>
          <w:p w:rsidR="001159AA" w:rsidRPr="00045375" w:rsidRDefault="00C01D67">
            <w:pPr>
              <w:ind w:left="414"/>
              <w:jc w:val="both"/>
              <w:rPr>
                <w:sz w:val="18"/>
                <w:szCs w:val="18"/>
                <w:lang w:val="uk-UA"/>
              </w:rPr>
            </w:pPr>
            <w:r w:rsidRPr="00045375">
              <w:rPr>
                <w:rFonts w:ascii="Calibri" w:hAnsi="Calibri"/>
                <w:b/>
                <w:bCs/>
                <w:sz w:val="18"/>
                <w:szCs w:val="18"/>
                <w:lang w:val="uk-UA"/>
              </w:rPr>
              <w:t>Transparency International Україна</w:t>
            </w:r>
            <w:r w:rsidRPr="00045375">
              <w:rPr>
                <w:rFonts w:ascii="Calibri" w:hAnsi="Calibri"/>
                <w:sz w:val="18"/>
                <w:szCs w:val="18"/>
                <w:lang w:val="uk-UA"/>
              </w:rPr>
              <w:t xml:space="preserve"> є представництвом глобальної антикорупційної мережі Transparency International, що працює більше як у 100 країнах світу. Місія ТІ Україна: знизити рівень корупції в Україні шляхом сприяння прозорості, підзвітності та доброчесності публічної влади і громадянського суспільства. Дізнатися більше </w:t>
            </w:r>
            <w:hyperlink r:id="rId16" w:history="1">
              <w:r w:rsidRPr="00045375">
                <w:rPr>
                  <w:rStyle w:val="Hyperlink2"/>
                  <w:rFonts w:ascii="Calibri" w:hAnsi="Calibri"/>
                  <w:sz w:val="18"/>
                  <w:szCs w:val="18"/>
                  <w:lang w:val="uk-UA"/>
                </w:rPr>
                <w:t>www.ti-ukraine.org</w:t>
              </w:r>
            </w:hyperlink>
          </w:p>
        </w:tc>
      </w:tr>
    </w:tbl>
    <w:p w:rsidR="001159AA" w:rsidRDefault="001159AA" w:rsidP="00045375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</w:p>
    <w:sectPr w:rsidR="001159AA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pgSz w:w="11900" w:h="16840"/>
      <w:pgMar w:top="1950" w:right="849" w:bottom="1134" w:left="1418" w:header="0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704" w:rsidRDefault="00BD4704">
      <w:pPr>
        <w:spacing w:after="0" w:line="240" w:lineRule="auto"/>
      </w:pPr>
      <w:r>
        <w:separator/>
      </w:r>
    </w:p>
  </w:endnote>
  <w:endnote w:type="continuationSeparator" w:id="0">
    <w:p w:rsidR="00BD4704" w:rsidRDefault="00BD4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9AA" w:rsidRDefault="001159AA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9AA" w:rsidRDefault="001159A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704" w:rsidRDefault="00BD4704">
      <w:pPr>
        <w:spacing w:after="0" w:line="240" w:lineRule="auto"/>
      </w:pPr>
      <w:r>
        <w:separator/>
      </w:r>
    </w:p>
  </w:footnote>
  <w:footnote w:type="continuationSeparator" w:id="0">
    <w:p w:rsidR="00BD4704" w:rsidRDefault="00BD47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9AA" w:rsidRDefault="001159A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9AA" w:rsidRDefault="00C01D67">
    <w:pPr>
      <w:pStyle w:val="a4"/>
      <w:tabs>
        <w:tab w:val="clear" w:pos="9355"/>
      </w:tabs>
      <w:rPr>
        <w:lang w:val="uk-UA"/>
      </w:rPr>
    </w:pPr>
    <w:r>
      <w:tab/>
    </w:r>
  </w:p>
  <w:p w:rsidR="001159AA" w:rsidRDefault="001159AA">
    <w:pPr>
      <w:spacing w:after="0"/>
      <w:ind w:left="5103"/>
      <w:rPr>
        <w:color w:val="00A1DA"/>
        <w:sz w:val="18"/>
        <w:szCs w:val="18"/>
        <w:lang w:val="uk-UA"/>
      </w:rPr>
    </w:pPr>
  </w:p>
  <w:p w:rsidR="001159AA" w:rsidRDefault="00C01D67">
    <w:pPr>
      <w:spacing w:after="0"/>
      <w:ind w:left="5103"/>
      <w:rPr>
        <w:color w:val="00A1DA"/>
        <w:sz w:val="18"/>
        <w:szCs w:val="18"/>
        <w:lang w:val="uk-UA"/>
      </w:rPr>
    </w:pPr>
    <w:r>
      <w:rPr>
        <w:noProof/>
        <w:lang w:eastAsia="ru-RU"/>
      </w:rPr>
      <w:drawing>
        <wp:anchor distT="0" distB="0" distL="114300" distR="114300" simplePos="0" relativeHeight="2" behindDoc="0" locked="0" layoutInCell="1" allowOverlap="1">
          <wp:simplePos x="0" y="0"/>
          <wp:positionH relativeFrom="column">
            <wp:posOffset>13970</wp:posOffset>
          </wp:positionH>
          <wp:positionV relativeFrom="paragraph">
            <wp:posOffset>123189</wp:posOffset>
          </wp:positionV>
          <wp:extent cx="2066925" cy="535940"/>
          <wp:effectExtent l="0" t="0" r="9525" b="0"/>
          <wp:wrapSquare wrapText="bothSides"/>
          <wp:docPr id="4097" name="Рисунок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2066925" cy="5359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159AA" w:rsidRDefault="00C01D67">
    <w:pPr>
      <w:spacing w:after="0"/>
      <w:ind w:left="5103"/>
      <w:rPr>
        <w:color w:val="00A1DA"/>
        <w:sz w:val="18"/>
        <w:szCs w:val="18"/>
        <w:lang w:val="uk-UA"/>
      </w:rPr>
    </w:pPr>
    <w:r>
      <w:rPr>
        <w:color w:val="00A1DA"/>
        <w:sz w:val="18"/>
        <w:szCs w:val="18"/>
      </w:rPr>
      <w:t>вул. Січових Стрільців 37</w:t>
    </w:r>
    <w:r>
      <w:rPr>
        <w:color w:val="00A1DA"/>
        <w:sz w:val="18"/>
        <w:szCs w:val="18"/>
        <w:lang w:val="uk-UA"/>
      </w:rPr>
      <w:t>-</w:t>
    </w:r>
    <w:r>
      <w:rPr>
        <w:color w:val="00A1DA"/>
        <w:sz w:val="18"/>
        <w:szCs w:val="18"/>
      </w:rPr>
      <w:t>41, 5-й поверх, м. Київ, 04053</w:t>
    </w:r>
  </w:p>
  <w:p w:rsidR="001159AA" w:rsidRDefault="00C01D67">
    <w:pPr>
      <w:spacing w:after="0"/>
      <w:ind w:left="5103"/>
      <w:rPr>
        <w:color w:val="00A1DA"/>
        <w:sz w:val="18"/>
        <w:szCs w:val="18"/>
        <w:lang w:val="uk-UA"/>
      </w:rPr>
    </w:pPr>
    <w:r>
      <w:rPr>
        <w:color w:val="00ADEA"/>
        <w:sz w:val="18"/>
        <w:szCs w:val="18"/>
        <w:lang w:val="uk-UA"/>
      </w:rPr>
      <w:t>тел.: +380 44 360 52 42</w:t>
    </w:r>
  </w:p>
  <w:p w:rsidR="001159AA" w:rsidRDefault="00C01D67">
    <w:pPr>
      <w:spacing w:after="0"/>
      <w:ind w:left="5103"/>
      <w:rPr>
        <w:color w:val="00A1DA"/>
        <w:sz w:val="18"/>
        <w:szCs w:val="18"/>
        <w:lang w:val="en-US"/>
      </w:rPr>
    </w:pPr>
    <w:r>
      <w:rPr>
        <w:color w:val="00ADEA"/>
        <w:sz w:val="18"/>
        <w:szCs w:val="18"/>
        <w:lang w:val="it-IT"/>
      </w:rPr>
      <w:t>e-mail: office@ti-ukraine.org</w:t>
    </w:r>
  </w:p>
  <w:p w:rsidR="001159AA" w:rsidRDefault="001159AA">
    <w:pPr>
      <w:pStyle w:val="a4"/>
      <w:tabs>
        <w:tab w:val="clear" w:pos="9355"/>
      </w:tabs>
      <w:rPr>
        <w:lang w:val="uk-UA"/>
      </w:rPr>
    </w:pPr>
  </w:p>
  <w:p w:rsidR="001159AA" w:rsidRDefault="00C01D67">
    <w:pPr>
      <w:pStyle w:val="a4"/>
      <w:tabs>
        <w:tab w:val="clear" w:pos="9355"/>
      </w:tabs>
      <w:rPr>
        <w:lang w:val="it-IT"/>
      </w:rPr>
    </w:pPr>
    <w:r>
      <w:rPr>
        <w:lang w:val="uk-UA"/>
      </w:rPr>
      <w:t xml:space="preserve">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9AA" w:rsidRDefault="001159A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1D18AC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6DCD31A8"/>
    <w:multiLevelType w:val="hybridMultilevel"/>
    <w:tmpl w:val="175C6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9AA"/>
    <w:rsid w:val="00045375"/>
    <w:rsid w:val="000A36BF"/>
    <w:rsid w:val="001159AA"/>
    <w:rsid w:val="009E516D"/>
    <w:rsid w:val="00BD4704"/>
    <w:rsid w:val="00C01D67"/>
    <w:rsid w:val="00E02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CCA91"/>
  <w15:docId w15:val="{4C33A7DF-F4CD-44A8-8F8B-D5CA5A0E1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SimSun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mbria" w:eastAsia="Arial Unicode MS" w:hAnsi="Cambria" w:cs="Arial Unicode MS"/>
      <w:color w:val="000000"/>
      <w:u w:color="000000"/>
      <w:bdr w:val="nil"/>
      <w:lang w:val="ru-RU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paragraph" w:styleId="a4">
    <w:name w:val="header"/>
    <w:link w:val="a5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77"/>
        <w:tab w:val="right" w:pos="9355"/>
      </w:tabs>
      <w:spacing w:after="0" w:line="240" w:lineRule="auto"/>
    </w:pPr>
    <w:rPr>
      <w:rFonts w:eastAsia="Arial Unicode MS" w:cs="Arial Unicode MS"/>
      <w:color w:val="000000"/>
      <w:u w:color="000000"/>
      <w:bdr w:val="nil"/>
      <w:lang w:val="ru-RU" w:eastAsia="uk-UA"/>
    </w:rPr>
  </w:style>
  <w:style w:type="character" w:customStyle="1" w:styleId="a5">
    <w:name w:val="Верхний колонтитул Знак"/>
    <w:basedOn w:val="a0"/>
    <w:link w:val="a4"/>
    <w:rPr>
      <w:rFonts w:ascii="Calibri" w:eastAsia="Arial Unicode MS" w:hAnsi="Calibri" w:cs="Arial Unicode MS"/>
      <w:color w:val="000000"/>
      <w:u w:color="000000"/>
      <w:bdr w:val="nil"/>
      <w:lang w:val="ru-RU" w:eastAsia="uk-UA"/>
    </w:rPr>
  </w:style>
  <w:style w:type="paragraph" w:styleId="a6">
    <w:name w:val="List Paragraph"/>
    <w:basedOn w:val="a"/>
    <w:uiPriority w:val="34"/>
    <w:qFormat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720"/>
      <w:contextualSpacing/>
    </w:pPr>
    <w:rPr>
      <w:rFonts w:ascii="Calibri" w:eastAsia="Calibri" w:hAnsi="Calibri" w:cs="SimSun"/>
      <w:color w:val="auto"/>
      <w:sz w:val="24"/>
      <w:szCs w:val="24"/>
      <w:bdr w:val="none" w:sz="0" w:space="0" w:color="auto"/>
      <w:lang w:val="en-GB" w:eastAsia="en-US"/>
    </w:rPr>
  </w:style>
  <w:style w:type="character" w:customStyle="1" w:styleId="textexposedshow">
    <w:name w:val="text_exposed_show"/>
    <w:basedOn w:val="a0"/>
  </w:style>
  <w:style w:type="character" w:customStyle="1" w:styleId="5yl5">
    <w:name w:val="_5yl5"/>
    <w:basedOn w:val="a0"/>
  </w:style>
  <w:style w:type="character" w:styleId="a7">
    <w:name w:val="Emphasis"/>
    <w:basedOn w:val="a0"/>
    <w:uiPriority w:val="20"/>
    <w:qFormat/>
    <w:rPr>
      <w:i/>
      <w:iCs/>
    </w:rPr>
  </w:style>
  <w:style w:type="paragraph" w:styleId="a8">
    <w:name w:val="Balloon Text"/>
    <w:basedOn w:val="a"/>
    <w:link w:val="a9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Pr>
      <w:rFonts w:ascii="Tahoma" w:eastAsia="Arial Unicode MS" w:hAnsi="Tahoma" w:cs="Tahoma"/>
      <w:color w:val="000000"/>
      <w:sz w:val="16"/>
      <w:szCs w:val="16"/>
      <w:u w:color="000000"/>
      <w:bdr w:val="nil"/>
      <w:lang w:val="ru-RU" w:eastAsia="uk-UA"/>
    </w:rPr>
  </w:style>
  <w:style w:type="paragraph" w:styleId="aa">
    <w:name w:val="footer"/>
    <w:basedOn w:val="a"/>
    <w:link w:val="ab"/>
    <w:uiPriority w:val="9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mbria" w:eastAsia="Arial Unicode MS" w:hAnsi="Cambria" w:cs="Arial Unicode MS"/>
      <w:color w:val="000000"/>
      <w:u w:color="000000"/>
      <w:bdr w:val="nil"/>
      <w:lang w:val="ru-RU" w:eastAsia="uk-UA"/>
    </w:rPr>
  </w:style>
  <w:style w:type="table" w:customStyle="1" w:styleId="TableNormal1">
    <w:name w:val="Table Normal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uk-U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yperlink2">
    <w:name w:val="Hyperlink.2"/>
    <w:basedOn w:val="a0"/>
    <w:rPr>
      <w:b w:val="0"/>
      <w:bCs w:val="0"/>
      <w:i w:val="0"/>
      <w:iCs w:val="0"/>
      <w:caps w:val="0"/>
      <w:smallCaps w:val="0"/>
      <w:color w:val="000000"/>
      <w:spacing w:val="0"/>
      <w:kern w:val="0"/>
      <w:position w:val="0"/>
      <w:u w:val="single" w:color="000000"/>
      <w:vertAlign w:val="baseline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krinform.ua/rubric-regions/2307317-u-harkovi-znovu-pobili-aktivista-antikorupcijnogo-centru.html" TargetMode="External"/><Relationship Id="rId13" Type="http://schemas.openxmlformats.org/officeDocument/2006/relationships/hyperlink" Target="https://www.transparency.org/news/pressrelease/proposed_amendments_to_a_law_that_targets_ukrainian_anti_corruption_groups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hyperlink" Target="https://www.transparency.org/news/pressrelease/persecution_of_anti_corruption_activists_must_stop_in_ukraine" TargetMode="External"/><Relationship Id="rId12" Type="http://schemas.openxmlformats.org/officeDocument/2006/relationships/hyperlink" Target="http://attack.antac.org.ua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ti-ukraine.org/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atients.org.ua/en/2017/10/20/general-prosecutor-s-office-and-national-police-received-financial-documents-of-patients-organization-for-3-years-as-part-of-fictitious-criminal-case/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tymchenko@ti-ukraine.org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patients.org.ua/en/2017/10/11/national-police-seizes-documents-in-the-largest-patients-organizations-activists-claim-pressure-from-the-authorities/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rferl.org/a/ukraine-medvedchuk-bodyguards-attacks-rferl-journalists-airport/28841831.html" TargetMode="External"/><Relationship Id="rId14" Type="http://schemas.openxmlformats.org/officeDocument/2006/relationships/hyperlink" Target="https://www.obozrevatel.com/ukr/politics/tse-nasha-zagalna-pomilka-poroshenko-zrobiv-vazhlivu-zayavu-pro-e-deklaruvannya.htm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Maksym Kostetskyi</dc:creator>
  <cp:lastModifiedBy>Olga Tymchenko</cp:lastModifiedBy>
  <cp:revision>2</cp:revision>
  <dcterms:created xsi:type="dcterms:W3CDTF">2017-11-13T15:28:00Z</dcterms:created>
  <dcterms:modified xsi:type="dcterms:W3CDTF">2017-11-13T15:28:00Z</dcterms:modified>
</cp:coreProperties>
</file>