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B511F" w14:textId="77777777" w:rsidR="001159AA" w:rsidRPr="00A32FB6" w:rsidRDefault="005505BE">
      <w:pPr>
        <w:contextualSpacing/>
        <w:jc w:val="both"/>
        <w:rPr>
          <w:rFonts w:ascii="Calibri" w:hAnsi="Calibri" w:cs="Calibri"/>
          <w:lang w:val="uk-UA" w:eastAsia="en-US"/>
        </w:rPr>
      </w:pPr>
      <w:r w:rsidRPr="00A32FB6">
        <w:rPr>
          <w:rFonts w:ascii="Calibri" w:hAnsi="Calibri" w:cs="Calibri"/>
          <w:lang w:val="uk-UA" w:eastAsia="en-US"/>
        </w:rPr>
        <w:t>ПРЕС-</w:t>
      </w:r>
      <w:r w:rsidR="006731E9" w:rsidRPr="00A32FB6">
        <w:rPr>
          <w:rFonts w:ascii="Calibri" w:hAnsi="Calibri" w:cs="Calibri"/>
          <w:lang w:val="uk-UA" w:eastAsia="en-US"/>
        </w:rPr>
        <w:t>АНОНС</w:t>
      </w:r>
    </w:p>
    <w:p w14:paraId="6693E220" w14:textId="6D042581" w:rsidR="001159AA" w:rsidRPr="00A32FB6" w:rsidRDefault="0034317D">
      <w:pPr>
        <w:contextualSpacing/>
        <w:jc w:val="both"/>
        <w:rPr>
          <w:rFonts w:ascii="Calibri" w:hAnsi="Calibri" w:cs="Calibri"/>
          <w:lang w:val="uk-UA" w:eastAsia="en-US"/>
        </w:rPr>
      </w:pPr>
      <w:r>
        <w:rPr>
          <w:rFonts w:ascii="Calibri" w:hAnsi="Calibri" w:cs="Calibri"/>
          <w:lang w:val="uk-UA" w:eastAsia="en-US"/>
        </w:rPr>
        <w:t>13</w:t>
      </w:r>
      <w:r w:rsidR="005505BE" w:rsidRPr="00A32FB6">
        <w:rPr>
          <w:rFonts w:ascii="Calibri" w:hAnsi="Calibri" w:cs="Calibri"/>
          <w:lang w:val="uk-UA" w:eastAsia="en-US"/>
        </w:rPr>
        <w:t>.11.2017</w:t>
      </w:r>
    </w:p>
    <w:p w14:paraId="5256C858" w14:textId="77777777" w:rsidR="005022E1" w:rsidRPr="00A32FB6" w:rsidRDefault="005022E1" w:rsidP="005022E1">
      <w:pPr>
        <w:jc w:val="center"/>
        <w:rPr>
          <w:rFonts w:ascii="Calibri" w:eastAsia="Calibri" w:hAnsi="Calibri" w:cs="Calibri"/>
          <w:b/>
          <w:color w:val="auto"/>
          <w:lang w:val="uk-UA"/>
        </w:rPr>
      </w:pPr>
    </w:p>
    <w:p w14:paraId="6650AA8A" w14:textId="77777777" w:rsidR="005022E1" w:rsidRPr="00764397" w:rsidRDefault="00D27D4E" w:rsidP="005022E1">
      <w:pPr>
        <w:ind w:firstLine="709"/>
        <w:contextualSpacing/>
        <w:jc w:val="center"/>
        <w:rPr>
          <w:rFonts w:ascii="Calibri" w:eastAsia="Calibri" w:hAnsi="Calibri" w:cs="Calibri"/>
          <w:b/>
          <w:color w:val="auto"/>
          <w:lang w:val="uk-UA"/>
        </w:rPr>
      </w:pPr>
      <w:r w:rsidRPr="00764397">
        <w:rPr>
          <w:rFonts w:ascii="Calibri" w:eastAsia="Calibri" w:hAnsi="Calibri" w:cs="Calibri"/>
          <w:b/>
          <w:color w:val="auto"/>
          <w:lang w:val="uk-UA"/>
        </w:rPr>
        <w:t xml:space="preserve">Прес-конференція: </w:t>
      </w:r>
      <w:r w:rsidR="005C446E" w:rsidRPr="00764397">
        <w:rPr>
          <w:rFonts w:ascii="Calibri" w:eastAsia="Calibri" w:hAnsi="Calibri" w:cs="Calibri"/>
          <w:b/>
          <w:color w:val="auto"/>
          <w:lang w:val="uk-UA"/>
        </w:rPr>
        <w:t>«</w:t>
      </w:r>
      <w:r w:rsidRPr="00764397">
        <w:rPr>
          <w:rFonts w:ascii="Calibri" w:eastAsia="Calibri" w:hAnsi="Calibri" w:cs="Calibri"/>
          <w:b/>
          <w:color w:val="auto"/>
          <w:lang w:val="uk-UA"/>
        </w:rPr>
        <w:t xml:space="preserve">Як </w:t>
      </w:r>
      <w:r w:rsidR="005C446E" w:rsidRPr="00764397">
        <w:rPr>
          <w:rFonts w:ascii="Calibri" w:eastAsia="Calibri" w:hAnsi="Calibri" w:cs="Calibri"/>
          <w:b/>
          <w:color w:val="auto"/>
          <w:lang w:val="uk-UA"/>
        </w:rPr>
        <w:t>зупинити тютюновий</w:t>
      </w:r>
      <w:r w:rsidRPr="00764397">
        <w:rPr>
          <w:rFonts w:ascii="Calibri" w:eastAsia="Calibri" w:hAnsi="Calibri" w:cs="Calibri"/>
          <w:b/>
          <w:color w:val="auto"/>
          <w:lang w:val="uk-UA"/>
        </w:rPr>
        <w:t xml:space="preserve"> </w:t>
      </w:r>
      <w:r w:rsidR="005C446E" w:rsidRPr="00764397">
        <w:rPr>
          <w:rFonts w:ascii="Calibri" w:eastAsia="Calibri" w:hAnsi="Calibri" w:cs="Calibri"/>
          <w:b/>
          <w:color w:val="auto"/>
          <w:lang w:val="uk-UA"/>
        </w:rPr>
        <w:t>наступ</w:t>
      </w:r>
      <w:r w:rsidRPr="00764397">
        <w:rPr>
          <w:rFonts w:ascii="Calibri" w:eastAsia="Calibri" w:hAnsi="Calibri" w:cs="Calibri"/>
          <w:b/>
          <w:color w:val="auto"/>
          <w:lang w:val="uk-UA"/>
        </w:rPr>
        <w:t xml:space="preserve">? Рекомендації </w:t>
      </w:r>
      <w:r w:rsidR="00337743" w:rsidRPr="00764397">
        <w:rPr>
          <w:rFonts w:ascii="Calibri" w:eastAsia="Calibri" w:hAnsi="Calibri" w:cs="Calibri"/>
          <w:b/>
          <w:color w:val="auto"/>
          <w:lang w:val="uk-UA"/>
        </w:rPr>
        <w:t>експертів</w:t>
      </w:r>
      <w:r w:rsidR="005C446E" w:rsidRPr="00764397">
        <w:rPr>
          <w:rFonts w:ascii="Calibri" w:eastAsia="Calibri" w:hAnsi="Calibri" w:cs="Calibri"/>
          <w:b/>
          <w:color w:val="auto"/>
          <w:lang w:val="uk-UA"/>
        </w:rPr>
        <w:t>»</w:t>
      </w:r>
    </w:p>
    <w:p w14:paraId="3FAB506A" w14:textId="77777777" w:rsidR="00124198" w:rsidRPr="00764397" w:rsidRDefault="00124198" w:rsidP="005022E1">
      <w:pPr>
        <w:ind w:firstLine="709"/>
        <w:contextualSpacing/>
        <w:jc w:val="both"/>
        <w:rPr>
          <w:rFonts w:ascii="Calibri" w:eastAsia="Calibri" w:hAnsi="Calibri" w:cs="Calibri"/>
          <w:i/>
          <w:color w:val="auto"/>
          <w:lang w:val="uk-UA"/>
        </w:rPr>
      </w:pPr>
    </w:p>
    <w:p w14:paraId="2A38DC02" w14:textId="77777777" w:rsidR="004C0CFC" w:rsidRPr="00764397" w:rsidRDefault="004C0CFC" w:rsidP="004C0CFC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  <w:r w:rsidRPr="00764397">
        <w:rPr>
          <w:rFonts w:ascii="Calibri" w:eastAsia="Calibri" w:hAnsi="Calibri" w:cs="Calibri"/>
          <w:i/>
          <w:color w:val="auto"/>
          <w:lang w:val="uk-UA"/>
        </w:rPr>
        <w:t xml:space="preserve">Україна не виконує взяті на себе міжнародні </w:t>
      </w:r>
      <w:r w:rsidR="00AE75FA" w:rsidRPr="00764397">
        <w:rPr>
          <w:rFonts w:ascii="Calibri" w:eastAsia="Calibri" w:hAnsi="Calibri" w:cs="Calibri"/>
          <w:i/>
          <w:color w:val="auto"/>
          <w:lang w:val="uk-UA"/>
        </w:rPr>
        <w:t>зобов’язання</w:t>
      </w:r>
      <w:r w:rsidR="00A32FB6" w:rsidRPr="00764397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3D570F">
        <w:rPr>
          <w:rFonts w:ascii="Calibri" w:eastAsia="Calibri" w:hAnsi="Calibri" w:cs="Calibri"/>
          <w:i/>
          <w:color w:val="auto"/>
          <w:lang w:val="uk-UA"/>
        </w:rPr>
        <w:t>щодо протидії втручання тютюнової індустрії в політику охорони здоров’я</w:t>
      </w:r>
      <w:r w:rsidR="00AE75FA" w:rsidRPr="00764397">
        <w:rPr>
          <w:rFonts w:ascii="Calibri" w:eastAsia="Calibri" w:hAnsi="Calibri" w:cs="Calibri"/>
          <w:i/>
          <w:color w:val="auto"/>
          <w:lang w:val="uk-UA"/>
        </w:rPr>
        <w:t xml:space="preserve">. </w:t>
      </w:r>
      <w:r w:rsidR="00764397" w:rsidRPr="00764397">
        <w:rPr>
          <w:rFonts w:ascii="Calibri" w:eastAsia="Calibri" w:hAnsi="Calibri" w:cs="Calibri"/>
          <w:i/>
          <w:color w:val="auto"/>
          <w:lang w:val="uk-UA"/>
        </w:rPr>
        <w:t>А ц</w:t>
      </w:r>
      <w:r w:rsidR="00D27D4E" w:rsidRPr="00764397">
        <w:rPr>
          <w:rFonts w:ascii="Calibri" w:eastAsia="Calibri" w:hAnsi="Calibri" w:cs="Calibri"/>
          <w:i/>
          <w:color w:val="auto"/>
          <w:lang w:val="uk-UA"/>
        </w:rPr>
        <w:t xml:space="preserve">е впливає на </w:t>
      </w:r>
      <w:r w:rsidR="003D570F">
        <w:rPr>
          <w:rFonts w:ascii="Calibri" w:eastAsia="Calibri" w:hAnsi="Calibri" w:cs="Calibri"/>
          <w:i/>
          <w:color w:val="auto"/>
          <w:lang w:val="uk-UA"/>
        </w:rPr>
        <w:t>зростання</w:t>
      </w:r>
      <w:r w:rsidR="00D27D4E" w:rsidRPr="00764397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3D570F">
        <w:rPr>
          <w:rFonts w:ascii="Calibri" w:eastAsia="Calibri" w:hAnsi="Calibri" w:cs="Calibri"/>
          <w:i/>
          <w:color w:val="auto"/>
          <w:lang w:val="uk-UA"/>
        </w:rPr>
        <w:t xml:space="preserve">кількості </w:t>
      </w:r>
      <w:r w:rsidR="00D27D4E" w:rsidRPr="00764397">
        <w:rPr>
          <w:rFonts w:ascii="Calibri" w:eastAsia="Calibri" w:hAnsi="Calibri" w:cs="Calibri"/>
          <w:i/>
          <w:color w:val="auto"/>
          <w:lang w:val="uk-UA"/>
        </w:rPr>
        <w:t xml:space="preserve">захворювань, викликаних </w:t>
      </w:r>
      <w:r w:rsidR="003D570F">
        <w:rPr>
          <w:rFonts w:ascii="Calibri" w:eastAsia="Calibri" w:hAnsi="Calibri" w:cs="Calibri"/>
          <w:i/>
          <w:color w:val="auto"/>
          <w:lang w:val="uk-UA"/>
        </w:rPr>
        <w:t>курінням</w:t>
      </w:r>
      <w:r w:rsidR="00D27D4E" w:rsidRPr="00764397">
        <w:rPr>
          <w:rFonts w:ascii="Calibri" w:eastAsia="Calibri" w:hAnsi="Calibri" w:cs="Calibri"/>
          <w:i/>
          <w:color w:val="auto"/>
          <w:lang w:val="uk-UA"/>
        </w:rPr>
        <w:t xml:space="preserve">. </w:t>
      </w:r>
      <w:r w:rsidR="000E6D0A" w:rsidRPr="00764397">
        <w:rPr>
          <w:rFonts w:ascii="Calibri" w:eastAsia="Calibri" w:hAnsi="Calibri" w:cs="Calibri"/>
          <w:i/>
          <w:color w:val="auto"/>
          <w:lang w:val="uk-UA"/>
        </w:rPr>
        <w:t>Країна нехтує</w:t>
      </w:r>
      <w:r w:rsidR="00A32FB6" w:rsidRPr="00764397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0E6D0A" w:rsidRPr="00764397">
        <w:rPr>
          <w:rFonts w:ascii="Calibri" w:eastAsia="Calibri" w:hAnsi="Calibri" w:cs="Calibri"/>
          <w:i/>
          <w:color w:val="auto"/>
          <w:lang w:val="uk-UA"/>
        </w:rPr>
        <w:t>р</w:t>
      </w:r>
      <w:r w:rsidR="00A32FB6" w:rsidRPr="00764397">
        <w:rPr>
          <w:rFonts w:ascii="Calibri" w:eastAsia="Calibri" w:hAnsi="Calibri" w:cs="Calibri"/>
          <w:i/>
          <w:color w:val="auto"/>
          <w:lang w:val="uk-UA"/>
        </w:rPr>
        <w:t>амковою конвенцією</w:t>
      </w:r>
      <w:r w:rsidR="002F1722" w:rsidRPr="00764397">
        <w:rPr>
          <w:rFonts w:ascii="Calibri" w:eastAsia="Calibri" w:hAnsi="Calibri" w:cs="Calibri"/>
          <w:i/>
          <w:color w:val="auto"/>
          <w:lang w:val="uk-UA"/>
        </w:rPr>
        <w:t xml:space="preserve"> ВООЗ </w:t>
      </w:r>
      <w:r w:rsidR="003D570F">
        <w:rPr>
          <w:rFonts w:ascii="Calibri" w:eastAsia="Calibri" w:hAnsi="Calibri" w:cs="Calibri"/>
          <w:i/>
          <w:color w:val="auto"/>
          <w:lang w:val="uk-UA"/>
        </w:rPr>
        <w:t>з боротьби проти тютюну</w:t>
      </w:r>
      <w:r w:rsidR="00A32FB6" w:rsidRPr="00764397">
        <w:rPr>
          <w:rFonts w:ascii="Calibri" w:eastAsia="Calibri" w:hAnsi="Calibri" w:cs="Calibri"/>
          <w:i/>
          <w:color w:val="auto"/>
          <w:lang w:val="uk-UA"/>
        </w:rPr>
        <w:t xml:space="preserve">, яку </w:t>
      </w:r>
      <w:r w:rsidR="00764397" w:rsidRPr="00764397">
        <w:rPr>
          <w:rFonts w:ascii="Calibri" w:eastAsia="Calibri" w:hAnsi="Calibri" w:cs="Calibri"/>
          <w:i/>
          <w:color w:val="auto"/>
          <w:lang w:val="uk-UA"/>
        </w:rPr>
        <w:t xml:space="preserve">вона </w:t>
      </w:r>
      <w:r w:rsidR="00A32FB6" w:rsidRPr="00764397">
        <w:rPr>
          <w:rFonts w:ascii="Calibri" w:eastAsia="Calibri" w:hAnsi="Calibri" w:cs="Calibri"/>
          <w:i/>
          <w:color w:val="auto"/>
          <w:lang w:val="uk-UA"/>
        </w:rPr>
        <w:t xml:space="preserve">ратифікувала ще у 2006 році. </w:t>
      </w:r>
      <w:r w:rsidR="00337743" w:rsidRPr="00764397">
        <w:rPr>
          <w:rFonts w:ascii="Calibri" w:eastAsia="Calibri" w:hAnsi="Calibri" w:cs="Calibri"/>
          <w:i/>
          <w:color w:val="auto"/>
          <w:lang w:val="uk-UA"/>
        </w:rPr>
        <w:t xml:space="preserve">Як цьому запобігти та обмежити </w:t>
      </w:r>
      <w:r w:rsidR="00BB75CE" w:rsidRPr="00764397">
        <w:rPr>
          <w:rFonts w:ascii="Calibri" w:eastAsia="Calibri" w:hAnsi="Calibri" w:cs="Calibri"/>
          <w:i/>
          <w:color w:val="auto"/>
          <w:lang w:val="uk-UA"/>
        </w:rPr>
        <w:t>можливості впливу великих виробників тютюну на українське законодавство?</w:t>
      </w:r>
    </w:p>
    <w:p w14:paraId="625D08F9" w14:textId="77777777" w:rsidR="00BB75CE" w:rsidRPr="00764397" w:rsidRDefault="00BB75CE" w:rsidP="004C0CFC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</w:p>
    <w:p w14:paraId="262E26E7" w14:textId="77777777" w:rsidR="003E09EE" w:rsidRDefault="00BB75CE" w:rsidP="001401DB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  <w:r w:rsidRPr="00764397">
        <w:rPr>
          <w:rFonts w:ascii="Calibri" w:eastAsia="Calibri" w:hAnsi="Calibri" w:cs="Calibri"/>
          <w:color w:val="auto"/>
          <w:lang w:val="uk-UA"/>
        </w:rPr>
        <w:t xml:space="preserve">Українське </w:t>
      </w:r>
      <w:r w:rsidR="00764397" w:rsidRPr="00764397">
        <w:rPr>
          <w:rFonts w:ascii="Calibri" w:eastAsia="Calibri" w:hAnsi="Calibri" w:cs="Calibri"/>
          <w:color w:val="auto"/>
          <w:lang w:val="uk-UA"/>
        </w:rPr>
        <w:t>представництво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 </w:t>
      </w:r>
      <w:r w:rsidRPr="00764397">
        <w:rPr>
          <w:rFonts w:ascii="Calibri" w:eastAsia="Calibri" w:hAnsi="Calibri" w:cs="Calibri"/>
          <w:color w:val="auto"/>
          <w:lang w:val="en-US"/>
        </w:rPr>
        <w:t>Transparency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 </w:t>
      </w:r>
      <w:r w:rsidRPr="00764397">
        <w:rPr>
          <w:rFonts w:ascii="Calibri" w:eastAsia="Calibri" w:hAnsi="Calibri" w:cs="Calibri"/>
          <w:color w:val="auto"/>
          <w:lang w:val="en-US"/>
        </w:rPr>
        <w:t>International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 разом із фахівцями розробил</w:t>
      </w:r>
      <w:r w:rsidR="0091633B" w:rsidRPr="00764397">
        <w:rPr>
          <w:rFonts w:ascii="Calibri" w:eastAsia="Calibri" w:hAnsi="Calibri" w:cs="Calibri"/>
          <w:color w:val="auto"/>
          <w:lang w:val="uk-UA"/>
        </w:rPr>
        <w:t>о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 рекомендації для державних органів та міжнародних донорів</w:t>
      </w:r>
      <w:r w:rsidR="0091633B" w:rsidRPr="00764397">
        <w:rPr>
          <w:rFonts w:ascii="Calibri" w:eastAsia="Calibri" w:hAnsi="Calibri" w:cs="Calibri"/>
          <w:color w:val="auto"/>
          <w:lang w:val="uk-UA"/>
        </w:rPr>
        <w:t xml:space="preserve">, 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як </w:t>
      </w:r>
      <w:r w:rsidR="0091633B" w:rsidRPr="00764397">
        <w:rPr>
          <w:rFonts w:ascii="Calibri" w:eastAsia="Calibri" w:hAnsi="Calibri" w:cs="Calibri"/>
          <w:color w:val="auto"/>
          <w:lang w:val="uk-UA"/>
        </w:rPr>
        <w:t>обмежити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 вплив </w:t>
      </w:r>
      <w:r w:rsidR="003E09EE">
        <w:rPr>
          <w:rFonts w:ascii="Calibri" w:eastAsia="Calibri" w:hAnsi="Calibri" w:cs="Calibri"/>
          <w:color w:val="auto"/>
          <w:lang w:val="uk-UA"/>
        </w:rPr>
        <w:t xml:space="preserve">тютюнових </w:t>
      </w:r>
      <w:r w:rsidRPr="00764397">
        <w:rPr>
          <w:rFonts w:ascii="Calibri" w:eastAsia="Calibri" w:hAnsi="Calibri" w:cs="Calibri"/>
          <w:color w:val="auto"/>
          <w:lang w:val="uk-UA"/>
        </w:rPr>
        <w:t xml:space="preserve">корпорації </w:t>
      </w:r>
      <w:r w:rsidR="0091633B" w:rsidRPr="00764397">
        <w:rPr>
          <w:rFonts w:ascii="Calibri" w:eastAsia="Calibri" w:hAnsi="Calibri" w:cs="Calibri"/>
          <w:color w:val="auto"/>
          <w:lang w:val="uk-UA"/>
        </w:rPr>
        <w:t>на представників влади</w:t>
      </w:r>
      <w:r w:rsidR="003E09EE">
        <w:rPr>
          <w:rFonts w:ascii="Calibri" w:eastAsia="Calibri" w:hAnsi="Calibri" w:cs="Calibri"/>
          <w:color w:val="auto"/>
          <w:lang w:val="uk-UA"/>
        </w:rPr>
        <w:t xml:space="preserve"> під час розгляду питань охорони здоров’я</w:t>
      </w:r>
      <w:r w:rsidR="0091633B" w:rsidRPr="00764397">
        <w:rPr>
          <w:rFonts w:ascii="Calibri" w:eastAsia="Calibri" w:hAnsi="Calibri" w:cs="Calibri"/>
          <w:color w:val="auto"/>
          <w:lang w:val="uk-UA"/>
        </w:rPr>
        <w:t xml:space="preserve">. </w:t>
      </w:r>
    </w:p>
    <w:p w14:paraId="53973BB7" w14:textId="77777777" w:rsidR="003E09EE" w:rsidRDefault="003E09EE" w:rsidP="001401DB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</w:p>
    <w:p w14:paraId="6BDAC67A" w14:textId="113B60BA" w:rsidR="001401DB" w:rsidRPr="001401DB" w:rsidRDefault="003E09EE" w:rsidP="001401DB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 xml:space="preserve">Рекомендації представлять </w:t>
      </w:r>
      <w:r w:rsidR="003019D7" w:rsidRPr="00764397">
        <w:rPr>
          <w:rFonts w:ascii="Calibri" w:eastAsia="Calibri" w:hAnsi="Calibri" w:cs="Calibri"/>
          <w:color w:val="auto"/>
          <w:lang w:val="uk-UA"/>
        </w:rPr>
        <w:t>2</w:t>
      </w:r>
      <w:r w:rsidR="00EE31D1">
        <w:rPr>
          <w:rFonts w:ascii="Calibri" w:eastAsia="Calibri" w:hAnsi="Calibri" w:cs="Calibri"/>
          <w:color w:val="auto"/>
          <w:lang w:val="uk-UA"/>
        </w:rPr>
        <w:t>2</w:t>
      </w:r>
      <w:r w:rsidR="003019D7" w:rsidRPr="00764397">
        <w:rPr>
          <w:rFonts w:ascii="Calibri" w:eastAsia="Calibri" w:hAnsi="Calibri" w:cs="Calibri"/>
          <w:color w:val="auto"/>
          <w:lang w:val="uk-UA"/>
        </w:rPr>
        <w:t xml:space="preserve"> листопада об </w:t>
      </w:r>
      <w:r w:rsidR="003019D7" w:rsidRPr="00D056AA">
        <w:rPr>
          <w:rFonts w:ascii="Calibri" w:eastAsia="Calibri" w:hAnsi="Calibri" w:cs="Calibri"/>
          <w:color w:val="auto"/>
          <w:lang w:val="uk-UA"/>
        </w:rPr>
        <w:t>11.00 в</w:t>
      </w:r>
      <w:r w:rsidR="003019D7" w:rsidRPr="00764397">
        <w:rPr>
          <w:rFonts w:ascii="Calibri" w:eastAsia="Calibri" w:hAnsi="Calibri" w:cs="Calibri"/>
          <w:color w:val="auto"/>
          <w:lang w:val="uk-UA"/>
        </w:rPr>
        <w:t xml:space="preserve"> ІА «Інтерфакс-Україна» за </w:t>
      </w:r>
      <w:proofErr w:type="spellStart"/>
      <w:r w:rsidR="003019D7" w:rsidRPr="00764397">
        <w:rPr>
          <w:rFonts w:ascii="Calibri" w:eastAsia="Calibri" w:hAnsi="Calibri" w:cs="Calibri"/>
          <w:color w:val="auto"/>
          <w:lang w:val="uk-UA"/>
        </w:rPr>
        <w:t>адресою</w:t>
      </w:r>
      <w:proofErr w:type="spellEnd"/>
      <w:r w:rsidR="003019D7" w:rsidRPr="00764397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="003019D7" w:rsidRPr="00764397">
        <w:rPr>
          <w:rFonts w:ascii="Calibri" w:eastAsia="Calibri" w:hAnsi="Calibri" w:cs="Calibri"/>
          <w:color w:val="auto"/>
          <w:lang w:val="uk-UA"/>
        </w:rPr>
        <w:t>Рейтерська</w:t>
      </w:r>
      <w:proofErr w:type="spellEnd"/>
      <w:r w:rsidR="003019D7" w:rsidRPr="00764397">
        <w:rPr>
          <w:rFonts w:ascii="Calibri" w:eastAsia="Calibri" w:hAnsi="Calibri" w:cs="Calibri"/>
          <w:color w:val="auto"/>
          <w:lang w:val="uk-UA"/>
        </w:rPr>
        <w:t xml:space="preserve">, 8/5а. </w:t>
      </w:r>
      <w:r w:rsidR="001401DB">
        <w:rPr>
          <w:rFonts w:ascii="Calibri" w:eastAsia="Calibri" w:hAnsi="Calibri" w:cs="Calibri"/>
          <w:color w:val="auto"/>
          <w:lang w:val="uk-UA"/>
        </w:rPr>
        <w:t>Раніше, у</w:t>
      </w:r>
      <w:r w:rsidR="001401DB" w:rsidRPr="001401DB">
        <w:rPr>
          <w:rFonts w:ascii="Calibri" w:eastAsia="Calibri" w:hAnsi="Calibri" w:cs="Calibri"/>
          <w:color w:val="auto"/>
          <w:lang w:val="uk-UA"/>
        </w:rPr>
        <w:t xml:space="preserve"> червні ТІ Україна пре</w:t>
      </w:r>
      <w:r>
        <w:rPr>
          <w:rFonts w:ascii="Calibri" w:eastAsia="Calibri" w:hAnsi="Calibri" w:cs="Calibri"/>
          <w:color w:val="auto"/>
          <w:lang w:val="uk-UA"/>
        </w:rPr>
        <w:t>зентувала</w:t>
      </w:r>
      <w:r w:rsidR="001401DB" w:rsidRPr="001401DB">
        <w:rPr>
          <w:rFonts w:ascii="Calibri" w:eastAsia="Calibri" w:hAnsi="Calibri" w:cs="Calibri"/>
          <w:color w:val="auto"/>
          <w:lang w:val="uk-UA"/>
        </w:rPr>
        <w:t xml:space="preserve"> </w:t>
      </w:r>
      <w:hyperlink r:id="rId7" w:history="1">
        <w:r w:rsidR="001401DB" w:rsidRPr="001401DB">
          <w:rPr>
            <w:rStyle w:val="a3"/>
            <w:rFonts w:ascii="Calibri" w:eastAsia="Calibri" w:hAnsi="Calibri" w:cs="Calibri"/>
            <w:lang w:val="uk-UA"/>
          </w:rPr>
          <w:t>розслідування</w:t>
        </w:r>
      </w:hyperlink>
      <w:r w:rsidR="001401DB" w:rsidRPr="001401DB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="001401DB" w:rsidRPr="001401DB">
        <w:rPr>
          <w:rFonts w:ascii="Calibri" w:eastAsia="Calibri" w:hAnsi="Calibri" w:cs="Calibri"/>
          <w:color w:val="auto"/>
          <w:lang w:val="uk-UA"/>
        </w:rPr>
        <w:t>зв’язків</w:t>
      </w:r>
      <w:proofErr w:type="spellEnd"/>
      <w:r w:rsidR="001401DB" w:rsidRPr="001401DB">
        <w:rPr>
          <w:rFonts w:ascii="Calibri" w:eastAsia="Calibri" w:hAnsi="Calibri" w:cs="Calibri"/>
          <w:color w:val="auto"/>
          <w:lang w:val="uk-UA"/>
        </w:rPr>
        <w:t xml:space="preserve"> тютюнових корпорацій із деякими парламентарями з «групи </w:t>
      </w:r>
      <w:proofErr w:type="spellStart"/>
      <w:r w:rsidR="001401DB" w:rsidRPr="001401DB">
        <w:rPr>
          <w:rFonts w:ascii="Calibri" w:eastAsia="Calibri" w:hAnsi="Calibri" w:cs="Calibri"/>
          <w:color w:val="auto"/>
          <w:lang w:val="uk-UA"/>
        </w:rPr>
        <w:t>Насірова</w:t>
      </w:r>
      <w:proofErr w:type="spellEnd"/>
      <w:r w:rsidR="001401DB" w:rsidRPr="001401DB">
        <w:rPr>
          <w:rFonts w:ascii="Calibri" w:eastAsia="Calibri" w:hAnsi="Calibri" w:cs="Calibri"/>
          <w:color w:val="auto"/>
          <w:lang w:val="uk-UA"/>
        </w:rPr>
        <w:t xml:space="preserve">». </w:t>
      </w:r>
    </w:p>
    <w:p w14:paraId="42FD1ED8" w14:textId="77777777" w:rsidR="00A32FB6" w:rsidRPr="00764397" w:rsidRDefault="00A32FB6" w:rsidP="004C0CFC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</w:p>
    <w:p w14:paraId="03952D4C" w14:textId="77777777" w:rsidR="00A32FB6" w:rsidRPr="00764397" w:rsidRDefault="003019D7" w:rsidP="00764397">
      <w:pPr>
        <w:contextualSpacing/>
        <w:jc w:val="both"/>
        <w:rPr>
          <w:rFonts w:ascii="Calibri" w:eastAsia="Calibri" w:hAnsi="Calibri" w:cs="Calibri"/>
          <w:color w:val="auto"/>
          <w:lang w:val="uk-UA"/>
        </w:rPr>
      </w:pPr>
      <w:r w:rsidRPr="00764397">
        <w:rPr>
          <w:rFonts w:ascii="Calibri" w:eastAsia="Calibri" w:hAnsi="Calibri" w:cs="Calibri"/>
          <w:color w:val="auto"/>
          <w:lang w:val="uk-UA"/>
        </w:rPr>
        <w:t>Спікери:</w:t>
      </w:r>
    </w:p>
    <w:p w14:paraId="0CF77482" w14:textId="7BDE2FF4" w:rsidR="003019D7" w:rsidRPr="00764397" w:rsidRDefault="00A32FB6" w:rsidP="003019D7">
      <w:pPr>
        <w:pStyle w:val="a6"/>
        <w:numPr>
          <w:ilvl w:val="0"/>
          <w:numId w:val="6"/>
        </w:numPr>
        <w:jc w:val="both"/>
        <w:rPr>
          <w:rFonts w:cs="Calibri"/>
          <w:sz w:val="22"/>
          <w:szCs w:val="22"/>
          <w:lang w:val="uk-UA"/>
        </w:rPr>
      </w:pPr>
      <w:r w:rsidRPr="00764397">
        <w:rPr>
          <w:rFonts w:cs="Calibri"/>
          <w:b/>
          <w:i/>
          <w:sz w:val="22"/>
          <w:szCs w:val="22"/>
          <w:lang w:val="uk-UA"/>
        </w:rPr>
        <w:t xml:space="preserve">Костянтин </w:t>
      </w:r>
      <w:proofErr w:type="spellStart"/>
      <w:r w:rsidRPr="00764397">
        <w:rPr>
          <w:rFonts w:cs="Calibri"/>
          <w:b/>
          <w:i/>
          <w:sz w:val="22"/>
          <w:szCs w:val="22"/>
          <w:lang w:val="uk-UA"/>
        </w:rPr>
        <w:t>Красовс</w:t>
      </w:r>
      <w:r w:rsidR="00E965FA">
        <w:rPr>
          <w:rFonts w:cs="Calibri"/>
          <w:b/>
          <w:i/>
          <w:sz w:val="22"/>
          <w:szCs w:val="22"/>
          <w:lang w:val="uk-UA"/>
        </w:rPr>
        <w:t>ь</w:t>
      </w:r>
      <w:r w:rsidRPr="00764397">
        <w:rPr>
          <w:rFonts w:cs="Calibri"/>
          <w:b/>
          <w:i/>
          <w:sz w:val="22"/>
          <w:szCs w:val="22"/>
          <w:lang w:val="uk-UA"/>
        </w:rPr>
        <w:t>кий</w:t>
      </w:r>
      <w:proofErr w:type="spellEnd"/>
      <w:r w:rsidRPr="00764397">
        <w:rPr>
          <w:rFonts w:cs="Calibri"/>
          <w:sz w:val="22"/>
          <w:szCs w:val="22"/>
          <w:lang w:val="uk-UA"/>
        </w:rPr>
        <w:t xml:space="preserve">, завідувач сектору контролю над тютюном </w:t>
      </w:r>
      <w:r w:rsidR="002D6979">
        <w:rPr>
          <w:rFonts w:cs="Calibri"/>
          <w:sz w:val="22"/>
          <w:szCs w:val="22"/>
          <w:lang w:val="uk-UA"/>
        </w:rPr>
        <w:t>Українського і</w:t>
      </w:r>
      <w:bookmarkStart w:id="0" w:name="_GoBack"/>
      <w:bookmarkEnd w:id="0"/>
      <w:r w:rsidRPr="00764397">
        <w:rPr>
          <w:rFonts w:cs="Calibri"/>
          <w:sz w:val="22"/>
          <w:szCs w:val="22"/>
          <w:lang w:val="uk-UA"/>
        </w:rPr>
        <w:t>нституту стратегічних досліджень Міністерства охорони здоров’я України</w:t>
      </w:r>
      <w:r w:rsidR="003019D7" w:rsidRPr="00764397">
        <w:rPr>
          <w:rFonts w:cs="Calibri"/>
          <w:sz w:val="22"/>
          <w:szCs w:val="22"/>
          <w:lang w:val="uk-UA"/>
        </w:rPr>
        <w:t>,</w:t>
      </w:r>
    </w:p>
    <w:p w14:paraId="0C3D660A" w14:textId="77777777" w:rsidR="00A32FB6" w:rsidRPr="00764397" w:rsidRDefault="003019D7" w:rsidP="004C0CFC">
      <w:pPr>
        <w:pStyle w:val="a6"/>
        <w:numPr>
          <w:ilvl w:val="0"/>
          <w:numId w:val="6"/>
        </w:numPr>
        <w:jc w:val="both"/>
        <w:rPr>
          <w:rFonts w:cs="Calibri"/>
          <w:sz w:val="22"/>
          <w:szCs w:val="22"/>
          <w:lang w:val="uk-UA"/>
        </w:rPr>
      </w:pPr>
      <w:r w:rsidRPr="00764397">
        <w:rPr>
          <w:rFonts w:cs="Calibri"/>
          <w:b/>
          <w:i/>
          <w:iCs/>
          <w:sz w:val="22"/>
          <w:szCs w:val="22"/>
          <w:bdr w:val="nil"/>
          <w:lang w:val="uk-UA"/>
        </w:rPr>
        <w:t>Сергій Миткалик</w:t>
      </w:r>
      <w:r w:rsidRPr="00764397">
        <w:rPr>
          <w:rFonts w:cs="Calibri"/>
          <w:sz w:val="22"/>
          <w:szCs w:val="22"/>
          <w:lang w:val="uk-UA"/>
        </w:rPr>
        <w:t>, зовнішній експерт проекту ТІ Україна з моніторингу конфлікту інтересів у тютюновій індустрії</w:t>
      </w:r>
      <w:r w:rsidR="00764397" w:rsidRPr="00764397">
        <w:rPr>
          <w:rFonts w:cs="Calibri"/>
          <w:sz w:val="22"/>
          <w:szCs w:val="22"/>
          <w:lang w:val="uk-UA"/>
        </w:rPr>
        <w:t>,</w:t>
      </w:r>
    </w:p>
    <w:p w14:paraId="2A8033B3" w14:textId="77777777" w:rsidR="00A32FB6" w:rsidRPr="00764397" w:rsidRDefault="00A32FB6" w:rsidP="003019D7">
      <w:pPr>
        <w:pStyle w:val="a6"/>
        <w:numPr>
          <w:ilvl w:val="0"/>
          <w:numId w:val="6"/>
        </w:numPr>
        <w:jc w:val="both"/>
        <w:rPr>
          <w:rFonts w:cs="Calibri"/>
          <w:sz w:val="22"/>
          <w:szCs w:val="22"/>
          <w:lang w:val="uk-UA"/>
        </w:rPr>
      </w:pPr>
      <w:r w:rsidRPr="00764397">
        <w:rPr>
          <w:rFonts w:cs="Calibri"/>
          <w:b/>
          <w:i/>
          <w:iCs/>
          <w:sz w:val="22"/>
          <w:szCs w:val="22"/>
          <w:bdr w:val="nil"/>
          <w:lang w:val="uk-UA"/>
        </w:rPr>
        <w:t xml:space="preserve">Андрій </w:t>
      </w:r>
      <w:proofErr w:type="spellStart"/>
      <w:r w:rsidRPr="00764397">
        <w:rPr>
          <w:rFonts w:cs="Calibri"/>
          <w:b/>
          <w:i/>
          <w:iCs/>
          <w:sz w:val="22"/>
          <w:szCs w:val="22"/>
          <w:bdr w:val="nil"/>
          <w:lang w:val="uk-UA"/>
        </w:rPr>
        <w:t>Скіпальський</w:t>
      </w:r>
      <w:proofErr w:type="spellEnd"/>
      <w:r w:rsidRPr="00764397">
        <w:rPr>
          <w:rFonts w:cs="Calibri"/>
          <w:i/>
          <w:iCs/>
          <w:sz w:val="22"/>
          <w:szCs w:val="22"/>
          <w:bdr w:val="nil"/>
          <w:lang w:val="uk-UA"/>
        </w:rPr>
        <w:t>,</w:t>
      </w:r>
      <w:r w:rsidRPr="00764397">
        <w:rPr>
          <w:rFonts w:cs="Calibri"/>
          <w:sz w:val="22"/>
          <w:szCs w:val="22"/>
          <w:lang w:val="uk-UA"/>
        </w:rPr>
        <w:t> голова правління ГО «Життя», експерт Українського центру контролю над тютюном</w:t>
      </w:r>
      <w:r w:rsidR="003019D7" w:rsidRPr="00764397">
        <w:rPr>
          <w:rFonts w:cs="Calibri"/>
          <w:sz w:val="22"/>
          <w:szCs w:val="22"/>
          <w:lang w:val="uk-UA"/>
        </w:rPr>
        <w:t>.</w:t>
      </w:r>
    </w:p>
    <w:p w14:paraId="134C17FF" w14:textId="77777777" w:rsidR="003019D7" w:rsidRPr="00764397" w:rsidRDefault="003019D7" w:rsidP="003019D7">
      <w:pPr>
        <w:jc w:val="both"/>
        <w:rPr>
          <w:rFonts w:cs="Calibri"/>
          <w:lang w:val="uk-UA"/>
        </w:rPr>
      </w:pPr>
    </w:p>
    <w:p w14:paraId="69414D6D" w14:textId="77777777" w:rsidR="005022E1" w:rsidRDefault="003019D7" w:rsidP="005022E1">
      <w:pPr>
        <w:ind w:firstLine="709"/>
        <w:contextualSpacing/>
        <w:jc w:val="both"/>
        <w:rPr>
          <w:rFonts w:ascii="Calibri" w:eastAsia="Calibri" w:hAnsi="Calibri" w:cs="Calibri"/>
          <w:color w:val="auto"/>
          <w:lang w:val="uk-UA"/>
        </w:rPr>
      </w:pPr>
      <w:r w:rsidRPr="00764397">
        <w:rPr>
          <w:rFonts w:ascii="Calibri" w:eastAsia="Calibri" w:hAnsi="Calibri" w:cs="Calibri"/>
          <w:color w:val="auto"/>
          <w:lang w:val="uk-UA"/>
        </w:rPr>
        <w:t xml:space="preserve">Акредитація на місці за редакційними посвідченнями. </w:t>
      </w:r>
    </w:p>
    <w:p w14:paraId="09444CDB" w14:textId="77777777" w:rsidR="00764397" w:rsidRPr="00764397" w:rsidRDefault="00764397" w:rsidP="005022E1">
      <w:pPr>
        <w:ind w:firstLine="709"/>
        <w:contextualSpacing/>
        <w:jc w:val="both"/>
        <w:rPr>
          <w:rFonts w:ascii="Calibri" w:eastAsia="Calibri" w:hAnsi="Calibri" w:cs="Calibri"/>
          <w:color w:val="auto"/>
          <w:lang w:val="uk-UA"/>
        </w:rPr>
      </w:pPr>
    </w:p>
    <w:p w14:paraId="1C452382" w14:textId="77777777" w:rsidR="003019D7" w:rsidRPr="00764397" w:rsidRDefault="003019D7" w:rsidP="005022E1">
      <w:pPr>
        <w:ind w:firstLine="709"/>
        <w:contextualSpacing/>
        <w:jc w:val="both"/>
        <w:rPr>
          <w:rFonts w:ascii="Calibri" w:eastAsia="Calibri" w:hAnsi="Calibri" w:cs="Calibri"/>
          <w:color w:val="auto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1A5F82" w:rsidRPr="00A32FB6" w14:paraId="5FEAC63F" w14:textId="77777777" w:rsidTr="00012818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237003AD" w14:textId="77777777" w:rsidR="001A5F82" w:rsidRPr="00A32FB6" w:rsidRDefault="001A5F82" w:rsidP="00012818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A32FB6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 Ірина Рибакова, менеджер з комунікацій Transparency International Україна</w:t>
            </w:r>
          </w:p>
          <w:p w14:paraId="1B49C856" w14:textId="77777777" w:rsidR="001A5F82" w:rsidRPr="00A32FB6" w:rsidRDefault="001A5F82" w:rsidP="00012818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. (093) 906-78-74,</w:t>
            </w:r>
          </w:p>
          <w:p w14:paraId="78973F77" w14:textId="77777777" w:rsidR="001A5F82" w:rsidRPr="00A32FB6" w:rsidRDefault="001A5F82" w:rsidP="00012818">
            <w:pPr>
              <w:ind w:left="414"/>
              <w:jc w:val="both"/>
              <w:rPr>
                <w:lang w:val="uk-UA"/>
              </w:rPr>
            </w:pP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A32FB6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5D6AA939" w14:textId="77777777" w:rsidR="001A5F82" w:rsidRPr="00A32FB6" w:rsidRDefault="001A5F82" w:rsidP="00012818">
            <w:pPr>
              <w:ind w:left="414"/>
              <w:jc w:val="both"/>
              <w:rPr>
                <w:lang w:val="uk-UA"/>
              </w:rPr>
            </w:pPr>
            <w:r w:rsidRPr="00A32FB6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A32FB6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9" w:history="1">
              <w:r w:rsidRPr="00A32FB6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4CC45739" w14:textId="77777777" w:rsidR="001159AA" w:rsidRPr="00A32FB6" w:rsidRDefault="001159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1159AA" w:rsidRPr="00A32F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950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8F428" w14:textId="77777777" w:rsidR="008E1E77" w:rsidRDefault="008E1E77">
      <w:pPr>
        <w:spacing w:after="0" w:line="240" w:lineRule="auto"/>
      </w:pPr>
      <w:r>
        <w:separator/>
      </w:r>
    </w:p>
  </w:endnote>
  <w:endnote w:type="continuationSeparator" w:id="0">
    <w:p w14:paraId="3033A0DA" w14:textId="77777777" w:rsidR="008E1E77" w:rsidRDefault="008E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DAA0" w14:textId="77777777" w:rsidR="001159AA" w:rsidRDefault="001159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4E59" w14:textId="77777777" w:rsidR="001159AA" w:rsidRDefault="001159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F350" w14:textId="77777777" w:rsidR="008E1E77" w:rsidRDefault="008E1E77">
      <w:pPr>
        <w:spacing w:after="0" w:line="240" w:lineRule="auto"/>
      </w:pPr>
      <w:r>
        <w:separator/>
      </w:r>
    </w:p>
  </w:footnote>
  <w:footnote w:type="continuationSeparator" w:id="0">
    <w:p w14:paraId="08AB9E87" w14:textId="77777777" w:rsidR="008E1E77" w:rsidRDefault="008E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8C91" w14:textId="77777777" w:rsidR="001159AA" w:rsidRDefault="001159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F894" w14:textId="77777777" w:rsidR="001159AA" w:rsidRDefault="005505BE">
    <w:pPr>
      <w:pStyle w:val="a4"/>
      <w:tabs>
        <w:tab w:val="clear" w:pos="9355"/>
      </w:tabs>
      <w:rPr>
        <w:lang w:val="uk-UA"/>
      </w:rPr>
    </w:pPr>
    <w:r>
      <w:tab/>
    </w:r>
  </w:p>
  <w:p w14:paraId="2B454B4A" w14:textId="77777777" w:rsidR="001159AA" w:rsidRDefault="001159AA">
    <w:pPr>
      <w:spacing w:after="0"/>
      <w:ind w:left="5103"/>
      <w:rPr>
        <w:color w:val="00A1DA"/>
        <w:sz w:val="18"/>
        <w:szCs w:val="18"/>
        <w:lang w:val="uk-UA"/>
      </w:rPr>
    </w:pPr>
  </w:p>
  <w:p w14:paraId="1C6623BC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" behindDoc="0" locked="0" layoutInCell="1" allowOverlap="1" wp14:anchorId="4F8BEA18" wp14:editId="45A0875D">
          <wp:simplePos x="0" y="0"/>
          <wp:positionH relativeFrom="column">
            <wp:posOffset>13970</wp:posOffset>
          </wp:positionH>
          <wp:positionV relativeFrom="paragraph">
            <wp:posOffset>123189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5B293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1DA"/>
        <w:sz w:val="18"/>
        <w:szCs w:val="18"/>
      </w:rPr>
      <w:t>вул</w:t>
    </w:r>
    <w:proofErr w:type="spellEnd"/>
    <w:r>
      <w:rPr>
        <w:color w:val="00A1DA"/>
        <w:sz w:val="18"/>
        <w:szCs w:val="18"/>
      </w:rPr>
      <w:t xml:space="preserve">. </w:t>
    </w:r>
    <w:proofErr w:type="spellStart"/>
    <w:r>
      <w:rPr>
        <w:color w:val="00A1DA"/>
        <w:sz w:val="18"/>
        <w:szCs w:val="18"/>
      </w:rPr>
      <w:t>Січових</w:t>
    </w:r>
    <w:proofErr w:type="spellEnd"/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Стрільців</w:t>
    </w:r>
    <w:proofErr w:type="spellEnd"/>
    <w:r>
      <w:rPr>
        <w:color w:val="00A1DA"/>
        <w:sz w:val="18"/>
        <w:szCs w:val="18"/>
      </w:rPr>
      <w:t xml:space="preserve">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 xml:space="preserve">41, 5-й поверх, м. </w:t>
    </w:r>
    <w:proofErr w:type="spellStart"/>
    <w:r>
      <w:rPr>
        <w:color w:val="00A1DA"/>
        <w:sz w:val="18"/>
        <w:szCs w:val="18"/>
      </w:rPr>
      <w:t>Київ</w:t>
    </w:r>
    <w:proofErr w:type="spellEnd"/>
    <w:r>
      <w:rPr>
        <w:color w:val="00A1DA"/>
        <w:sz w:val="18"/>
        <w:szCs w:val="18"/>
      </w:rPr>
      <w:t>, 04053</w:t>
    </w:r>
  </w:p>
  <w:p w14:paraId="5F506B9F" w14:textId="77777777" w:rsidR="001159AA" w:rsidRDefault="005505BE">
    <w:pPr>
      <w:spacing w:after="0"/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DEA"/>
        <w:sz w:val="18"/>
        <w:szCs w:val="18"/>
        <w:lang w:val="uk-UA"/>
      </w:rPr>
      <w:t>тел</w:t>
    </w:r>
    <w:proofErr w:type="spellEnd"/>
    <w:r>
      <w:rPr>
        <w:color w:val="00ADEA"/>
        <w:sz w:val="18"/>
        <w:szCs w:val="18"/>
        <w:lang w:val="uk-UA"/>
      </w:rPr>
      <w:t>.: +380 44 360 52 42</w:t>
    </w:r>
  </w:p>
  <w:p w14:paraId="2B3D91C6" w14:textId="77777777" w:rsidR="001159AA" w:rsidRDefault="005505B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14:paraId="740E18B1" w14:textId="77777777" w:rsidR="001159AA" w:rsidRDefault="001159AA">
    <w:pPr>
      <w:pStyle w:val="a4"/>
      <w:tabs>
        <w:tab w:val="clear" w:pos="9355"/>
      </w:tabs>
      <w:rPr>
        <w:lang w:val="uk-UA"/>
      </w:rPr>
    </w:pPr>
  </w:p>
  <w:p w14:paraId="5BD62E3E" w14:textId="77777777" w:rsidR="001159AA" w:rsidRDefault="005505BE">
    <w:pPr>
      <w:pStyle w:val="a4"/>
      <w:tabs>
        <w:tab w:val="clear" w:pos="9355"/>
      </w:tabs>
      <w:rPr>
        <w:lang w:val="it-IT"/>
      </w:rPr>
    </w:pPr>
    <w:r>
      <w:rPr>
        <w:lang w:val="uk-UA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724" w14:textId="77777777" w:rsidR="001159AA" w:rsidRDefault="00115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18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502E1"/>
    <w:multiLevelType w:val="hybridMultilevel"/>
    <w:tmpl w:val="2586E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FD7CA5"/>
    <w:multiLevelType w:val="hybridMultilevel"/>
    <w:tmpl w:val="1302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A54"/>
    <w:multiLevelType w:val="hybridMultilevel"/>
    <w:tmpl w:val="308860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E362B86"/>
    <w:multiLevelType w:val="hybridMultilevel"/>
    <w:tmpl w:val="BA001976"/>
    <w:lvl w:ilvl="0" w:tplc="010CA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27505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AA"/>
    <w:rsid w:val="00007E5C"/>
    <w:rsid w:val="00060CF4"/>
    <w:rsid w:val="000A36BF"/>
    <w:rsid w:val="000E6D0A"/>
    <w:rsid w:val="001159AA"/>
    <w:rsid w:val="00124198"/>
    <w:rsid w:val="001401DB"/>
    <w:rsid w:val="00182EB7"/>
    <w:rsid w:val="00191BF0"/>
    <w:rsid w:val="001A5F82"/>
    <w:rsid w:val="001B7861"/>
    <w:rsid w:val="00205425"/>
    <w:rsid w:val="002D6979"/>
    <w:rsid w:val="002F1722"/>
    <w:rsid w:val="003019D7"/>
    <w:rsid w:val="00337743"/>
    <w:rsid w:val="0034317D"/>
    <w:rsid w:val="003D570F"/>
    <w:rsid w:val="003E09EE"/>
    <w:rsid w:val="00423D87"/>
    <w:rsid w:val="004371EE"/>
    <w:rsid w:val="004C0CFC"/>
    <w:rsid w:val="005022E1"/>
    <w:rsid w:val="005505BE"/>
    <w:rsid w:val="005C446E"/>
    <w:rsid w:val="006731E9"/>
    <w:rsid w:val="00764397"/>
    <w:rsid w:val="00791ABF"/>
    <w:rsid w:val="007A2516"/>
    <w:rsid w:val="007C434D"/>
    <w:rsid w:val="00843D8C"/>
    <w:rsid w:val="008E1E77"/>
    <w:rsid w:val="0091633B"/>
    <w:rsid w:val="009E516D"/>
    <w:rsid w:val="00A32FB6"/>
    <w:rsid w:val="00AE75FA"/>
    <w:rsid w:val="00B77FA6"/>
    <w:rsid w:val="00BB75CE"/>
    <w:rsid w:val="00C16799"/>
    <w:rsid w:val="00CF7A38"/>
    <w:rsid w:val="00D056AA"/>
    <w:rsid w:val="00D27D4E"/>
    <w:rsid w:val="00D8021C"/>
    <w:rsid w:val="00E965FA"/>
    <w:rsid w:val="00EE31D1"/>
    <w:rsid w:val="00EF5418"/>
    <w:rsid w:val="00F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76B5"/>
  <w15:docId w15:val="{4C33A7DF-F4CD-44A8-8F8B-D5CA5A0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link w:val="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 w:cs="SimSun"/>
      <w:color w:val="auto"/>
      <w:sz w:val="24"/>
      <w:szCs w:val="24"/>
      <w:bdr w:val="none" w:sz="0" w:space="0" w:color="auto"/>
      <w:lang w:val="en-GB" w:eastAsia="en-US"/>
    </w:rPr>
  </w:style>
  <w:style w:type="character" w:customStyle="1" w:styleId="textexposedshow">
    <w:name w:val="text_exposed_show"/>
    <w:basedOn w:val="a0"/>
  </w:style>
  <w:style w:type="character" w:customStyle="1" w:styleId="5yl5">
    <w:name w:val="_5yl5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semiHidden/>
    <w:unhideWhenUsed/>
    <w:rsid w:val="001241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apple-tab-span">
    <w:name w:val="apple-tab-span"/>
    <w:basedOn w:val="a0"/>
    <w:rsid w:val="00124198"/>
  </w:style>
  <w:style w:type="character" w:styleId="ad">
    <w:name w:val="Strong"/>
    <w:basedOn w:val="a0"/>
    <w:uiPriority w:val="22"/>
    <w:qFormat/>
    <w:rsid w:val="00A3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i-ukraine.org/news/ti-project-lobis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Kostetskyi</dc:creator>
  <cp:lastModifiedBy>Пользователь Windows</cp:lastModifiedBy>
  <cp:revision>5</cp:revision>
  <dcterms:created xsi:type="dcterms:W3CDTF">2017-11-10T09:50:00Z</dcterms:created>
  <dcterms:modified xsi:type="dcterms:W3CDTF">2017-11-13T10:12:00Z</dcterms:modified>
</cp:coreProperties>
</file>