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0453DB4E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EF6CFF">
        <w:rPr>
          <w:rFonts w:ascii="Calibri" w:hAnsi="Calibri"/>
          <w:lang w:val="uk-UA"/>
        </w:rPr>
        <w:t>АНОНС</w:t>
      </w:r>
    </w:p>
    <w:p w14:paraId="02EE6D89" w14:textId="38E522F8" w:rsidR="00303DAE" w:rsidRDefault="00516479" w:rsidP="00EF6CFF">
      <w:pPr>
        <w:spacing w:after="0"/>
        <w:jc w:val="both"/>
        <w:rPr>
          <w:rFonts w:ascii="Calibri" w:hAnsi="Calibri"/>
          <w:lang w:val="uk-UA"/>
        </w:rPr>
      </w:pPr>
      <w:r w:rsidRPr="00AB531E">
        <w:rPr>
          <w:rFonts w:ascii="Calibri" w:hAnsi="Calibri"/>
        </w:rPr>
        <w:t>11</w:t>
      </w:r>
      <w:r w:rsidR="00D71AAE">
        <w:rPr>
          <w:rFonts w:ascii="Calibri" w:hAnsi="Calibri"/>
          <w:lang w:val="uk-UA"/>
        </w:rPr>
        <w:t>.07</w:t>
      </w:r>
      <w:r w:rsidR="00513000" w:rsidRPr="00360F2C">
        <w:rPr>
          <w:rFonts w:ascii="Calibri" w:hAnsi="Calibri"/>
          <w:lang w:val="uk-UA"/>
        </w:rPr>
        <w:t>.2017</w:t>
      </w:r>
    </w:p>
    <w:p w14:paraId="331176F7" w14:textId="2513961C" w:rsidR="00EF6CFF" w:rsidRDefault="00EF6CFF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1FDD98ED" w14:textId="102621A9" w:rsidR="006E4192" w:rsidRDefault="006E4192" w:rsidP="006E4192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>Презентація рейтингу прозорості міст</w:t>
      </w:r>
      <w:r w:rsidR="00C46EFB">
        <w:rPr>
          <w:rFonts w:ascii="Calibri" w:eastAsia="Calibri" w:hAnsi="Calibri" w:cs="Calibri"/>
          <w:b/>
          <w:lang w:val="uk-UA"/>
        </w:rPr>
        <w:t xml:space="preserve"> України</w:t>
      </w:r>
      <w:r w:rsidR="00F90DC4">
        <w:rPr>
          <w:rFonts w:ascii="Calibri" w:eastAsia="Calibri" w:hAnsi="Calibri" w:cs="Calibri"/>
          <w:b/>
          <w:lang w:val="uk-UA"/>
        </w:rPr>
        <w:t>: які показники у Запоріжжя?</w:t>
      </w:r>
    </w:p>
    <w:p w14:paraId="12CA5C28" w14:textId="508C2712" w:rsidR="00D71AAE" w:rsidRDefault="00D71AAE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53CE2797" w14:textId="14035AD3" w:rsidR="006E4192" w:rsidRPr="002B1BAF" w:rsidRDefault="00F83541" w:rsidP="006208C4">
      <w:pPr>
        <w:jc w:val="both"/>
        <w:rPr>
          <w:rFonts w:ascii="Calibri" w:eastAsia="Calibri" w:hAnsi="Calibri" w:cs="Calibri"/>
          <w:i/>
          <w:lang w:val="uk-UA"/>
        </w:rPr>
      </w:pPr>
      <w:r w:rsidRPr="002B1BAF">
        <w:rPr>
          <w:rFonts w:ascii="Calibri" w:eastAsia="Calibri" w:hAnsi="Calibri" w:cs="Calibri"/>
          <w:i/>
          <w:lang w:val="uk-UA"/>
        </w:rPr>
        <w:t xml:space="preserve">Запрошуємо журналістів і активістів на презентацію результатів </w:t>
      </w:r>
      <w:r w:rsidR="00BB6C50" w:rsidRPr="002B1BAF">
        <w:rPr>
          <w:rFonts w:ascii="Calibri" w:hAnsi="Calibri"/>
          <w:bCs/>
          <w:i/>
          <w:lang w:val="uk-UA"/>
        </w:rPr>
        <w:t>дослідження прозорості сотні найбільших міст України. Вона відбудеться</w:t>
      </w:r>
      <w:r w:rsidR="00F90DC4" w:rsidRPr="002B1BAF">
        <w:rPr>
          <w:rFonts w:ascii="Calibri" w:hAnsi="Calibri"/>
          <w:bCs/>
          <w:i/>
          <w:lang w:val="uk-UA"/>
        </w:rPr>
        <w:t xml:space="preserve"> </w:t>
      </w:r>
      <w:r w:rsidR="002B1BAF" w:rsidRPr="002B1BAF">
        <w:rPr>
          <w:rFonts w:ascii="Calibri" w:hAnsi="Calibri"/>
          <w:b/>
          <w:bCs/>
          <w:i/>
          <w:lang w:val="uk-UA"/>
        </w:rPr>
        <w:t>18 липня</w:t>
      </w:r>
      <w:r w:rsidR="002B1BAF" w:rsidRPr="002B1BAF">
        <w:rPr>
          <w:rFonts w:ascii="Calibri" w:hAnsi="Calibri"/>
          <w:bCs/>
          <w:i/>
          <w:lang w:val="uk-UA"/>
        </w:rPr>
        <w:t xml:space="preserve"> з </w:t>
      </w:r>
      <w:r w:rsidR="002B1BAF" w:rsidRPr="002B1BAF">
        <w:rPr>
          <w:rFonts w:ascii="Calibri" w:hAnsi="Calibri"/>
          <w:b/>
          <w:bCs/>
          <w:i/>
          <w:lang w:val="uk-UA"/>
        </w:rPr>
        <w:t>10:00</w:t>
      </w:r>
      <w:r w:rsidR="002B1BAF" w:rsidRPr="002B1BAF">
        <w:rPr>
          <w:rFonts w:ascii="Calibri" w:hAnsi="Calibri"/>
          <w:bCs/>
          <w:i/>
          <w:lang w:val="uk-UA"/>
        </w:rPr>
        <w:t xml:space="preserve"> до </w:t>
      </w:r>
      <w:r w:rsidR="002B1BAF" w:rsidRPr="002B1BAF">
        <w:rPr>
          <w:rFonts w:ascii="Calibri" w:hAnsi="Calibri"/>
          <w:b/>
          <w:bCs/>
          <w:i/>
          <w:lang w:val="uk-UA"/>
        </w:rPr>
        <w:t>12:00</w:t>
      </w:r>
      <w:r w:rsidR="002B1BAF" w:rsidRPr="002B1BAF">
        <w:rPr>
          <w:rFonts w:ascii="Calibri" w:hAnsi="Calibri"/>
          <w:bCs/>
          <w:i/>
          <w:lang w:val="uk-UA"/>
        </w:rPr>
        <w:t xml:space="preserve"> у </w:t>
      </w:r>
      <w:proofErr w:type="spellStart"/>
      <w:r w:rsidR="00D15B33" w:rsidRPr="002B1BAF">
        <w:rPr>
          <w:rFonts w:ascii="Calibri" w:hAnsi="Calibri"/>
          <w:bCs/>
          <w:i/>
          <w:lang w:val="uk-UA"/>
        </w:rPr>
        <w:t>коворк</w:t>
      </w:r>
      <w:r w:rsidR="002B1BAF" w:rsidRPr="002B1BAF">
        <w:rPr>
          <w:rFonts w:ascii="Calibri" w:hAnsi="Calibri"/>
          <w:bCs/>
          <w:i/>
          <w:lang w:val="uk-UA"/>
        </w:rPr>
        <w:t>і</w:t>
      </w:r>
      <w:r w:rsidR="00D15B33" w:rsidRPr="002B1BAF">
        <w:rPr>
          <w:rFonts w:ascii="Calibri" w:hAnsi="Calibri"/>
          <w:bCs/>
          <w:i/>
          <w:lang w:val="uk-UA"/>
        </w:rPr>
        <w:t>нг</w:t>
      </w:r>
      <w:r w:rsidR="002B1BAF" w:rsidRPr="002B1BAF">
        <w:rPr>
          <w:rFonts w:ascii="Calibri" w:hAnsi="Calibri"/>
          <w:bCs/>
          <w:i/>
          <w:lang w:val="uk-UA"/>
        </w:rPr>
        <w:t>у</w:t>
      </w:r>
      <w:proofErr w:type="spellEnd"/>
      <w:r w:rsidR="00F90DC4" w:rsidRPr="002B1BAF">
        <w:rPr>
          <w:rFonts w:ascii="Calibri" w:hAnsi="Calibri"/>
          <w:bCs/>
          <w:i/>
          <w:lang w:val="uk-UA"/>
        </w:rPr>
        <w:t xml:space="preserve"> </w:t>
      </w:r>
      <w:proofErr w:type="spellStart"/>
      <w:r w:rsidR="00D15B33" w:rsidRPr="002B1BAF">
        <w:rPr>
          <w:rFonts w:ascii="Calibri" w:hAnsi="Calibri"/>
          <w:bCs/>
          <w:i/>
          <w:lang w:val="uk-UA"/>
        </w:rPr>
        <w:t>Edison</w:t>
      </w:r>
      <w:proofErr w:type="spellEnd"/>
      <w:r w:rsidR="00D15B33" w:rsidRPr="002B1BAF">
        <w:rPr>
          <w:rFonts w:ascii="Calibri" w:hAnsi="Calibri"/>
          <w:bCs/>
          <w:i/>
          <w:lang w:val="uk-UA"/>
        </w:rPr>
        <w:t xml:space="preserve"> </w:t>
      </w:r>
      <w:proofErr w:type="spellStart"/>
      <w:r w:rsidR="00D15B33" w:rsidRPr="002B1BAF">
        <w:rPr>
          <w:rFonts w:ascii="Calibri" w:hAnsi="Calibri"/>
          <w:bCs/>
          <w:i/>
          <w:lang w:val="uk-UA"/>
        </w:rPr>
        <w:t>Space</w:t>
      </w:r>
      <w:proofErr w:type="spellEnd"/>
      <w:r w:rsidR="00D15B33" w:rsidRPr="002B1BAF">
        <w:rPr>
          <w:rFonts w:ascii="Calibri" w:hAnsi="Calibri"/>
          <w:bCs/>
          <w:i/>
          <w:lang w:val="uk-UA"/>
        </w:rPr>
        <w:t xml:space="preserve"> </w:t>
      </w:r>
      <w:r w:rsidR="00B87D69">
        <w:rPr>
          <w:rFonts w:ascii="Calibri" w:hAnsi="Calibri"/>
          <w:bCs/>
          <w:i/>
          <w:lang w:val="uk-UA"/>
        </w:rPr>
        <w:t xml:space="preserve">за </w:t>
      </w:r>
      <w:proofErr w:type="spellStart"/>
      <w:r w:rsidR="00B87D69">
        <w:rPr>
          <w:rFonts w:ascii="Calibri" w:hAnsi="Calibri"/>
          <w:bCs/>
          <w:i/>
          <w:lang w:val="uk-UA"/>
        </w:rPr>
        <w:t>адресою</w:t>
      </w:r>
      <w:proofErr w:type="spellEnd"/>
      <w:r w:rsidR="00B87D69">
        <w:rPr>
          <w:rFonts w:ascii="Calibri" w:hAnsi="Calibri"/>
          <w:bCs/>
          <w:i/>
          <w:lang w:val="uk-UA"/>
        </w:rPr>
        <w:t xml:space="preserve"> м. Запорі</w:t>
      </w:r>
      <w:r w:rsidR="002B1BAF" w:rsidRPr="002B1BAF">
        <w:rPr>
          <w:rFonts w:ascii="Calibri" w:hAnsi="Calibri"/>
          <w:bCs/>
          <w:i/>
          <w:lang w:val="uk-UA"/>
        </w:rPr>
        <w:t xml:space="preserve">жжя, </w:t>
      </w:r>
      <w:r w:rsidR="002B1BAF" w:rsidRPr="002B1BAF">
        <w:rPr>
          <w:rFonts w:ascii="Calibri" w:hAnsi="Calibri"/>
          <w:b/>
          <w:bCs/>
          <w:i/>
          <w:lang w:val="uk-UA"/>
        </w:rPr>
        <w:t>вул. Гагаріна, 3</w:t>
      </w:r>
      <w:r w:rsidR="002B1BAF" w:rsidRPr="002B1BAF">
        <w:rPr>
          <w:rFonts w:ascii="Calibri" w:hAnsi="Calibri"/>
          <w:bCs/>
          <w:i/>
          <w:lang w:val="uk-UA"/>
        </w:rPr>
        <w:t xml:space="preserve"> (торгівельний центр «Гагарін»). </w:t>
      </w:r>
      <w:r w:rsidR="00BB6C50" w:rsidRPr="002B1BAF">
        <w:rPr>
          <w:rFonts w:ascii="Calibri" w:hAnsi="Calibri"/>
          <w:bCs/>
          <w:i/>
          <w:lang w:val="uk-UA"/>
        </w:rPr>
        <w:t xml:space="preserve">Дослідження </w:t>
      </w:r>
      <w:r w:rsidR="00D13FE1">
        <w:rPr>
          <w:rFonts w:ascii="Calibri" w:hAnsi="Calibri"/>
          <w:bCs/>
          <w:i/>
          <w:lang w:val="uk-UA"/>
        </w:rPr>
        <w:t>виконане</w:t>
      </w:r>
      <w:r w:rsidR="00BB6C50" w:rsidRPr="002B1BAF">
        <w:rPr>
          <w:rFonts w:ascii="Calibri" w:hAnsi="Calibri"/>
          <w:bCs/>
          <w:i/>
          <w:lang w:val="uk-UA"/>
        </w:rPr>
        <w:t xml:space="preserve"> </w:t>
      </w:r>
      <w:proofErr w:type="spellStart"/>
      <w:r w:rsidR="00BB6C50" w:rsidRPr="002B1BAF">
        <w:rPr>
          <w:rFonts w:ascii="Calibri" w:hAnsi="Calibri"/>
          <w:bCs/>
          <w:i/>
          <w:lang w:val="uk-UA"/>
        </w:rPr>
        <w:t>Transparency</w:t>
      </w:r>
      <w:proofErr w:type="spellEnd"/>
      <w:r w:rsidR="00BB6C50" w:rsidRPr="002B1BAF">
        <w:rPr>
          <w:rFonts w:ascii="Calibri" w:hAnsi="Calibri"/>
          <w:bCs/>
          <w:i/>
          <w:lang w:val="uk-UA"/>
        </w:rPr>
        <w:t xml:space="preserve"> </w:t>
      </w:r>
      <w:proofErr w:type="spellStart"/>
      <w:r w:rsidR="00BB6C50" w:rsidRPr="002B1BAF">
        <w:rPr>
          <w:rFonts w:ascii="Calibri" w:hAnsi="Calibri"/>
          <w:bCs/>
          <w:i/>
          <w:lang w:val="uk-UA"/>
        </w:rPr>
        <w:t>International</w:t>
      </w:r>
      <w:proofErr w:type="spellEnd"/>
      <w:r w:rsidR="00BB6C50" w:rsidRPr="002B1BAF">
        <w:rPr>
          <w:rFonts w:ascii="Calibri" w:hAnsi="Calibri"/>
          <w:bCs/>
          <w:i/>
          <w:lang w:val="uk-UA"/>
        </w:rPr>
        <w:t xml:space="preserve"> Україна спільно з Інститутом політичної освіти.</w:t>
      </w:r>
      <w:r w:rsidR="002B1BAF" w:rsidRPr="002B1BAF">
        <w:rPr>
          <w:rFonts w:ascii="Calibri" w:hAnsi="Calibri"/>
          <w:bCs/>
          <w:i/>
          <w:lang w:val="uk-UA"/>
        </w:rPr>
        <w:t xml:space="preserve"> </w:t>
      </w:r>
    </w:p>
    <w:p w14:paraId="0EDFA7E3" w14:textId="21A84159" w:rsidR="00A434B6" w:rsidRPr="00FB5CCC" w:rsidRDefault="00D71AAE" w:rsidP="006208C4">
      <w:pPr>
        <w:jc w:val="both"/>
        <w:rPr>
          <w:rFonts w:ascii="Calibri" w:hAnsi="Calibri"/>
          <w:bCs/>
          <w:lang w:val="uk-UA"/>
        </w:rPr>
      </w:pPr>
      <w:r w:rsidRPr="00FB5CCC">
        <w:rPr>
          <w:rFonts w:ascii="Calibri" w:eastAsia="Calibri" w:hAnsi="Calibri" w:cs="Calibri"/>
          <w:lang w:val="uk-UA"/>
        </w:rPr>
        <w:t xml:space="preserve">Наскільки прозорою є міська влада </w:t>
      </w:r>
      <w:r w:rsidR="00F90DC4">
        <w:rPr>
          <w:rFonts w:ascii="Calibri" w:eastAsia="Calibri" w:hAnsi="Calibri" w:cs="Calibri"/>
          <w:lang w:val="uk-UA"/>
        </w:rPr>
        <w:t>Запоріжжя</w:t>
      </w:r>
      <w:r w:rsidRPr="00FB5CCC">
        <w:rPr>
          <w:rFonts w:ascii="Calibri" w:eastAsia="Calibri" w:hAnsi="Calibri" w:cs="Calibri"/>
          <w:lang w:val="uk-UA"/>
        </w:rPr>
        <w:t xml:space="preserve">? За </w:t>
      </w:r>
      <w:r w:rsidR="00B01CB3" w:rsidRPr="00FB5CCC">
        <w:rPr>
          <w:rFonts w:ascii="Calibri" w:eastAsia="Calibri" w:hAnsi="Calibri" w:cs="Calibri"/>
          <w:lang w:val="uk-UA"/>
        </w:rPr>
        <w:t xml:space="preserve">які сфери </w:t>
      </w:r>
      <w:r w:rsidR="008F24B8">
        <w:rPr>
          <w:rFonts w:ascii="Calibri" w:eastAsia="Calibri" w:hAnsi="Calibri" w:cs="Calibri"/>
          <w:lang w:val="uk-UA"/>
        </w:rPr>
        <w:t xml:space="preserve">місто </w:t>
      </w:r>
      <w:r w:rsidR="00B01CB3" w:rsidRPr="00FB5CCC">
        <w:rPr>
          <w:rFonts w:ascii="Calibri" w:eastAsia="Calibri" w:hAnsi="Calibri" w:cs="Calibri"/>
          <w:lang w:val="uk-UA"/>
        </w:rPr>
        <w:t>отрима</w:t>
      </w:r>
      <w:r w:rsidR="008F24B8">
        <w:rPr>
          <w:rFonts w:ascii="Calibri" w:eastAsia="Calibri" w:hAnsi="Calibri" w:cs="Calibri"/>
          <w:lang w:val="uk-UA"/>
        </w:rPr>
        <w:t>ло</w:t>
      </w:r>
      <w:r w:rsidR="00B01CB3" w:rsidRPr="00FB5CCC">
        <w:rPr>
          <w:rFonts w:ascii="Calibri" w:eastAsia="Calibri" w:hAnsi="Calibri" w:cs="Calibri"/>
          <w:lang w:val="uk-UA"/>
        </w:rPr>
        <w:t xml:space="preserve"> найбільшу </w:t>
      </w:r>
      <w:r w:rsidR="001511DE" w:rsidRPr="00FB5CCC">
        <w:rPr>
          <w:rFonts w:ascii="Calibri" w:eastAsia="Calibri" w:hAnsi="Calibri" w:cs="Calibri"/>
          <w:lang w:val="uk-UA"/>
        </w:rPr>
        <w:t xml:space="preserve">кількість балів? </w:t>
      </w:r>
      <w:r w:rsidR="00831637" w:rsidRPr="00FB5CCC">
        <w:rPr>
          <w:rFonts w:ascii="Calibri" w:eastAsia="Calibri" w:hAnsi="Calibri" w:cs="Calibri"/>
          <w:lang w:val="uk-UA"/>
        </w:rPr>
        <w:t xml:space="preserve">Чому </w:t>
      </w:r>
      <w:r w:rsidR="008F24B8">
        <w:rPr>
          <w:rFonts w:ascii="Calibri" w:eastAsia="Calibri" w:hAnsi="Calibri" w:cs="Calibri"/>
          <w:lang w:val="uk-UA"/>
        </w:rPr>
        <w:t>одна сфера</w:t>
      </w:r>
      <w:r w:rsidR="00831637" w:rsidRPr="00FB5CCC">
        <w:rPr>
          <w:rFonts w:ascii="Calibri" w:eastAsia="Calibri" w:hAnsi="Calibri" w:cs="Calibri"/>
          <w:lang w:val="uk-UA"/>
        </w:rPr>
        <w:t xml:space="preserve"> </w:t>
      </w:r>
      <w:r w:rsidR="008F24B8">
        <w:rPr>
          <w:rFonts w:ascii="Calibri" w:eastAsia="Calibri" w:hAnsi="Calibri" w:cs="Calibri"/>
          <w:lang w:val="uk-UA"/>
        </w:rPr>
        <w:t>отримала</w:t>
      </w:r>
      <w:r w:rsidR="00FB5CCC">
        <w:rPr>
          <w:rFonts w:ascii="Calibri" w:eastAsia="Calibri" w:hAnsi="Calibri" w:cs="Calibri"/>
          <w:lang w:val="uk-UA"/>
        </w:rPr>
        <w:t xml:space="preserve"> нуль балів?</w:t>
      </w:r>
      <w:r w:rsidR="001511DE" w:rsidRPr="00FB5CCC">
        <w:rPr>
          <w:rFonts w:ascii="Calibri" w:eastAsia="Calibri" w:hAnsi="Calibri" w:cs="Calibri"/>
          <w:lang w:val="uk-UA"/>
        </w:rPr>
        <w:t xml:space="preserve"> </w:t>
      </w:r>
      <w:r w:rsidR="00FB5CCC">
        <w:rPr>
          <w:rFonts w:ascii="Calibri" w:hAnsi="Calibri"/>
          <w:bCs/>
          <w:lang w:val="uk-UA"/>
        </w:rPr>
        <w:t xml:space="preserve">Відповіді на ці питання ви отримаєте на нашому заході. </w:t>
      </w:r>
    </w:p>
    <w:p w14:paraId="1A2214AE" w14:textId="3FFE66C5" w:rsidR="00D70186" w:rsidRDefault="009D0A08" w:rsidP="006208C4">
      <w:pPr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 xml:space="preserve">У рейтингу прозорості сотні найбільших міст України </w:t>
      </w:r>
      <w:r w:rsidR="008F24B8">
        <w:rPr>
          <w:rFonts w:ascii="Calibri" w:hAnsi="Calibri"/>
          <w:bCs/>
          <w:lang w:val="uk-UA"/>
        </w:rPr>
        <w:t>Запоріжжя посіло</w:t>
      </w:r>
      <w:r>
        <w:rPr>
          <w:rFonts w:ascii="Calibri" w:hAnsi="Calibri"/>
          <w:bCs/>
          <w:lang w:val="uk-UA"/>
        </w:rPr>
        <w:t xml:space="preserve"> </w:t>
      </w:r>
      <w:r w:rsidR="008F24B8">
        <w:rPr>
          <w:rFonts w:ascii="Calibri" w:hAnsi="Calibri"/>
          <w:bCs/>
          <w:lang w:val="uk-UA"/>
        </w:rPr>
        <w:t>64</w:t>
      </w:r>
      <w:r>
        <w:rPr>
          <w:rFonts w:ascii="Calibri" w:hAnsi="Calibri"/>
          <w:bCs/>
          <w:lang w:val="uk-UA"/>
        </w:rPr>
        <w:t xml:space="preserve"> місце й отрима</w:t>
      </w:r>
      <w:r w:rsidR="000B642B">
        <w:rPr>
          <w:rFonts w:ascii="Calibri" w:hAnsi="Calibri"/>
          <w:bCs/>
          <w:lang w:val="uk-UA"/>
        </w:rPr>
        <w:t>ло</w:t>
      </w:r>
      <w:r>
        <w:rPr>
          <w:rFonts w:ascii="Calibri" w:hAnsi="Calibri"/>
          <w:bCs/>
          <w:lang w:val="uk-UA"/>
        </w:rPr>
        <w:t xml:space="preserve"> </w:t>
      </w:r>
      <w:r w:rsidR="008F24B8">
        <w:rPr>
          <w:rFonts w:ascii="Calibri" w:hAnsi="Calibri"/>
          <w:bCs/>
          <w:lang w:val="uk-UA"/>
        </w:rPr>
        <w:t>26</w:t>
      </w:r>
      <w:r>
        <w:rPr>
          <w:rFonts w:ascii="Calibri" w:hAnsi="Calibri"/>
          <w:bCs/>
          <w:lang w:val="uk-UA"/>
        </w:rPr>
        <w:t xml:space="preserve"> балів зі 100 можливих.</w:t>
      </w:r>
      <w:r w:rsidR="00B515F8">
        <w:rPr>
          <w:rFonts w:ascii="Calibri" w:hAnsi="Calibri"/>
          <w:bCs/>
          <w:lang w:val="uk-UA"/>
        </w:rPr>
        <w:t xml:space="preserve"> Команда аналітиків вибудувала топ-міст за 91 показником у 13 сферах, зокрема, бюджетуванні, землекористуванні, кадровій політиці, </w:t>
      </w:r>
      <w:proofErr w:type="spellStart"/>
      <w:r w:rsidR="00B515F8">
        <w:rPr>
          <w:rFonts w:ascii="Calibri" w:hAnsi="Calibri"/>
          <w:bCs/>
          <w:lang w:val="uk-UA"/>
        </w:rPr>
        <w:t>закупівлях</w:t>
      </w:r>
      <w:proofErr w:type="spellEnd"/>
      <w:r w:rsidR="00B515F8">
        <w:rPr>
          <w:rFonts w:ascii="Calibri" w:hAnsi="Calibri"/>
          <w:bCs/>
          <w:lang w:val="uk-UA"/>
        </w:rPr>
        <w:t xml:space="preserve">, наявності онлайн-послуг та інших. </w:t>
      </w:r>
      <w:hyperlink r:id="rId7" w:history="1">
        <w:r w:rsidRPr="009D0A08">
          <w:rPr>
            <w:rStyle w:val="a3"/>
            <w:rFonts w:ascii="Calibri" w:hAnsi="Calibri"/>
            <w:bCs/>
            <w:lang w:val="uk-UA"/>
          </w:rPr>
          <w:t>Згідно з дослідженням</w:t>
        </w:r>
      </w:hyperlink>
      <w:r>
        <w:rPr>
          <w:rFonts w:ascii="Calibri" w:hAnsi="Calibri"/>
          <w:bCs/>
          <w:lang w:val="uk-UA"/>
        </w:rPr>
        <w:t>,</w:t>
      </w:r>
      <w:r w:rsidR="0070151D">
        <w:rPr>
          <w:rFonts w:ascii="Calibri" w:hAnsi="Calibri"/>
          <w:bCs/>
          <w:lang w:val="uk-UA"/>
        </w:rPr>
        <w:t xml:space="preserve"> у Запоріжж</w:t>
      </w:r>
      <w:r w:rsidR="000B642B">
        <w:rPr>
          <w:rFonts w:ascii="Calibri" w:hAnsi="Calibri"/>
          <w:bCs/>
          <w:lang w:val="uk-UA"/>
        </w:rPr>
        <w:t xml:space="preserve">і </w:t>
      </w:r>
      <w:r w:rsidR="0070151D">
        <w:rPr>
          <w:rFonts w:ascii="Calibri" w:hAnsi="Calibri"/>
          <w:bCs/>
          <w:lang w:val="uk-UA"/>
        </w:rPr>
        <w:t>вкрай критична ситуація із про</w:t>
      </w:r>
      <w:bookmarkStart w:id="0" w:name="_GoBack"/>
      <w:bookmarkEnd w:id="0"/>
      <w:r w:rsidR="0070151D">
        <w:rPr>
          <w:rFonts w:ascii="Calibri" w:hAnsi="Calibri"/>
          <w:bCs/>
          <w:lang w:val="uk-UA"/>
        </w:rPr>
        <w:t xml:space="preserve">зорістю </w:t>
      </w:r>
      <w:r w:rsidR="006276D5">
        <w:rPr>
          <w:rFonts w:ascii="Calibri" w:hAnsi="Calibri"/>
          <w:bCs/>
          <w:lang w:val="uk-UA"/>
        </w:rPr>
        <w:t>у с</w:t>
      </w:r>
      <w:r w:rsidR="00FF013B">
        <w:rPr>
          <w:rFonts w:ascii="Calibri" w:hAnsi="Calibri"/>
          <w:bCs/>
          <w:lang w:val="uk-UA"/>
        </w:rPr>
        <w:t>фері соц</w:t>
      </w:r>
      <w:r w:rsidR="000B642B">
        <w:rPr>
          <w:rFonts w:ascii="Calibri" w:hAnsi="Calibri"/>
          <w:bCs/>
          <w:lang w:val="uk-UA"/>
        </w:rPr>
        <w:t>іальних послуг, а також</w:t>
      </w:r>
      <w:r w:rsidR="00FF013B">
        <w:rPr>
          <w:rFonts w:ascii="Calibri" w:hAnsi="Calibri"/>
          <w:bCs/>
          <w:lang w:val="uk-UA"/>
        </w:rPr>
        <w:t xml:space="preserve"> залиша</w:t>
      </w:r>
      <w:r w:rsidR="000B642B">
        <w:rPr>
          <w:rFonts w:ascii="Calibri" w:hAnsi="Calibri"/>
          <w:bCs/>
          <w:lang w:val="uk-UA"/>
        </w:rPr>
        <w:t>є</w:t>
      </w:r>
      <w:r w:rsidR="00FF013B">
        <w:rPr>
          <w:rFonts w:ascii="Calibri" w:hAnsi="Calibri"/>
          <w:bCs/>
          <w:lang w:val="uk-UA"/>
        </w:rPr>
        <w:t xml:space="preserve"> бажати кращого відкритість</w:t>
      </w:r>
      <w:r w:rsidR="000B642B">
        <w:rPr>
          <w:rFonts w:ascii="Calibri" w:hAnsi="Calibri"/>
          <w:bCs/>
          <w:lang w:val="uk-UA"/>
        </w:rPr>
        <w:t xml:space="preserve"> у сфері</w:t>
      </w:r>
      <w:r w:rsidR="00FF013B">
        <w:rPr>
          <w:rFonts w:ascii="Calibri" w:hAnsi="Calibri"/>
          <w:bCs/>
          <w:lang w:val="uk-UA"/>
        </w:rPr>
        <w:t xml:space="preserve"> житлової політики та комунального майна. Такі результати є не досить оптимістичними. Проте міська влада має можливість їх покращити, а мешканці міста</w:t>
      </w:r>
      <w:r w:rsidR="000B642B">
        <w:rPr>
          <w:rFonts w:ascii="Calibri" w:hAnsi="Calibri"/>
          <w:bCs/>
          <w:lang w:val="uk-UA"/>
        </w:rPr>
        <w:t xml:space="preserve"> - допомогти </w:t>
      </w:r>
      <w:r w:rsidR="00FF013B">
        <w:rPr>
          <w:rFonts w:ascii="Calibri" w:hAnsi="Calibri"/>
          <w:bCs/>
          <w:lang w:val="uk-UA"/>
        </w:rPr>
        <w:t>у цьому. Позитивні показники, наприклад, має сфера і</w:t>
      </w:r>
      <w:r w:rsidR="00FF013B" w:rsidRPr="00FF013B">
        <w:rPr>
          <w:rFonts w:ascii="Calibri" w:hAnsi="Calibri"/>
          <w:bCs/>
          <w:lang w:val="uk-UA"/>
        </w:rPr>
        <w:t>нформац</w:t>
      </w:r>
      <w:r w:rsidR="00FF013B">
        <w:rPr>
          <w:rFonts w:ascii="Calibri" w:hAnsi="Calibri"/>
          <w:bCs/>
          <w:lang w:val="uk-UA"/>
        </w:rPr>
        <w:t>ії</w:t>
      </w:r>
      <w:r w:rsidR="00FF013B" w:rsidRPr="00FF013B">
        <w:rPr>
          <w:rFonts w:ascii="Calibri" w:hAnsi="Calibri"/>
          <w:bCs/>
          <w:lang w:val="uk-UA"/>
        </w:rPr>
        <w:t xml:space="preserve"> про роботу органів місцевої влади</w:t>
      </w:r>
      <w:r w:rsidR="000B642B">
        <w:rPr>
          <w:rFonts w:ascii="Calibri" w:hAnsi="Calibri"/>
          <w:bCs/>
          <w:lang w:val="uk-UA"/>
        </w:rPr>
        <w:t xml:space="preserve">, а також закупівлі. </w:t>
      </w:r>
    </w:p>
    <w:p w14:paraId="19DFBC08" w14:textId="77777777" w:rsidR="00AB531E" w:rsidRDefault="00A613EF" w:rsidP="00AB531E">
      <w:pPr>
        <w:jc w:val="both"/>
        <w:rPr>
          <w:rFonts w:ascii="Calibri" w:hAnsi="Calibri"/>
          <w:bCs/>
          <w:lang w:val="uk-UA"/>
        </w:rPr>
      </w:pPr>
      <w:r w:rsidRPr="0004237B">
        <w:rPr>
          <w:rFonts w:ascii="Calibri" w:hAnsi="Calibri"/>
          <w:bCs/>
          <w:lang w:val="uk-UA"/>
        </w:rPr>
        <w:t>Рейтинг представлять:</w:t>
      </w:r>
    </w:p>
    <w:p w14:paraId="43DF12F6" w14:textId="202E4D01" w:rsidR="00AB531E" w:rsidRDefault="00D13FE1" w:rsidP="00AB531E">
      <w:pPr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/>
          <w:bCs/>
          <w:lang w:val="uk-UA"/>
        </w:rPr>
        <w:t>Катерина Цибенко</w:t>
      </w:r>
      <w:r w:rsidR="00AB531E">
        <w:rPr>
          <w:rFonts w:ascii="Calibri" w:hAnsi="Calibri"/>
          <w:bCs/>
          <w:lang w:val="uk-UA"/>
        </w:rPr>
        <w:t xml:space="preserve">, </w:t>
      </w:r>
      <w:r>
        <w:rPr>
          <w:rFonts w:ascii="Calibri" w:hAnsi="Calibri"/>
          <w:bCs/>
          <w:lang w:val="uk-UA"/>
        </w:rPr>
        <w:t xml:space="preserve">керівник </w:t>
      </w:r>
      <w:r w:rsidR="00AB531E">
        <w:rPr>
          <w:rFonts w:ascii="Calibri" w:hAnsi="Calibri"/>
          <w:bCs/>
          <w:lang w:val="uk-UA"/>
        </w:rPr>
        <w:t>проекту «Розбудова прозорості в містах України»</w:t>
      </w:r>
      <w:r w:rsidR="00FF013B">
        <w:rPr>
          <w:rFonts w:ascii="Calibri" w:hAnsi="Calibri"/>
          <w:bCs/>
          <w:lang w:val="uk-UA"/>
        </w:rPr>
        <w:t>;</w:t>
      </w:r>
    </w:p>
    <w:p w14:paraId="19F93553" w14:textId="592FBCDE" w:rsidR="00FD70F7" w:rsidRDefault="00AB531E" w:rsidP="00AB531E">
      <w:pPr>
        <w:jc w:val="both"/>
        <w:rPr>
          <w:rFonts w:ascii="Calibri" w:hAnsi="Calibri"/>
          <w:bCs/>
          <w:lang w:val="uk-UA"/>
        </w:rPr>
      </w:pPr>
      <w:r w:rsidRPr="00FF013B">
        <w:rPr>
          <w:rFonts w:ascii="Calibri" w:hAnsi="Calibri"/>
          <w:b/>
          <w:bCs/>
          <w:lang w:val="uk-UA"/>
        </w:rPr>
        <w:t>Наталія Заболотна</w:t>
      </w:r>
      <w:r w:rsidRPr="00AB531E">
        <w:rPr>
          <w:rFonts w:ascii="Calibri" w:hAnsi="Calibri"/>
          <w:bCs/>
          <w:lang w:val="uk-UA"/>
        </w:rPr>
        <w:t>, голо</w:t>
      </w:r>
      <w:r w:rsidR="00D13FE1">
        <w:rPr>
          <w:rFonts w:ascii="Calibri" w:hAnsi="Calibri"/>
          <w:bCs/>
          <w:lang w:val="uk-UA"/>
        </w:rPr>
        <w:t xml:space="preserve">ва правління ГО </w:t>
      </w:r>
      <w:r w:rsidR="00AE0241">
        <w:rPr>
          <w:rFonts w:ascii="Calibri" w:hAnsi="Calibri"/>
          <w:bCs/>
          <w:lang w:val="uk-UA"/>
        </w:rPr>
        <w:t>«</w:t>
      </w:r>
      <w:r w:rsidR="00D13FE1">
        <w:rPr>
          <w:rFonts w:ascii="Calibri" w:hAnsi="Calibri"/>
          <w:bCs/>
          <w:lang w:val="uk-UA"/>
        </w:rPr>
        <w:t>Народний Захист</w:t>
      </w:r>
      <w:r w:rsidR="00AE0241">
        <w:rPr>
          <w:rFonts w:ascii="Calibri" w:hAnsi="Calibri"/>
          <w:bCs/>
          <w:lang w:val="uk-UA"/>
        </w:rPr>
        <w:t>»</w:t>
      </w:r>
      <w:r w:rsidR="00D13FE1">
        <w:rPr>
          <w:rFonts w:ascii="Calibri" w:hAnsi="Calibri"/>
          <w:bCs/>
          <w:lang w:val="uk-UA"/>
        </w:rPr>
        <w:t>;</w:t>
      </w:r>
    </w:p>
    <w:p w14:paraId="2250CB40" w14:textId="595E6B1D" w:rsidR="00555A39" w:rsidRPr="00D13FE1" w:rsidRDefault="00FF013B" w:rsidP="000B642B">
      <w:pPr>
        <w:jc w:val="both"/>
        <w:rPr>
          <w:rFonts w:ascii="Calibri" w:hAnsi="Calibri"/>
          <w:b/>
          <w:bCs/>
          <w:lang w:val="uk-UA"/>
        </w:rPr>
      </w:pPr>
      <w:r w:rsidRPr="00D13FE1">
        <w:rPr>
          <w:rFonts w:ascii="Calibri" w:hAnsi="Calibri"/>
          <w:b/>
          <w:bCs/>
          <w:lang w:val="uk-UA"/>
        </w:rPr>
        <w:t xml:space="preserve">Запрошено представника міськради Запоріжжя. </w:t>
      </w:r>
    </w:p>
    <w:p w14:paraId="2ADD51D9" w14:textId="1131F3B5" w:rsidR="00DE620A" w:rsidRDefault="00D13FE1" w:rsidP="00FD70F7">
      <w:pPr>
        <w:spacing w:after="0"/>
        <w:jc w:val="both"/>
        <w:rPr>
          <w:rFonts w:ascii="Calibri" w:hAnsi="Calibri"/>
          <w:bCs/>
        </w:rPr>
      </w:pPr>
      <w:r w:rsidRPr="00D13FE1">
        <w:rPr>
          <w:rFonts w:ascii="Calibri" w:hAnsi="Calibri"/>
          <w:bCs/>
          <w:lang w:val="uk-UA"/>
        </w:rPr>
        <w:t>Для участі зареєструйтеся за посиланням:</w:t>
      </w:r>
      <w:r w:rsidR="00D80A4D" w:rsidRPr="00D80A4D">
        <w:rPr>
          <w:rFonts w:ascii="Calibri" w:hAnsi="Calibri"/>
          <w:bCs/>
        </w:rPr>
        <w:t xml:space="preserve"> </w:t>
      </w:r>
      <w:hyperlink r:id="rId8" w:history="1">
        <w:r w:rsidR="00D80A4D" w:rsidRPr="005961A0">
          <w:rPr>
            <w:rStyle w:val="a3"/>
            <w:rFonts w:ascii="Calibri" w:hAnsi="Calibri"/>
            <w:bCs/>
            <w:lang w:val="en-US"/>
          </w:rPr>
          <w:t>http</w:t>
        </w:r>
        <w:r w:rsidR="00D80A4D" w:rsidRPr="005961A0">
          <w:rPr>
            <w:rStyle w:val="a3"/>
            <w:rFonts w:ascii="Calibri" w:hAnsi="Calibri"/>
            <w:bCs/>
          </w:rPr>
          <w:t>://</w:t>
        </w:r>
        <w:r w:rsidR="00D80A4D" w:rsidRPr="005961A0">
          <w:rPr>
            <w:rStyle w:val="a3"/>
            <w:rFonts w:ascii="Calibri" w:hAnsi="Calibri"/>
            <w:bCs/>
            <w:lang w:val="en-US"/>
          </w:rPr>
          <w:t>bit</w:t>
        </w:r>
        <w:r w:rsidR="00D80A4D" w:rsidRPr="005961A0">
          <w:rPr>
            <w:rStyle w:val="a3"/>
            <w:rFonts w:ascii="Calibri" w:hAnsi="Calibri"/>
            <w:bCs/>
          </w:rPr>
          <w:t>.</w:t>
        </w:r>
        <w:proofErr w:type="spellStart"/>
        <w:r w:rsidR="00D80A4D" w:rsidRPr="005961A0">
          <w:rPr>
            <w:rStyle w:val="a3"/>
            <w:rFonts w:ascii="Calibri" w:hAnsi="Calibri"/>
            <w:bCs/>
            <w:lang w:val="en-US"/>
          </w:rPr>
          <w:t>ly</w:t>
        </w:r>
        <w:proofErr w:type="spellEnd"/>
        <w:r w:rsidR="00D80A4D" w:rsidRPr="005961A0">
          <w:rPr>
            <w:rStyle w:val="a3"/>
            <w:rFonts w:ascii="Calibri" w:hAnsi="Calibri"/>
            <w:bCs/>
          </w:rPr>
          <w:t>/2</w:t>
        </w:r>
        <w:proofErr w:type="spellStart"/>
        <w:r w:rsidR="00D80A4D" w:rsidRPr="005961A0">
          <w:rPr>
            <w:rStyle w:val="a3"/>
            <w:rFonts w:ascii="Calibri" w:hAnsi="Calibri"/>
            <w:bCs/>
            <w:lang w:val="en-US"/>
          </w:rPr>
          <w:t>tFSYF</w:t>
        </w:r>
        <w:proofErr w:type="spellEnd"/>
        <w:r w:rsidR="00D80A4D" w:rsidRPr="005961A0">
          <w:rPr>
            <w:rStyle w:val="a3"/>
            <w:rFonts w:ascii="Calibri" w:hAnsi="Calibri"/>
            <w:bCs/>
          </w:rPr>
          <w:t>6</w:t>
        </w:r>
      </w:hyperlink>
    </w:p>
    <w:p w14:paraId="561581BC" w14:textId="445F28D7" w:rsidR="00DE620A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30E743E6" w14:textId="7C76011C" w:rsidR="00DE620A" w:rsidRPr="00FD70F7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p w14:paraId="2FF64D97" w14:textId="4DD51EFC" w:rsidR="000B5F97" w:rsidRPr="00360F2C" w:rsidRDefault="000B5F97" w:rsidP="00360F2C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1"/>
      <w:foot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FB9E" w14:textId="77777777" w:rsidR="00734976" w:rsidRDefault="00734976">
      <w:pPr>
        <w:spacing w:after="0" w:line="240" w:lineRule="auto"/>
      </w:pPr>
      <w:r>
        <w:separator/>
      </w:r>
    </w:p>
  </w:endnote>
  <w:endnote w:type="continuationSeparator" w:id="0">
    <w:p w14:paraId="36F860D4" w14:textId="77777777" w:rsidR="00734976" w:rsidRDefault="007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B067" w14:textId="77777777" w:rsidR="00734976" w:rsidRDefault="00734976">
      <w:pPr>
        <w:spacing w:after="0" w:line="240" w:lineRule="auto"/>
      </w:pPr>
      <w:r>
        <w:separator/>
      </w:r>
    </w:p>
  </w:footnote>
  <w:footnote w:type="continuationSeparator" w:id="0">
    <w:p w14:paraId="7B23856F" w14:textId="77777777" w:rsidR="00734976" w:rsidRDefault="0073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4237B"/>
    <w:rsid w:val="000A733A"/>
    <w:rsid w:val="000B5F97"/>
    <w:rsid w:val="000B642B"/>
    <w:rsid w:val="000F5E85"/>
    <w:rsid w:val="00102700"/>
    <w:rsid w:val="001370CA"/>
    <w:rsid w:val="00143504"/>
    <w:rsid w:val="001457EC"/>
    <w:rsid w:val="001511DE"/>
    <w:rsid w:val="00154F13"/>
    <w:rsid w:val="001947DA"/>
    <w:rsid w:val="001B6E4C"/>
    <w:rsid w:val="001C0B30"/>
    <w:rsid w:val="002658D3"/>
    <w:rsid w:val="00297D09"/>
    <w:rsid w:val="002B1BAF"/>
    <w:rsid w:val="002F7764"/>
    <w:rsid w:val="00303DAE"/>
    <w:rsid w:val="00312157"/>
    <w:rsid w:val="00343A49"/>
    <w:rsid w:val="003502FA"/>
    <w:rsid w:val="00360F2C"/>
    <w:rsid w:val="00382271"/>
    <w:rsid w:val="0039208F"/>
    <w:rsid w:val="00397B92"/>
    <w:rsid w:val="003B0AEB"/>
    <w:rsid w:val="003B1B81"/>
    <w:rsid w:val="003C1CC2"/>
    <w:rsid w:val="003C6EC1"/>
    <w:rsid w:val="00402C93"/>
    <w:rsid w:val="0045010F"/>
    <w:rsid w:val="004A1539"/>
    <w:rsid w:val="004D11E4"/>
    <w:rsid w:val="004E11BC"/>
    <w:rsid w:val="00513000"/>
    <w:rsid w:val="00513FB8"/>
    <w:rsid w:val="00516479"/>
    <w:rsid w:val="005353F8"/>
    <w:rsid w:val="005448C3"/>
    <w:rsid w:val="00555A39"/>
    <w:rsid w:val="005651C8"/>
    <w:rsid w:val="00572516"/>
    <w:rsid w:val="00584885"/>
    <w:rsid w:val="005B32D9"/>
    <w:rsid w:val="005C32A6"/>
    <w:rsid w:val="005E58BE"/>
    <w:rsid w:val="005E648E"/>
    <w:rsid w:val="006069AA"/>
    <w:rsid w:val="00611AB9"/>
    <w:rsid w:val="006208C4"/>
    <w:rsid w:val="006276D5"/>
    <w:rsid w:val="00655089"/>
    <w:rsid w:val="00660072"/>
    <w:rsid w:val="00667A02"/>
    <w:rsid w:val="006E2A19"/>
    <w:rsid w:val="006E4192"/>
    <w:rsid w:val="0070151D"/>
    <w:rsid w:val="00734976"/>
    <w:rsid w:val="007373B2"/>
    <w:rsid w:val="007B6929"/>
    <w:rsid w:val="007B7E85"/>
    <w:rsid w:val="007E4C07"/>
    <w:rsid w:val="007E71BB"/>
    <w:rsid w:val="007F4859"/>
    <w:rsid w:val="0082695E"/>
    <w:rsid w:val="0083006D"/>
    <w:rsid w:val="00831637"/>
    <w:rsid w:val="00850C75"/>
    <w:rsid w:val="00862C57"/>
    <w:rsid w:val="008711DE"/>
    <w:rsid w:val="00884D44"/>
    <w:rsid w:val="008C2A84"/>
    <w:rsid w:val="008C5BED"/>
    <w:rsid w:val="008D3944"/>
    <w:rsid w:val="008F24B8"/>
    <w:rsid w:val="00962516"/>
    <w:rsid w:val="00974B17"/>
    <w:rsid w:val="009C395D"/>
    <w:rsid w:val="009D0A08"/>
    <w:rsid w:val="00A0231A"/>
    <w:rsid w:val="00A2596F"/>
    <w:rsid w:val="00A434B6"/>
    <w:rsid w:val="00A4734E"/>
    <w:rsid w:val="00A503E9"/>
    <w:rsid w:val="00A613EF"/>
    <w:rsid w:val="00A6147C"/>
    <w:rsid w:val="00A6413F"/>
    <w:rsid w:val="00AA46C3"/>
    <w:rsid w:val="00AB531E"/>
    <w:rsid w:val="00AD63D7"/>
    <w:rsid w:val="00AD7EE1"/>
    <w:rsid w:val="00AE0241"/>
    <w:rsid w:val="00AF02D0"/>
    <w:rsid w:val="00B01C83"/>
    <w:rsid w:val="00B01CB3"/>
    <w:rsid w:val="00B174B8"/>
    <w:rsid w:val="00B515F8"/>
    <w:rsid w:val="00B553F7"/>
    <w:rsid w:val="00B60996"/>
    <w:rsid w:val="00B87D69"/>
    <w:rsid w:val="00BB41A6"/>
    <w:rsid w:val="00BB6C50"/>
    <w:rsid w:val="00BF7143"/>
    <w:rsid w:val="00C154E7"/>
    <w:rsid w:val="00C232BB"/>
    <w:rsid w:val="00C32FFD"/>
    <w:rsid w:val="00C45536"/>
    <w:rsid w:val="00C46CE8"/>
    <w:rsid w:val="00C46EFB"/>
    <w:rsid w:val="00C60790"/>
    <w:rsid w:val="00C65BB4"/>
    <w:rsid w:val="00C75F8D"/>
    <w:rsid w:val="00CD0D37"/>
    <w:rsid w:val="00CE7762"/>
    <w:rsid w:val="00D13FE1"/>
    <w:rsid w:val="00D15B33"/>
    <w:rsid w:val="00D2028D"/>
    <w:rsid w:val="00D43125"/>
    <w:rsid w:val="00D54BC5"/>
    <w:rsid w:val="00D70186"/>
    <w:rsid w:val="00D71AAE"/>
    <w:rsid w:val="00D74215"/>
    <w:rsid w:val="00D80A4D"/>
    <w:rsid w:val="00D8219D"/>
    <w:rsid w:val="00D8363E"/>
    <w:rsid w:val="00DB3FB2"/>
    <w:rsid w:val="00DC0373"/>
    <w:rsid w:val="00DD2D1B"/>
    <w:rsid w:val="00DD5985"/>
    <w:rsid w:val="00DE620A"/>
    <w:rsid w:val="00DE6C9A"/>
    <w:rsid w:val="00DE6FE1"/>
    <w:rsid w:val="00E14D6E"/>
    <w:rsid w:val="00E24302"/>
    <w:rsid w:val="00E81AE4"/>
    <w:rsid w:val="00EB24E3"/>
    <w:rsid w:val="00EF6CFF"/>
    <w:rsid w:val="00F029B6"/>
    <w:rsid w:val="00F13E60"/>
    <w:rsid w:val="00F42541"/>
    <w:rsid w:val="00F553EC"/>
    <w:rsid w:val="00F83541"/>
    <w:rsid w:val="00F90493"/>
    <w:rsid w:val="00F90DC4"/>
    <w:rsid w:val="00FB5CCC"/>
    <w:rsid w:val="00FC3E6B"/>
    <w:rsid w:val="00FC4B90"/>
    <w:rsid w:val="00FD0815"/>
    <w:rsid w:val="00FD70F7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FSYF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zaporizhzh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Катя</cp:lastModifiedBy>
  <cp:revision>21</cp:revision>
  <dcterms:created xsi:type="dcterms:W3CDTF">2017-07-10T12:19:00Z</dcterms:created>
  <dcterms:modified xsi:type="dcterms:W3CDTF">2017-07-10T14:46:00Z</dcterms:modified>
</cp:coreProperties>
</file>