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3E88CFBD" w:rsidR="00303DAE" w:rsidRPr="00071A53" w:rsidRDefault="009E0AAC" w:rsidP="00B017DE">
      <w:pPr>
        <w:spacing w:after="0"/>
        <w:jc w:val="both"/>
        <w:rPr>
          <w:rFonts w:ascii="Calibri" w:eastAsia="Calibri" w:hAnsi="Calibri" w:cs="Calibri"/>
          <w:lang w:val="uk-UA"/>
        </w:rPr>
      </w:pPr>
      <w:r w:rsidRPr="00071A53">
        <w:rPr>
          <w:rFonts w:ascii="Calibri" w:hAnsi="Calibri"/>
          <w:lang w:val="uk-UA"/>
        </w:rPr>
        <w:t>ПРЕС-РЕЛІЗ</w:t>
      </w:r>
    </w:p>
    <w:p w14:paraId="6587C9F6" w14:textId="0C0A538D" w:rsidR="00801B88" w:rsidRPr="00071A53" w:rsidRDefault="00700D68" w:rsidP="00071A53">
      <w:pPr>
        <w:spacing w:after="0"/>
        <w:jc w:val="both"/>
        <w:rPr>
          <w:rFonts w:ascii="Calibri" w:hAnsi="Calibri"/>
          <w:lang w:val="uk-UA"/>
        </w:rPr>
      </w:pPr>
      <w:r w:rsidRPr="00071A53">
        <w:rPr>
          <w:rFonts w:ascii="Calibri" w:hAnsi="Calibri"/>
          <w:lang w:val="uk-UA"/>
        </w:rPr>
        <w:t>1</w:t>
      </w:r>
      <w:r w:rsidR="00071A53" w:rsidRPr="00071A53">
        <w:rPr>
          <w:rFonts w:ascii="Calibri" w:hAnsi="Calibri"/>
          <w:lang w:val="uk-UA"/>
        </w:rPr>
        <w:t>4</w:t>
      </w:r>
      <w:r w:rsidR="00D71AAE" w:rsidRPr="00071A53">
        <w:rPr>
          <w:rFonts w:ascii="Calibri" w:hAnsi="Calibri"/>
          <w:lang w:val="uk-UA"/>
        </w:rPr>
        <w:t>.0</w:t>
      </w:r>
      <w:r w:rsidR="00C16E2C" w:rsidRPr="00071A53">
        <w:rPr>
          <w:rFonts w:ascii="Calibri" w:hAnsi="Calibri"/>
          <w:lang w:val="uk-UA"/>
        </w:rPr>
        <w:t>8</w:t>
      </w:r>
      <w:r w:rsidR="00513000" w:rsidRPr="00071A53">
        <w:rPr>
          <w:rFonts w:ascii="Calibri" w:hAnsi="Calibri"/>
          <w:lang w:val="uk-UA"/>
        </w:rPr>
        <w:t>.2017</w:t>
      </w:r>
      <w:r w:rsidR="00FC3C1D" w:rsidRPr="00071A53">
        <w:rPr>
          <w:rFonts w:ascii="Calibri" w:hAnsi="Calibri"/>
          <w:lang w:val="uk-UA"/>
        </w:rPr>
        <w:t xml:space="preserve"> </w:t>
      </w:r>
    </w:p>
    <w:p w14:paraId="451F569A" w14:textId="4217D8AF" w:rsidR="00071A53" w:rsidRPr="00071A53" w:rsidRDefault="00803879" w:rsidP="00071A53">
      <w:pPr>
        <w:spacing w:after="0" w:line="240" w:lineRule="auto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>ТІ Україна долучилася до розробки концепції «</w:t>
      </w:r>
      <w:r w:rsidR="00071A53" w:rsidRPr="00071A53">
        <w:rPr>
          <w:rFonts w:ascii="Calibri" w:hAnsi="Calibri" w:cs="Calibri"/>
          <w:b/>
          <w:lang w:val="uk-UA"/>
        </w:rPr>
        <w:t>КИЇВ СМАРТ СІТІ 2020»</w:t>
      </w:r>
    </w:p>
    <w:p w14:paraId="5E4A30A8" w14:textId="77777777" w:rsidR="00071A53" w:rsidRPr="00071A53" w:rsidRDefault="00071A53" w:rsidP="00071A53">
      <w:pPr>
        <w:spacing w:after="0" w:line="240" w:lineRule="auto"/>
        <w:rPr>
          <w:rFonts w:ascii="Calibri" w:hAnsi="Calibri" w:cs="Calibri"/>
          <w:i/>
          <w:lang w:val="uk-UA"/>
        </w:rPr>
      </w:pPr>
    </w:p>
    <w:p w14:paraId="5F3975AB" w14:textId="701DB0FD" w:rsidR="00071A53" w:rsidRPr="00071A53" w:rsidRDefault="00071A53" w:rsidP="00071A53">
      <w:pPr>
        <w:spacing w:after="0" w:line="240" w:lineRule="auto"/>
        <w:rPr>
          <w:rFonts w:ascii="Calibri" w:hAnsi="Calibri" w:cs="Calibri"/>
          <w:i/>
          <w:lang w:val="uk-UA"/>
        </w:rPr>
      </w:pPr>
      <w:r w:rsidRPr="00071A53">
        <w:rPr>
          <w:rFonts w:ascii="Calibri" w:hAnsi="Calibri" w:cs="Calibri"/>
          <w:i/>
          <w:lang w:val="uk-UA"/>
        </w:rPr>
        <w:t xml:space="preserve">До 2020 року в Києві запровадять інноваційні технології для прозорішого управління містом, надання якісних житлово-комунальних послуг та швидкого реагування на потреби киян. Київська міська державна адміністрація </w:t>
      </w:r>
      <w:hyperlink r:id="rId7" w:history="1">
        <w:r w:rsidRPr="00071A53">
          <w:rPr>
            <w:rStyle w:val="a3"/>
            <w:rFonts w:ascii="Calibri" w:hAnsi="Calibri" w:cs="Calibri"/>
            <w:i/>
            <w:lang w:val="uk-UA"/>
          </w:rPr>
          <w:t>ухвалила</w:t>
        </w:r>
      </w:hyperlink>
      <w:r w:rsidRPr="00071A53">
        <w:rPr>
          <w:rFonts w:ascii="Calibri" w:hAnsi="Calibri" w:cs="Calibri"/>
          <w:i/>
          <w:lang w:val="uk-UA"/>
        </w:rPr>
        <w:t xml:space="preserve"> концепцію </w:t>
      </w:r>
      <w:hyperlink r:id="rId8" w:history="1">
        <w:r w:rsidRPr="00071A53">
          <w:rPr>
            <w:rStyle w:val="a3"/>
            <w:rFonts w:ascii="Calibri" w:hAnsi="Calibri" w:cs="Calibri"/>
            <w:i/>
            <w:lang w:val="uk-UA"/>
          </w:rPr>
          <w:t>«КИЇВ СМАРТ СІТІ 2020»</w:t>
        </w:r>
      </w:hyperlink>
      <w:r w:rsidRPr="00071A53">
        <w:rPr>
          <w:rFonts w:ascii="Calibri" w:hAnsi="Calibri" w:cs="Calibri"/>
          <w:i/>
          <w:lang w:val="uk-UA"/>
        </w:rPr>
        <w:t xml:space="preserve">, яка визначає напрямки інфраструктурного, технологічного та соціального розвитку міста. До розробки концепції долучалося українське представництво глобальної антикорупційної мережі </w:t>
      </w:r>
      <w:proofErr w:type="spellStart"/>
      <w:r w:rsidRPr="00071A53">
        <w:rPr>
          <w:rFonts w:ascii="Calibri" w:hAnsi="Calibri" w:cs="Calibri"/>
          <w:i/>
          <w:lang w:val="uk-UA"/>
        </w:rPr>
        <w:t>Transparency</w:t>
      </w:r>
      <w:proofErr w:type="spellEnd"/>
      <w:r w:rsidRPr="00071A53">
        <w:rPr>
          <w:rFonts w:ascii="Calibri" w:hAnsi="Calibri" w:cs="Calibri"/>
          <w:i/>
          <w:lang w:val="uk-UA"/>
        </w:rPr>
        <w:t xml:space="preserve"> </w:t>
      </w:r>
      <w:proofErr w:type="spellStart"/>
      <w:r w:rsidRPr="00071A53">
        <w:rPr>
          <w:rFonts w:ascii="Calibri" w:hAnsi="Calibri" w:cs="Calibri"/>
          <w:i/>
          <w:lang w:val="uk-UA"/>
        </w:rPr>
        <w:t>International</w:t>
      </w:r>
      <w:proofErr w:type="spellEnd"/>
      <w:r w:rsidRPr="00071A53">
        <w:rPr>
          <w:rFonts w:ascii="Calibri" w:hAnsi="Calibri" w:cs="Calibri"/>
          <w:i/>
          <w:lang w:val="uk-UA"/>
        </w:rPr>
        <w:t xml:space="preserve"> в Україні.</w:t>
      </w:r>
    </w:p>
    <w:p w14:paraId="3A641CC1" w14:textId="77777777" w:rsidR="00071A53" w:rsidRPr="00071A53" w:rsidRDefault="00071A53" w:rsidP="00071A53">
      <w:pPr>
        <w:spacing w:after="0" w:line="240" w:lineRule="auto"/>
        <w:rPr>
          <w:rFonts w:ascii="Calibri" w:hAnsi="Calibri" w:cs="Calibri"/>
          <w:lang w:val="uk-UA"/>
        </w:rPr>
      </w:pPr>
    </w:p>
    <w:p w14:paraId="2DAFE6B7" w14:textId="1E793362" w:rsidR="00071A53" w:rsidRPr="00071A53" w:rsidRDefault="00071A53" w:rsidP="00071A53">
      <w:pPr>
        <w:spacing w:after="0" w:line="240" w:lineRule="auto"/>
        <w:rPr>
          <w:rFonts w:ascii="Calibri" w:hAnsi="Calibri" w:cs="Calibri"/>
          <w:lang w:val="uk-UA"/>
        </w:rPr>
      </w:pPr>
      <w:r w:rsidRPr="00071A53">
        <w:rPr>
          <w:rFonts w:ascii="Calibri" w:hAnsi="Calibri" w:cs="Calibri"/>
          <w:lang w:val="uk-UA"/>
        </w:rPr>
        <w:t>Київська влада має бути уважнішою до потреб містян, робити місто модерним і комфортним, позбутися корупції</w:t>
      </w:r>
      <w:r w:rsidR="00803879">
        <w:rPr>
          <w:rFonts w:ascii="Calibri" w:hAnsi="Calibri" w:cs="Calibri"/>
          <w:lang w:val="uk-UA"/>
        </w:rPr>
        <w:t>, підвищувати якість комунальних</w:t>
      </w:r>
      <w:r w:rsidRPr="00071A53">
        <w:rPr>
          <w:rFonts w:ascii="Calibri" w:hAnsi="Calibri" w:cs="Calibri"/>
          <w:lang w:val="uk-UA"/>
        </w:rPr>
        <w:t xml:space="preserve"> послуг та розвивати транспортну інфраструктуру. </w:t>
      </w:r>
      <w:r w:rsidR="00803879">
        <w:rPr>
          <w:rFonts w:ascii="Calibri" w:hAnsi="Calibri" w:cs="Calibri"/>
          <w:lang w:val="uk-UA"/>
        </w:rPr>
        <w:t>П</w:t>
      </w:r>
      <w:r w:rsidR="00803879" w:rsidRPr="00071A53">
        <w:rPr>
          <w:rFonts w:ascii="Calibri" w:hAnsi="Calibri" w:cs="Calibri"/>
          <w:lang w:val="uk-UA"/>
        </w:rPr>
        <w:t>ріоритети концепції «КИЇВ СМАРТ СІТІ 2020»</w:t>
      </w:r>
      <w:r w:rsidR="00803879">
        <w:rPr>
          <w:rFonts w:ascii="Calibri" w:hAnsi="Calibri" w:cs="Calibri"/>
          <w:lang w:val="uk-UA"/>
        </w:rPr>
        <w:t xml:space="preserve"> були сформовані н</w:t>
      </w:r>
      <w:r w:rsidRPr="00071A53">
        <w:rPr>
          <w:rFonts w:ascii="Calibri" w:hAnsi="Calibri" w:cs="Calibri"/>
          <w:lang w:val="uk-UA"/>
        </w:rPr>
        <w:t xml:space="preserve">а базі </w:t>
      </w:r>
      <w:r w:rsidR="00803879">
        <w:rPr>
          <w:rFonts w:ascii="Calibri" w:hAnsi="Calibri" w:cs="Calibri"/>
          <w:lang w:val="uk-UA"/>
        </w:rPr>
        <w:t>опитування киян</w:t>
      </w:r>
      <w:r w:rsidRPr="00071A53">
        <w:rPr>
          <w:rFonts w:ascii="Calibri" w:hAnsi="Calibri" w:cs="Calibri"/>
          <w:lang w:val="uk-UA"/>
        </w:rPr>
        <w:t xml:space="preserve">. В </w:t>
      </w:r>
      <w:r w:rsidR="00803879">
        <w:rPr>
          <w:rFonts w:ascii="Calibri" w:hAnsi="Calibri" w:cs="Calibri"/>
          <w:lang w:val="uk-UA"/>
        </w:rPr>
        <w:t>ньому</w:t>
      </w:r>
      <w:r w:rsidRPr="00071A53">
        <w:rPr>
          <w:rFonts w:ascii="Calibri" w:hAnsi="Calibri" w:cs="Calibri"/>
          <w:lang w:val="uk-UA"/>
        </w:rPr>
        <w:t xml:space="preserve"> взяли участь 1000 осіб, серед яких громадськість, експерти та представники влади. Перши</w:t>
      </w:r>
      <w:r w:rsidR="00803879">
        <w:rPr>
          <w:rFonts w:ascii="Calibri" w:hAnsi="Calibri" w:cs="Calibri"/>
          <w:lang w:val="uk-UA"/>
        </w:rPr>
        <w:t>м</w:t>
      </w:r>
      <w:r w:rsidRPr="00071A53">
        <w:rPr>
          <w:rFonts w:ascii="Calibri" w:hAnsi="Calibri" w:cs="Calibri"/>
          <w:lang w:val="uk-UA"/>
        </w:rPr>
        <w:t xml:space="preserve"> пріоритетом є інноваційний та безпечний транспорт (82% опитаних), далі – е-урядування та прозоре управління містом (78%), якісні комунальні послуги (77%), безпека громадян (68%) та медицина (64%).</w:t>
      </w:r>
    </w:p>
    <w:p w14:paraId="5032C2B6" w14:textId="2AB4F624" w:rsidR="00071A53" w:rsidRPr="00071A53" w:rsidRDefault="00071A53" w:rsidP="00071A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uk-UA"/>
        </w:rPr>
      </w:pPr>
      <w:r w:rsidRPr="00071A53">
        <w:rPr>
          <w:rFonts w:ascii="Calibri" w:eastAsia="Times New Roman" w:hAnsi="Calibri" w:cs="Calibri"/>
          <w:i/>
          <w:lang w:val="uk-UA"/>
        </w:rPr>
        <w:t xml:space="preserve"> «Які ж саме переваги мають сучасні смарт технології? Утричі оперативніше стає реагування на різні нестандартні ситуації, що виникають у місті, у 5 разів пришвидшується прийняття рішень, удвічі поліпшуються фінансові показники, у 2-4 рази знижується споживання тепла, води та електрики, на 20% зменшуються затори на автошляхах, на 30% знижується рівень злочинності, до 15% поліпшуються екологічні показники, зменшуються викиди вуглекислого газу»</w:t>
      </w:r>
      <w:r w:rsidRPr="00071A53">
        <w:rPr>
          <w:rFonts w:ascii="Calibri" w:eastAsia="Times New Roman" w:hAnsi="Calibri" w:cs="Calibri"/>
          <w:lang w:val="uk-UA"/>
        </w:rPr>
        <w:t xml:space="preserve">, – підкреслив </w:t>
      </w:r>
      <w:r w:rsidRPr="00071A53">
        <w:rPr>
          <w:rFonts w:ascii="Calibri" w:eastAsia="Times New Roman" w:hAnsi="Calibri" w:cs="Calibri"/>
          <w:b/>
          <w:lang w:val="uk-UA"/>
        </w:rPr>
        <w:t xml:space="preserve">Геннадій </w:t>
      </w:r>
      <w:proofErr w:type="spellStart"/>
      <w:r w:rsidRPr="00071A53">
        <w:rPr>
          <w:rFonts w:ascii="Calibri" w:eastAsia="Times New Roman" w:hAnsi="Calibri" w:cs="Calibri"/>
          <w:b/>
          <w:lang w:val="uk-UA"/>
        </w:rPr>
        <w:t>Пліс</w:t>
      </w:r>
      <w:proofErr w:type="spellEnd"/>
      <w:r w:rsidRPr="00071A53">
        <w:rPr>
          <w:rFonts w:ascii="Calibri" w:eastAsia="Times New Roman" w:hAnsi="Calibri" w:cs="Calibri"/>
          <w:b/>
          <w:lang w:val="uk-UA"/>
        </w:rPr>
        <w:t xml:space="preserve">, </w:t>
      </w:r>
      <w:r w:rsidRPr="00071A53">
        <w:rPr>
          <w:rFonts w:ascii="Calibri" w:eastAsia="Times New Roman" w:hAnsi="Calibri" w:cs="Calibri"/>
          <w:lang w:val="uk-UA"/>
        </w:rPr>
        <w:t>Перший заступник голови КМДА. </w:t>
      </w:r>
      <w:bookmarkStart w:id="0" w:name="_GoBack"/>
      <w:bookmarkEnd w:id="0"/>
    </w:p>
    <w:p w14:paraId="46649DDA" w14:textId="77777777" w:rsidR="00071A53" w:rsidRPr="00071A53" w:rsidRDefault="00071A53" w:rsidP="00071A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uk-UA"/>
        </w:rPr>
      </w:pPr>
      <w:r w:rsidRPr="00071A53">
        <w:rPr>
          <w:rFonts w:ascii="Calibri" w:eastAsia="Times New Roman" w:hAnsi="Calibri" w:cs="Calibri"/>
          <w:lang w:val="uk-UA"/>
        </w:rPr>
        <w:t xml:space="preserve">Концепція смарт-розвитку міста включає три ключові рівні змін: технологічні, зміни в управлінні містом та суспільні зміни. До 2020 року очікують отримання особливого статусу для Києва – спеціальної інвестиційної зони, збільшення кількості мобільних додатків міста та наближення столиці до показників Таллінна та Будапешта за кількістю втілених </w:t>
      </w:r>
      <w:proofErr w:type="spellStart"/>
      <w:r w:rsidRPr="00071A53">
        <w:rPr>
          <w:rFonts w:ascii="Calibri" w:eastAsia="Times New Roman" w:hAnsi="Calibri" w:cs="Calibri"/>
          <w:lang w:val="uk-UA"/>
        </w:rPr>
        <w:t>стартапів</w:t>
      </w:r>
      <w:proofErr w:type="spellEnd"/>
      <w:r w:rsidRPr="00071A53">
        <w:rPr>
          <w:rFonts w:ascii="Calibri" w:eastAsia="Times New Roman" w:hAnsi="Calibri" w:cs="Calibri"/>
          <w:lang w:val="uk-UA"/>
        </w:rPr>
        <w:t xml:space="preserve"> (близько 150). Згідно з </w:t>
      </w:r>
      <w:hyperlink r:id="rId9" w:history="1">
        <w:r w:rsidRPr="00071A53">
          <w:rPr>
            <w:rStyle w:val="a3"/>
            <w:rFonts w:ascii="Calibri" w:eastAsia="Times New Roman" w:hAnsi="Calibri" w:cs="Calibri"/>
            <w:lang w:val="uk-UA"/>
          </w:rPr>
          <w:t>дослідженням прозорості 100 найбільших міст України</w:t>
        </w:r>
      </w:hyperlink>
      <w:r w:rsidRPr="00071A53">
        <w:rPr>
          <w:rFonts w:ascii="Calibri" w:eastAsia="Times New Roman" w:hAnsi="Calibri" w:cs="Calibri"/>
          <w:lang w:val="uk-UA"/>
        </w:rPr>
        <w:t xml:space="preserve"> від ТІ Україна та Інституту політичної освіти, Київ найбільше потребує прозорості в бюджетуванні та грантах: за ці сфери місто отримали менше 2,5 балів з 8 можливих.</w:t>
      </w:r>
    </w:p>
    <w:p w14:paraId="1D0896F4" w14:textId="77777777" w:rsidR="00071A53" w:rsidRPr="00071A53" w:rsidRDefault="00071A53" w:rsidP="00071A53">
      <w:pPr>
        <w:spacing w:after="0" w:line="240" w:lineRule="auto"/>
        <w:rPr>
          <w:rFonts w:ascii="Calibri" w:hAnsi="Calibri" w:cs="Calibri"/>
          <w:lang w:val="uk-UA"/>
        </w:rPr>
      </w:pPr>
      <w:r w:rsidRPr="00071A53">
        <w:rPr>
          <w:rFonts w:ascii="Calibri" w:hAnsi="Calibri" w:cs="Calibri"/>
          <w:lang w:val="uk-UA"/>
        </w:rPr>
        <w:t xml:space="preserve">В розробці проекту Концепції брала участь </w:t>
      </w:r>
      <w:proofErr w:type="spellStart"/>
      <w:r w:rsidRPr="00071A53">
        <w:rPr>
          <w:rFonts w:ascii="Calibri" w:hAnsi="Calibri" w:cs="Calibri"/>
          <w:lang w:val="uk-UA"/>
        </w:rPr>
        <w:t>Transparency</w:t>
      </w:r>
      <w:proofErr w:type="spellEnd"/>
      <w:r w:rsidRPr="00071A53">
        <w:rPr>
          <w:rFonts w:ascii="Calibri" w:hAnsi="Calibri" w:cs="Calibri"/>
          <w:lang w:val="uk-UA"/>
        </w:rPr>
        <w:t xml:space="preserve"> </w:t>
      </w:r>
      <w:proofErr w:type="spellStart"/>
      <w:r w:rsidRPr="00071A53">
        <w:rPr>
          <w:rFonts w:ascii="Calibri" w:hAnsi="Calibri" w:cs="Calibri"/>
          <w:lang w:val="uk-UA"/>
        </w:rPr>
        <w:t>International</w:t>
      </w:r>
      <w:proofErr w:type="spellEnd"/>
      <w:r w:rsidRPr="00071A53">
        <w:rPr>
          <w:rFonts w:ascii="Calibri" w:hAnsi="Calibri" w:cs="Calibri"/>
          <w:lang w:val="uk-UA"/>
        </w:rPr>
        <w:t xml:space="preserve"> Україна спільно зі Стратегічною групою ініціативи КИЇВ СМАРТ СІТІ, міжнародними та українськими технологічними компаніями, ІТ-спільнотою, громадськими організаціями, експертами та міською владою. </w:t>
      </w:r>
      <w:r w:rsidRPr="00071A53">
        <w:rPr>
          <w:rFonts w:ascii="Calibri" w:hAnsi="Calibri" w:cs="Calibri"/>
          <w:i/>
          <w:lang w:val="uk-UA"/>
        </w:rPr>
        <w:t>«Процес підготовки, розгляду та погодження проекту Концепції займав багато часу. Найголовніше завдання зараз – докласти всі зусилля для оперативного розгляду та затвердження Київською міською радою»</w:t>
      </w:r>
      <w:r w:rsidRPr="00071A53">
        <w:rPr>
          <w:rFonts w:ascii="Calibri" w:hAnsi="Calibri" w:cs="Calibri"/>
          <w:lang w:val="uk-UA"/>
        </w:rPr>
        <w:t xml:space="preserve">, - зазначила </w:t>
      </w:r>
      <w:r w:rsidRPr="00071A53">
        <w:rPr>
          <w:rFonts w:ascii="Calibri" w:hAnsi="Calibri" w:cs="Calibri"/>
          <w:b/>
          <w:lang w:val="uk-UA"/>
        </w:rPr>
        <w:t xml:space="preserve">Олеся </w:t>
      </w:r>
      <w:proofErr w:type="spellStart"/>
      <w:r w:rsidRPr="00071A53">
        <w:rPr>
          <w:rFonts w:ascii="Calibri" w:hAnsi="Calibri" w:cs="Calibri"/>
          <w:b/>
          <w:lang w:val="uk-UA"/>
        </w:rPr>
        <w:t>Архипська</w:t>
      </w:r>
      <w:proofErr w:type="spellEnd"/>
      <w:r w:rsidRPr="00071A53">
        <w:rPr>
          <w:rFonts w:ascii="Calibri" w:hAnsi="Calibri" w:cs="Calibri"/>
          <w:lang w:val="uk-UA"/>
        </w:rPr>
        <w:t xml:space="preserve">, експерт з врядування </w:t>
      </w:r>
      <w:proofErr w:type="spellStart"/>
      <w:r w:rsidRPr="00071A53">
        <w:rPr>
          <w:rFonts w:ascii="Calibri" w:hAnsi="Calibri" w:cs="Calibri"/>
          <w:lang w:val="uk-UA"/>
        </w:rPr>
        <w:t>Transparency</w:t>
      </w:r>
      <w:proofErr w:type="spellEnd"/>
      <w:r w:rsidRPr="00071A53">
        <w:rPr>
          <w:rFonts w:ascii="Calibri" w:hAnsi="Calibri" w:cs="Calibri"/>
          <w:lang w:val="uk-UA"/>
        </w:rPr>
        <w:t xml:space="preserve"> </w:t>
      </w:r>
      <w:proofErr w:type="spellStart"/>
      <w:r w:rsidRPr="00071A53">
        <w:rPr>
          <w:rFonts w:ascii="Calibri" w:hAnsi="Calibri" w:cs="Calibri"/>
          <w:lang w:val="uk-UA"/>
        </w:rPr>
        <w:t>International</w:t>
      </w:r>
      <w:proofErr w:type="spellEnd"/>
      <w:r w:rsidRPr="00071A53">
        <w:rPr>
          <w:rFonts w:ascii="Calibri" w:hAnsi="Calibri" w:cs="Calibri"/>
          <w:lang w:val="uk-UA"/>
        </w:rPr>
        <w:t xml:space="preserve"> Україна, член Антикорупційної ради при голові КМДА.</w:t>
      </w:r>
    </w:p>
    <w:p w14:paraId="6D93D18D" w14:textId="77777777" w:rsidR="00071A53" w:rsidRPr="00071A53" w:rsidRDefault="00071A53" w:rsidP="00071A53">
      <w:pPr>
        <w:pStyle w:val="a6"/>
        <w:jc w:val="both"/>
        <w:rPr>
          <w:rFonts w:ascii="Calibri" w:hAnsi="Calibri" w:cs="Calibri"/>
          <w:sz w:val="22"/>
          <w:szCs w:val="22"/>
          <w:lang w:val="uk-UA"/>
        </w:rPr>
      </w:pPr>
      <w:r w:rsidRPr="00071A53">
        <w:rPr>
          <w:rFonts w:ascii="Calibri" w:hAnsi="Calibri" w:cs="Calibri"/>
          <w:sz w:val="22"/>
          <w:szCs w:val="22"/>
          <w:lang w:val="uk-UA"/>
        </w:rPr>
        <w:t>Фінансування завдань концепції здійснюватиметься у складі Комплексної міської цільової програми «Електронна столиця» та Програми інформатизації міста Києва на відповідні бюджетні роки. Згідно з розпорядженням КМДА, найближчим часом концепцію має розглянути та затвердити Київська міська рада.</w:t>
      </w:r>
    </w:p>
    <w:p w14:paraId="4BE58833" w14:textId="4426B2B0" w:rsidR="00801B88" w:rsidRPr="00071A53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1BA1EE0B" w14:textId="2E35E940" w:rsidR="00C23296" w:rsidRPr="00071A53" w:rsidRDefault="00C23296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541FA24" w14:textId="77777777" w:rsidR="00C23296" w:rsidRPr="00071A53" w:rsidRDefault="00C23296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03309B2F" w14:textId="7ABE0827" w:rsidR="00801B88" w:rsidRPr="00071A53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674BB535" w14:textId="77777777" w:rsidR="00801B88" w:rsidRPr="00071A53" w:rsidRDefault="00801B88" w:rsidP="00801B88">
      <w:pPr>
        <w:spacing w:after="0" w:line="240" w:lineRule="auto"/>
        <w:ind w:left="142" w:firstLine="709"/>
        <w:contextualSpacing/>
        <w:jc w:val="both"/>
        <w:rPr>
          <w:rFonts w:ascii="Calibri" w:hAnsi="Calibri" w:cs="Calibri"/>
          <w:sz w:val="24"/>
          <w:szCs w:val="24"/>
          <w:lang w:val="uk-UA"/>
        </w:rPr>
      </w:pPr>
    </w:p>
    <w:p w14:paraId="49708860" w14:textId="50A8499E" w:rsidR="009E0AAC" w:rsidRPr="00071A53" w:rsidRDefault="00752EAD" w:rsidP="00752EAD">
      <w:pPr>
        <w:spacing w:after="0"/>
        <w:jc w:val="center"/>
        <w:rPr>
          <w:rFonts w:ascii="Calibri" w:eastAsia="Calibri" w:hAnsi="Calibri" w:cs="Calibri"/>
          <w:lang w:val="uk-UA"/>
        </w:rPr>
      </w:pPr>
      <w:r w:rsidRPr="00071A53">
        <w:rPr>
          <w:rFonts w:ascii="Calibri" w:eastAsia="Calibri" w:hAnsi="Calibri" w:cs="Calibri"/>
          <w:lang w:val="uk-UA"/>
        </w:rPr>
        <w:lastRenderedPageBreak/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303DAE" w:rsidRPr="00071A53" w14:paraId="76924F16" w14:textId="77777777" w:rsidTr="003C1CC2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170B53A1" w14:textId="77777777" w:rsidR="00303DAE" w:rsidRPr="00071A53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071A5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</w:t>
            </w:r>
            <w:proofErr w:type="spellStart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2893FCB0" w14:textId="77777777" w:rsidR="00303DAE" w:rsidRPr="00071A53" w:rsidRDefault="00513000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. 050-352-96-18,</w:t>
            </w:r>
          </w:p>
          <w:p w14:paraId="5051C46D" w14:textId="77777777" w:rsidR="00303DAE" w:rsidRPr="00071A53" w:rsidRDefault="00513000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10" w:history="1">
              <w:r w:rsidRPr="00071A53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6BE9774A" w14:textId="77777777" w:rsidR="00303DAE" w:rsidRPr="00071A53" w:rsidRDefault="00513000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071A5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071A5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1A5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071A53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</w:t>
            </w:r>
            <w:r w:rsidR="00297D09"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071A53">
              <w:rPr>
                <w:rFonts w:ascii="Calibri" w:hAnsi="Calibri"/>
                <w:sz w:val="18"/>
                <w:szCs w:val="18"/>
                <w:lang w:val="uk-UA"/>
              </w:rPr>
              <w:t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</w:t>
            </w:r>
            <w:r w:rsidR="00297D09" w:rsidRPr="00071A53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hyperlink r:id="rId11" w:history="1">
              <w:r w:rsidRPr="00071A53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4A5278B7" w:rsidR="00303DAE" w:rsidRPr="00071A53" w:rsidRDefault="00303DAE" w:rsidP="00695FC8">
      <w:pPr>
        <w:widowControl w:val="0"/>
        <w:spacing w:line="240" w:lineRule="auto"/>
        <w:rPr>
          <w:lang w:val="uk-UA"/>
        </w:rPr>
      </w:pPr>
    </w:p>
    <w:sectPr w:rsidR="00303DAE" w:rsidRPr="00071A53">
      <w:headerReference w:type="default" r:id="rId12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2943B" w14:textId="77777777" w:rsidR="003350BC" w:rsidRDefault="003350BC">
      <w:pPr>
        <w:spacing w:after="0" w:line="240" w:lineRule="auto"/>
      </w:pPr>
      <w:r>
        <w:separator/>
      </w:r>
    </w:p>
  </w:endnote>
  <w:endnote w:type="continuationSeparator" w:id="0">
    <w:p w14:paraId="7F93FA76" w14:textId="77777777" w:rsidR="003350BC" w:rsidRDefault="0033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D030" w14:textId="77777777" w:rsidR="003350BC" w:rsidRDefault="003350BC">
      <w:pPr>
        <w:spacing w:after="0" w:line="240" w:lineRule="auto"/>
      </w:pPr>
      <w:r>
        <w:separator/>
      </w:r>
    </w:p>
  </w:footnote>
  <w:footnote w:type="continuationSeparator" w:id="0">
    <w:p w14:paraId="15F34808" w14:textId="77777777" w:rsidR="003350BC" w:rsidRDefault="0033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eastAsia="ru-RU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D57705"/>
    <w:multiLevelType w:val="hybridMultilevel"/>
    <w:tmpl w:val="26DE7928"/>
    <w:lvl w:ilvl="0" w:tplc="4CEC4F4A">
      <w:start w:val="2017"/>
      <w:numFmt w:val="bullet"/>
      <w:lvlText w:val="-"/>
      <w:lvlJc w:val="left"/>
      <w:pPr>
        <w:ind w:left="502" w:hanging="360"/>
      </w:pPr>
      <w:rPr>
        <w:rFonts w:ascii="Minion Pro" w:eastAsiaTheme="minorHAnsi" w:hAnsi="Minion Pr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17050"/>
    <w:rsid w:val="00027C86"/>
    <w:rsid w:val="00035206"/>
    <w:rsid w:val="0004237B"/>
    <w:rsid w:val="00065B2C"/>
    <w:rsid w:val="00071A53"/>
    <w:rsid w:val="00075CFA"/>
    <w:rsid w:val="00092179"/>
    <w:rsid w:val="000A733A"/>
    <w:rsid w:val="000B5F97"/>
    <w:rsid w:val="000B642B"/>
    <w:rsid w:val="000D174B"/>
    <w:rsid w:val="000F5E85"/>
    <w:rsid w:val="00102700"/>
    <w:rsid w:val="0010315B"/>
    <w:rsid w:val="00115CB6"/>
    <w:rsid w:val="00120631"/>
    <w:rsid w:val="00123BEC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74DC"/>
    <w:rsid w:val="00200603"/>
    <w:rsid w:val="002006F6"/>
    <w:rsid w:val="002116C7"/>
    <w:rsid w:val="00242FBB"/>
    <w:rsid w:val="002658D3"/>
    <w:rsid w:val="00271271"/>
    <w:rsid w:val="0027526B"/>
    <w:rsid w:val="00297D09"/>
    <w:rsid w:val="002A5A41"/>
    <w:rsid w:val="002B1BAF"/>
    <w:rsid w:val="002F7764"/>
    <w:rsid w:val="00303DAE"/>
    <w:rsid w:val="00312157"/>
    <w:rsid w:val="003122FE"/>
    <w:rsid w:val="00317C0F"/>
    <w:rsid w:val="003350BC"/>
    <w:rsid w:val="00337DB7"/>
    <w:rsid w:val="00343A49"/>
    <w:rsid w:val="003502FA"/>
    <w:rsid w:val="00352065"/>
    <w:rsid w:val="00360F2C"/>
    <w:rsid w:val="00382271"/>
    <w:rsid w:val="00383C35"/>
    <w:rsid w:val="0039208F"/>
    <w:rsid w:val="00397B92"/>
    <w:rsid w:val="003B0AEB"/>
    <w:rsid w:val="003B1B81"/>
    <w:rsid w:val="003C00C2"/>
    <w:rsid w:val="003C1CC2"/>
    <w:rsid w:val="003C6EC1"/>
    <w:rsid w:val="003F76DB"/>
    <w:rsid w:val="00402C93"/>
    <w:rsid w:val="0045010F"/>
    <w:rsid w:val="00495D81"/>
    <w:rsid w:val="00495FBC"/>
    <w:rsid w:val="004A1539"/>
    <w:rsid w:val="004A4D7B"/>
    <w:rsid w:val="004C42C9"/>
    <w:rsid w:val="004D11E4"/>
    <w:rsid w:val="004E11BC"/>
    <w:rsid w:val="00513000"/>
    <w:rsid w:val="00513FB8"/>
    <w:rsid w:val="0051575D"/>
    <w:rsid w:val="00516479"/>
    <w:rsid w:val="00517A86"/>
    <w:rsid w:val="0052452E"/>
    <w:rsid w:val="005353F8"/>
    <w:rsid w:val="005448C3"/>
    <w:rsid w:val="00555A39"/>
    <w:rsid w:val="005651C8"/>
    <w:rsid w:val="005712B2"/>
    <w:rsid w:val="00572516"/>
    <w:rsid w:val="00584885"/>
    <w:rsid w:val="005A011F"/>
    <w:rsid w:val="005A0A9F"/>
    <w:rsid w:val="005B32D9"/>
    <w:rsid w:val="005B5AD9"/>
    <w:rsid w:val="005C32A6"/>
    <w:rsid w:val="005E58BE"/>
    <w:rsid w:val="005E5ACC"/>
    <w:rsid w:val="005E648E"/>
    <w:rsid w:val="006069AA"/>
    <w:rsid w:val="00611AB9"/>
    <w:rsid w:val="006208C4"/>
    <w:rsid w:val="006276D5"/>
    <w:rsid w:val="00655089"/>
    <w:rsid w:val="00660072"/>
    <w:rsid w:val="00667A02"/>
    <w:rsid w:val="006825BF"/>
    <w:rsid w:val="00695FC8"/>
    <w:rsid w:val="006B0AF5"/>
    <w:rsid w:val="006C7010"/>
    <w:rsid w:val="006C7636"/>
    <w:rsid w:val="006E2A19"/>
    <w:rsid w:val="006E4192"/>
    <w:rsid w:val="006F636A"/>
    <w:rsid w:val="00700D68"/>
    <w:rsid w:val="0070151D"/>
    <w:rsid w:val="00704986"/>
    <w:rsid w:val="0071242E"/>
    <w:rsid w:val="00716DAB"/>
    <w:rsid w:val="007373B2"/>
    <w:rsid w:val="00752EAD"/>
    <w:rsid w:val="00763B29"/>
    <w:rsid w:val="007655C7"/>
    <w:rsid w:val="007674B8"/>
    <w:rsid w:val="00767611"/>
    <w:rsid w:val="007B6929"/>
    <w:rsid w:val="007B7E85"/>
    <w:rsid w:val="007C5BF7"/>
    <w:rsid w:val="007E4C07"/>
    <w:rsid w:val="007E71BB"/>
    <w:rsid w:val="007F18D8"/>
    <w:rsid w:val="007F4859"/>
    <w:rsid w:val="007F6A25"/>
    <w:rsid w:val="00801B88"/>
    <w:rsid w:val="00803879"/>
    <w:rsid w:val="00811850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904714"/>
    <w:rsid w:val="00944DF6"/>
    <w:rsid w:val="00957E65"/>
    <w:rsid w:val="00962516"/>
    <w:rsid w:val="00974B17"/>
    <w:rsid w:val="009C1CCD"/>
    <w:rsid w:val="009C395D"/>
    <w:rsid w:val="009C6AF0"/>
    <w:rsid w:val="009D0A08"/>
    <w:rsid w:val="009E0AAC"/>
    <w:rsid w:val="009E7264"/>
    <w:rsid w:val="00A0231A"/>
    <w:rsid w:val="00A2596F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1399"/>
    <w:rsid w:val="00B174B8"/>
    <w:rsid w:val="00B32655"/>
    <w:rsid w:val="00B515F8"/>
    <w:rsid w:val="00B553F7"/>
    <w:rsid w:val="00B60996"/>
    <w:rsid w:val="00B64B79"/>
    <w:rsid w:val="00BB41A6"/>
    <w:rsid w:val="00BB6C50"/>
    <w:rsid w:val="00BD613D"/>
    <w:rsid w:val="00BE0D81"/>
    <w:rsid w:val="00BF018A"/>
    <w:rsid w:val="00BF7143"/>
    <w:rsid w:val="00C0304A"/>
    <w:rsid w:val="00C11E11"/>
    <w:rsid w:val="00C154E7"/>
    <w:rsid w:val="00C16E2C"/>
    <w:rsid w:val="00C23296"/>
    <w:rsid w:val="00C232BB"/>
    <w:rsid w:val="00C32FFD"/>
    <w:rsid w:val="00C45536"/>
    <w:rsid w:val="00C46CE8"/>
    <w:rsid w:val="00C46EFB"/>
    <w:rsid w:val="00C53AD0"/>
    <w:rsid w:val="00C60790"/>
    <w:rsid w:val="00C65BB4"/>
    <w:rsid w:val="00C70A68"/>
    <w:rsid w:val="00C7322C"/>
    <w:rsid w:val="00C75F8D"/>
    <w:rsid w:val="00C8780E"/>
    <w:rsid w:val="00CA6C2D"/>
    <w:rsid w:val="00CD0D37"/>
    <w:rsid w:val="00CE7762"/>
    <w:rsid w:val="00D01EE8"/>
    <w:rsid w:val="00D15B33"/>
    <w:rsid w:val="00D2028D"/>
    <w:rsid w:val="00D34210"/>
    <w:rsid w:val="00D37157"/>
    <w:rsid w:val="00D43125"/>
    <w:rsid w:val="00D54BC5"/>
    <w:rsid w:val="00D70186"/>
    <w:rsid w:val="00D71AAE"/>
    <w:rsid w:val="00D74215"/>
    <w:rsid w:val="00D8219D"/>
    <w:rsid w:val="00D8363E"/>
    <w:rsid w:val="00DB3FB2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55035"/>
    <w:rsid w:val="00E77DDA"/>
    <w:rsid w:val="00E81AE4"/>
    <w:rsid w:val="00E86C17"/>
    <w:rsid w:val="00E876D4"/>
    <w:rsid w:val="00E90939"/>
    <w:rsid w:val="00EA2936"/>
    <w:rsid w:val="00EB24E3"/>
    <w:rsid w:val="00ED1F68"/>
    <w:rsid w:val="00EF6CFF"/>
    <w:rsid w:val="00F029B6"/>
    <w:rsid w:val="00F13E60"/>
    <w:rsid w:val="00F42541"/>
    <w:rsid w:val="00F553EC"/>
    <w:rsid w:val="00F579E2"/>
    <w:rsid w:val="00F65636"/>
    <w:rsid w:val="00F83541"/>
    <w:rsid w:val="00F90493"/>
    <w:rsid w:val="00F905EF"/>
    <w:rsid w:val="00F90DC4"/>
    <w:rsid w:val="00F957CF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10">
    <w:name w:val="Заголовок 1 Знак"/>
    <w:basedOn w:val="a0"/>
    <w:link w:val="1"/>
    <w:uiPriority w:val="9"/>
    <w:rsid w:val="00D01EE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965">
          <w:blockQuote w:val="1"/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cf.in.ua/Smart_City_UKR_Print_fi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evcity.gov.ua/news/52989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-ukraine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ymchenko@ti-ukra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tcities.in.ua/city/kyji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Olga Tymchenko</cp:lastModifiedBy>
  <cp:revision>4</cp:revision>
  <dcterms:created xsi:type="dcterms:W3CDTF">2017-08-14T08:17:00Z</dcterms:created>
  <dcterms:modified xsi:type="dcterms:W3CDTF">2017-08-14T08:24:00Z</dcterms:modified>
</cp:coreProperties>
</file>