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B511F" w14:textId="76F21431" w:rsidR="001159AA" w:rsidRPr="00421F9A" w:rsidRDefault="00421F9A">
      <w:pPr>
        <w:contextualSpacing/>
        <w:jc w:val="both"/>
        <w:rPr>
          <w:rFonts w:asciiTheme="minorHAnsi" w:hAnsiTheme="minorHAnsi" w:cstheme="minorHAnsi"/>
          <w:lang w:val="en-US" w:eastAsia="en-US"/>
        </w:rPr>
      </w:pPr>
      <w:r>
        <w:rPr>
          <w:rFonts w:asciiTheme="minorHAnsi" w:hAnsiTheme="minorHAnsi" w:cstheme="minorHAnsi"/>
          <w:lang w:val="en-US" w:eastAsia="en-US"/>
        </w:rPr>
        <w:t>PRESS RELEASE</w:t>
      </w:r>
    </w:p>
    <w:p w14:paraId="5256C858" w14:textId="191A4F7D" w:rsidR="005022E1" w:rsidRPr="00790C46" w:rsidRDefault="00421F9A" w:rsidP="00790C46">
      <w:pPr>
        <w:contextualSpacing/>
        <w:jc w:val="both"/>
        <w:rPr>
          <w:rFonts w:asciiTheme="minorHAnsi" w:hAnsiTheme="minorHAnsi" w:cstheme="minorHAnsi"/>
          <w:lang w:val="uk-UA" w:eastAsia="en-US"/>
        </w:rPr>
      </w:pPr>
      <w:r>
        <w:rPr>
          <w:rFonts w:asciiTheme="minorHAnsi" w:hAnsiTheme="minorHAnsi" w:cstheme="minorHAnsi"/>
          <w:lang w:val="en-US" w:eastAsia="en-US"/>
        </w:rPr>
        <w:t xml:space="preserve">November 20, </w:t>
      </w:r>
      <w:r w:rsidR="005505BE" w:rsidRPr="00790C46">
        <w:rPr>
          <w:rFonts w:asciiTheme="minorHAnsi" w:hAnsiTheme="minorHAnsi" w:cstheme="minorHAnsi"/>
          <w:lang w:val="uk-UA" w:eastAsia="en-US"/>
        </w:rPr>
        <w:t>2017</w:t>
      </w:r>
    </w:p>
    <w:p w14:paraId="17B64BF8" w14:textId="77777777" w:rsidR="00790C46" w:rsidRPr="00790C46" w:rsidRDefault="00790C46" w:rsidP="00790C46">
      <w:pPr>
        <w:contextualSpacing/>
        <w:jc w:val="both"/>
        <w:rPr>
          <w:rFonts w:asciiTheme="minorHAnsi" w:hAnsiTheme="minorHAnsi" w:cstheme="minorHAnsi"/>
          <w:lang w:val="uk-UA" w:eastAsia="en-US"/>
        </w:rPr>
      </w:pPr>
    </w:p>
    <w:p w14:paraId="5E29EF84" w14:textId="77777777" w:rsidR="000510B9" w:rsidRDefault="00456639" w:rsidP="000F1D98">
      <w:pPr>
        <w:ind w:firstLine="708"/>
        <w:contextualSpacing/>
        <w:jc w:val="center"/>
        <w:rPr>
          <w:rFonts w:asciiTheme="minorHAnsi" w:eastAsia="Calibri" w:hAnsiTheme="minorHAnsi" w:cstheme="minorHAnsi"/>
          <w:b/>
          <w:color w:val="auto"/>
          <w:lang w:val="en-US"/>
        </w:rPr>
      </w:pPr>
      <w:r>
        <w:rPr>
          <w:rFonts w:asciiTheme="minorHAnsi" w:eastAsia="Calibri" w:hAnsiTheme="minorHAnsi" w:cstheme="minorHAnsi"/>
          <w:b/>
          <w:color w:val="auto"/>
          <w:lang w:val="en-US"/>
        </w:rPr>
        <w:t>Health</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and</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Safety</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of</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NAPC</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Whistleblowers</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Have</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to</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Be</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Protected</w:t>
      </w:r>
      <w:r w:rsidRPr="00456639">
        <w:rPr>
          <w:rFonts w:asciiTheme="minorHAnsi" w:eastAsia="Calibri" w:hAnsiTheme="minorHAnsi" w:cstheme="minorHAnsi"/>
          <w:b/>
          <w:color w:val="auto"/>
          <w:lang w:val="uk-UA"/>
        </w:rPr>
        <w:t xml:space="preserve">: </w:t>
      </w:r>
    </w:p>
    <w:p w14:paraId="4CB5D0EF" w14:textId="09D6741F" w:rsidR="000F1D98" w:rsidRPr="00456639" w:rsidRDefault="00456639" w:rsidP="000F1D98">
      <w:pPr>
        <w:ind w:firstLine="708"/>
        <w:contextualSpacing/>
        <w:jc w:val="center"/>
        <w:rPr>
          <w:rFonts w:asciiTheme="minorHAnsi" w:eastAsia="Calibri" w:hAnsiTheme="minorHAnsi" w:cstheme="minorHAnsi"/>
          <w:b/>
          <w:color w:val="auto"/>
          <w:lang w:val="en-US"/>
        </w:rPr>
      </w:pPr>
      <w:bookmarkStart w:id="0" w:name="_Hlk498950606"/>
      <w:r>
        <w:rPr>
          <w:rFonts w:asciiTheme="minorHAnsi" w:eastAsia="Calibri" w:hAnsiTheme="minorHAnsi" w:cstheme="minorHAnsi"/>
          <w:b/>
          <w:color w:val="auto"/>
          <w:lang w:val="en-US"/>
        </w:rPr>
        <w:t>TI</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Ukraine</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Demands</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Impartial</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Investigation</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of</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Events</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They</w:t>
      </w:r>
      <w:r w:rsidRPr="00456639">
        <w:rPr>
          <w:rFonts w:asciiTheme="minorHAnsi" w:eastAsia="Calibri" w:hAnsiTheme="minorHAnsi" w:cstheme="minorHAnsi"/>
          <w:b/>
          <w:color w:val="auto"/>
          <w:lang w:val="uk-UA"/>
        </w:rPr>
        <w:t xml:space="preserve"> </w:t>
      </w:r>
      <w:r>
        <w:rPr>
          <w:rFonts w:asciiTheme="minorHAnsi" w:eastAsia="Calibri" w:hAnsiTheme="minorHAnsi" w:cstheme="minorHAnsi"/>
          <w:b/>
          <w:color w:val="auto"/>
          <w:lang w:val="en-US"/>
        </w:rPr>
        <w:t>Revealed</w:t>
      </w:r>
    </w:p>
    <w:bookmarkEnd w:id="0"/>
    <w:p w14:paraId="632D289F" w14:textId="77777777" w:rsidR="000F1D98" w:rsidRDefault="000F1D98" w:rsidP="000F1D98">
      <w:pPr>
        <w:ind w:firstLine="708"/>
        <w:contextualSpacing/>
        <w:jc w:val="both"/>
        <w:rPr>
          <w:rFonts w:asciiTheme="minorHAnsi" w:eastAsia="Calibri" w:hAnsiTheme="minorHAnsi" w:cstheme="minorHAnsi"/>
          <w:color w:val="auto"/>
          <w:lang w:val="uk-UA"/>
        </w:rPr>
      </w:pPr>
    </w:p>
    <w:p w14:paraId="13326CCA" w14:textId="0B77AABF" w:rsidR="000F1D98" w:rsidRPr="00456639" w:rsidRDefault="00456639" w:rsidP="000F1D98">
      <w:pPr>
        <w:ind w:firstLine="708"/>
        <w:contextualSpacing/>
        <w:jc w:val="both"/>
        <w:rPr>
          <w:rFonts w:asciiTheme="minorHAnsi" w:eastAsia="Calibri" w:hAnsiTheme="minorHAnsi" w:cstheme="minorHAnsi"/>
          <w:i/>
          <w:color w:val="auto"/>
          <w:lang w:val="en-US"/>
        </w:rPr>
      </w:pPr>
      <w:r>
        <w:rPr>
          <w:rFonts w:asciiTheme="minorHAnsi" w:eastAsia="Calibri" w:hAnsiTheme="minorHAnsi" w:cstheme="minorHAnsi"/>
          <w:i/>
          <w:color w:val="auto"/>
          <w:lang w:val="en-US"/>
        </w:rPr>
        <w:t xml:space="preserve">The Ukrainian chapter of the global anti-corruption organization Transparency International received a request from whistleblowers of the National Agency for Prevention of Corruption  concerning the statements made at the press briefing on November 14 on possible abuse and corruption in the Agency. On November 17, the respective criminal lawsuit was referred from the National Anti-Corruption Bureau to the Security Service of Ukraine by Prosecutor General of Ukraine. </w:t>
      </w:r>
    </w:p>
    <w:p w14:paraId="3DD24C3A" w14:textId="1998FB70" w:rsidR="000F1D98" w:rsidRPr="00456639" w:rsidRDefault="00456639" w:rsidP="000F1D98">
      <w:pPr>
        <w:ind w:firstLine="708"/>
        <w:contextualSpacing/>
        <w:jc w:val="both"/>
        <w:rPr>
          <w:rFonts w:asciiTheme="minorHAnsi" w:eastAsia="Calibri" w:hAnsiTheme="minorHAnsi" w:cstheme="minorHAnsi"/>
          <w:color w:val="auto"/>
          <w:lang w:val="en-US"/>
        </w:rPr>
      </w:pPr>
      <w:r>
        <w:rPr>
          <w:rFonts w:asciiTheme="minorHAnsi" w:eastAsia="Calibri" w:hAnsiTheme="minorHAnsi" w:cstheme="minorHAnsi"/>
          <w:color w:val="auto"/>
          <w:lang w:val="en-US"/>
        </w:rPr>
        <w:t>We believe that this decision will lead to furthering the conflict</w:t>
      </w:r>
      <w:r w:rsidR="000B5B2E">
        <w:rPr>
          <w:rFonts w:asciiTheme="minorHAnsi" w:eastAsia="Calibri" w:hAnsiTheme="minorHAnsi" w:cstheme="minorHAnsi"/>
          <w:color w:val="auto"/>
          <w:lang w:val="en-US"/>
        </w:rPr>
        <w:t xml:space="preserve"> of interest in the actions</w:t>
      </w:r>
      <w:r w:rsidR="00421F9A">
        <w:rPr>
          <w:rFonts w:asciiTheme="minorHAnsi" w:eastAsia="Calibri" w:hAnsiTheme="minorHAnsi" w:cstheme="minorHAnsi"/>
          <w:color w:val="auto"/>
          <w:lang w:val="en-US"/>
        </w:rPr>
        <w:t xml:space="preserve"> of the SSU</w:t>
      </w:r>
      <w:r w:rsidR="000B5B2E">
        <w:rPr>
          <w:rFonts w:asciiTheme="minorHAnsi" w:eastAsia="Calibri" w:hAnsiTheme="minorHAnsi" w:cstheme="minorHAnsi"/>
          <w:color w:val="auto"/>
          <w:lang w:val="en-US"/>
        </w:rPr>
        <w:t xml:space="preserve"> instead of averting it,</w:t>
      </w:r>
      <w:r>
        <w:rPr>
          <w:rFonts w:asciiTheme="minorHAnsi" w:eastAsia="Calibri" w:hAnsiTheme="minorHAnsi" w:cstheme="minorHAnsi"/>
          <w:color w:val="auto"/>
          <w:lang w:val="en-US"/>
        </w:rPr>
        <w:t xml:space="preserve"> since the testimony features, among others, </w:t>
      </w:r>
      <w:r w:rsidR="000B5B2E">
        <w:rPr>
          <w:rFonts w:asciiTheme="minorHAnsi" w:eastAsia="Calibri" w:hAnsiTheme="minorHAnsi" w:cstheme="minorHAnsi"/>
          <w:color w:val="auto"/>
          <w:lang w:val="en-US"/>
        </w:rPr>
        <w:t>then-</w:t>
      </w:r>
      <w:r>
        <w:rPr>
          <w:rFonts w:asciiTheme="minorHAnsi" w:eastAsia="Calibri" w:hAnsiTheme="minorHAnsi" w:cstheme="minorHAnsi"/>
          <w:color w:val="auto"/>
          <w:lang w:val="en-US"/>
        </w:rPr>
        <w:t xml:space="preserve">adviser to Head of the NAPC Nataliia Korchak, SSU </w:t>
      </w:r>
      <w:r w:rsidR="000B5B2E">
        <w:rPr>
          <w:rFonts w:asciiTheme="minorHAnsi" w:eastAsia="Calibri" w:hAnsiTheme="minorHAnsi" w:cstheme="minorHAnsi"/>
          <w:color w:val="auto"/>
          <w:lang w:val="en-US"/>
        </w:rPr>
        <w:t>employee</w:t>
      </w:r>
      <w:r>
        <w:rPr>
          <w:rFonts w:asciiTheme="minorHAnsi" w:eastAsia="Calibri" w:hAnsiTheme="minorHAnsi" w:cstheme="minorHAnsi"/>
          <w:color w:val="auto"/>
          <w:lang w:val="en-US"/>
        </w:rPr>
        <w:t xml:space="preserve"> Serhii Karpushyn. We would also like to remind that NAPC’s inactivity led to imposing secrecy on the declarations of SSU management and detectives</w:t>
      </w:r>
      <w:r w:rsidR="00421F9A">
        <w:rPr>
          <w:rFonts w:asciiTheme="minorHAnsi" w:eastAsia="Calibri" w:hAnsiTheme="minorHAnsi" w:cstheme="minorHAnsi"/>
          <w:color w:val="auto"/>
          <w:lang w:val="en-US"/>
        </w:rPr>
        <w:t xml:space="preserve">, </w:t>
      </w:r>
      <w:r>
        <w:rPr>
          <w:rFonts w:asciiTheme="minorHAnsi" w:eastAsia="Calibri" w:hAnsiTheme="minorHAnsi" w:cstheme="minorHAnsi"/>
          <w:color w:val="auto"/>
          <w:lang w:val="en-US"/>
        </w:rPr>
        <w:t xml:space="preserve">contrary to the law. </w:t>
      </w:r>
    </w:p>
    <w:p w14:paraId="264AF836" w14:textId="3C8393D8" w:rsidR="000F1D98" w:rsidRPr="000B5B2E" w:rsidRDefault="000B5B2E" w:rsidP="000F1D98">
      <w:pPr>
        <w:ind w:firstLine="708"/>
        <w:contextualSpacing/>
        <w:jc w:val="both"/>
        <w:rPr>
          <w:rFonts w:asciiTheme="minorHAnsi" w:eastAsia="Calibri" w:hAnsiTheme="minorHAnsi" w:cstheme="minorHAnsi"/>
          <w:i/>
          <w:color w:val="auto"/>
          <w:lang w:val="en-US"/>
        </w:rPr>
      </w:pPr>
      <w:r w:rsidRPr="000B5B2E">
        <w:rPr>
          <w:rFonts w:asciiTheme="minorHAnsi" w:eastAsia="Calibri" w:hAnsiTheme="minorHAnsi" w:cstheme="minorHAnsi"/>
          <w:b/>
          <w:color w:val="auto"/>
          <w:lang w:val="uk-UA"/>
        </w:rPr>
        <w:t xml:space="preserve"> </w:t>
      </w:r>
      <w:r>
        <w:rPr>
          <w:rFonts w:asciiTheme="minorHAnsi" w:eastAsia="Calibri" w:hAnsiTheme="minorHAnsi" w:cstheme="minorHAnsi"/>
          <w:i/>
          <w:color w:val="auto"/>
          <w:lang w:val="en-US"/>
        </w:rPr>
        <w:t xml:space="preserve">“We suggest creating an interagency </w:t>
      </w:r>
      <w:r w:rsidR="00421F9A">
        <w:rPr>
          <w:rFonts w:asciiTheme="minorHAnsi" w:eastAsia="Calibri" w:hAnsiTheme="minorHAnsi" w:cstheme="minorHAnsi"/>
          <w:i/>
          <w:color w:val="auto"/>
          <w:lang w:val="en-US"/>
        </w:rPr>
        <w:t xml:space="preserve">investigation team </w:t>
      </w:r>
      <w:r>
        <w:rPr>
          <w:rFonts w:asciiTheme="minorHAnsi" w:eastAsia="Calibri" w:hAnsiTheme="minorHAnsi" w:cstheme="minorHAnsi"/>
          <w:i/>
          <w:color w:val="auto"/>
          <w:lang w:val="en-US"/>
        </w:rPr>
        <w:t xml:space="preserve">led by National Anti-Corruption Bureau detectives  with the participation of representatives of Security Service of Ukraine, Specialized Anti-Corruption Prosecutor’s Office and Prosecutor General’s Office of Ukraine, </w:t>
      </w:r>
      <w:r w:rsidR="00421F9A">
        <w:rPr>
          <w:rFonts w:asciiTheme="minorHAnsi" w:eastAsia="Calibri" w:hAnsiTheme="minorHAnsi" w:cstheme="minorHAnsi"/>
          <w:i/>
          <w:color w:val="auto"/>
          <w:lang w:val="en-US"/>
        </w:rPr>
        <w:t>who</w:t>
      </w:r>
      <w:r>
        <w:rPr>
          <w:rFonts w:asciiTheme="minorHAnsi" w:eastAsia="Calibri" w:hAnsiTheme="minorHAnsi" w:cstheme="minorHAnsi"/>
          <w:i/>
          <w:color w:val="auto"/>
          <w:lang w:val="en-US"/>
        </w:rPr>
        <w:t xml:space="preserve"> will be able to control settlement of conflicts of interest in the NABU or representatives of other agencies should any such conflicts arise. We urge the Ukrainian authorities and international partners to guarantee objective investigation as well as health and safety of corruption whistleblowers, who have to be protected from any pressure</w:t>
      </w:r>
      <w:r w:rsidR="008564AB">
        <w:rPr>
          <w:rFonts w:asciiTheme="minorHAnsi" w:eastAsia="Calibri" w:hAnsiTheme="minorHAnsi" w:cstheme="minorHAnsi"/>
          <w:i/>
          <w:color w:val="auto"/>
          <w:lang w:val="en-US"/>
        </w:rPr>
        <w:t xml:space="preserve"> while retaining </w:t>
      </w:r>
      <w:r w:rsidR="003645BC">
        <w:rPr>
          <w:rFonts w:asciiTheme="minorHAnsi" w:eastAsia="Calibri" w:hAnsiTheme="minorHAnsi" w:cstheme="minorHAnsi"/>
          <w:i/>
          <w:color w:val="auto"/>
          <w:lang w:val="en-US"/>
        </w:rPr>
        <w:t>adequate security</w:t>
      </w:r>
      <w:r>
        <w:rPr>
          <w:rFonts w:asciiTheme="minorHAnsi" w:eastAsia="Calibri" w:hAnsiTheme="minorHAnsi" w:cstheme="minorHAnsi"/>
          <w:i/>
          <w:color w:val="auto"/>
          <w:lang w:val="en-US"/>
        </w:rPr>
        <w:t xml:space="preserve">. We will consider any dismissal of NAPC employees who support their colleagues – whistleblowers to be an attempt </w:t>
      </w:r>
      <w:r w:rsidR="00421F9A">
        <w:rPr>
          <w:rFonts w:asciiTheme="minorHAnsi" w:eastAsia="Calibri" w:hAnsiTheme="minorHAnsi" w:cstheme="minorHAnsi"/>
          <w:i/>
          <w:color w:val="auto"/>
          <w:lang w:val="en-US"/>
        </w:rPr>
        <w:t>at pressure on the</w:t>
      </w:r>
      <w:r>
        <w:rPr>
          <w:rFonts w:asciiTheme="minorHAnsi" w:eastAsia="Calibri" w:hAnsiTheme="minorHAnsi" w:cstheme="minorHAnsi"/>
          <w:i/>
          <w:color w:val="auto"/>
          <w:lang w:val="en-US"/>
        </w:rPr>
        <w:t xml:space="preserve"> investigators,” </w:t>
      </w:r>
      <w:r w:rsidRPr="000B5B2E">
        <w:rPr>
          <w:rFonts w:asciiTheme="minorHAnsi" w:eastAsia="Calibri" w:hAnsiTheme="minorHAnsi" w:cstheme="minorHAnsi"/>
          <w:color w:val="auto"/>
          <w:lang w:val="en-US"/>
        </w:rPr>
        <w:t xml:space="preserve">said Executive Director of TI Ukraine </w:t>
      </w:r>
      <w:r w:rsidRPr="000B5B2E">
        <w:rPr>
          <w:rFonts w:asciiTheme="minorHAnsi" w:eastAsia="Calibri" w:hAnsiTheme="minorHAnsi" w:cstheme="minorHAnsi"/>
          <w:b/>
          <w:color w:val="auto"/>
          <w:lang w:val="en-US"/>
        </w:rPr>
        <w:t>Yaroslav Yurchyshyn.</w:t>
      </w:r>
      <w:r>
        <w:rPr>
          <w:rFonts w:asciiTheme="minorHAnsi" w:eastAsia="Calibri" w:hAnsiTheme="minorHAnsi" w:cstheme="minorHAnsi"/>
          <w:i/>
          <w:color w:val="auto"/>
          <w:lang w:val="en-US"/>
        </w:rPr>
        <w:t xml:space="preserve"> </w:t>
      </w:r>
    </w:p>
    <w:p w14:paraId="04E49995" w14:textId="06055935" w:rsidR="000F1D98" w:rsidRPr="000B5B2E" w:rsidRDefault="000B5B2E" w:rsidP="000F1D98">
      <w:pPr>
        <w:ind w:firstLine="708"/>
        <w:contextualSpacing/>
        <w:jc w:val="both"/>
        <w:rPr>
          <w:rFonts w:asciiTheme="minorHAnsi" w:eastAsia="Calibri" w:hAnsiTheme="minorHAnsi" w:cstheme="minorHAnsi"/>
          <w:color w:val="auto"/>
          <w:lang w:val="en-US"/>
        </w:rPr>
      </w:pPr>
      <w:r>
        <w:rPr>
          <w:rFonts w:asciiTheme="minorHAnsi" w:eastAsia="Calibri" w:hAnsiTheme="minorHAnsi" w:cstheme="minorHAnsi"/>
          <w:color w:val="auto"/>
          <w:lang w:val="en-US"/>
        </w:rPr>
        <w:t xml:space="preserve">TI Ukraine demands law enforcement agencies and the NAPC to suspend everyone involved in the investigation for its duration and to ensure independent and effective investigation of statements made by Hanna Solomatina, Oksana </w:t>
      </w:r>
      <w:r w:rsidR="0085372A">
        <w:rPr>
          <w:rFonts w:asciiTheme="minorHAnsi" w:eastAsia="Calibri" w:hAnsiTheme="minorHAnsi" w:cstheme="minorHAnsi"/>
          <w:color w:val="auto"/>
          <w:lang w:val="en-US"/>
        </w:rPr>
        <w:t>Dyvnych</w:t>
      </w:r>
      <w:bookmarkStart w:id="1" w:name="_GoBack"/>
      <w:bookmarkEnd w:id="1"/>
      <w:r>
        <w:rPr>
          <w:rFonts w:asciiTheme="minorHAnsi" w:eastAsia="Calibri" w:hAnsiTheme="minorHAnsi" w:cstheme="minorHAnsi"/>
          <w:color w:val="auto"/>
          <w:lang w:val="en-US"/>
        </w:rPr>
        <w:t xml:space="preserve"> and other whistleblowers from the National Agency for Prevention of Corruption. </w:t>
      </w:r>
    </w:p>
    <w:p w14:paraId="678D2361" w14:textId="229CAF95" w:rsidR="00503E0B" w:rsidRPr="00421F9A" w:rsidRDefault="00421F9A" w:rsidP="000F1D98">
      <w:pPr>
        <w:ind w:firstLine="708"/>
        <w:contextualSpacing/>
        <w:jc w:val="both"/>
        <w:rPr>
          <w:rFonts w:asciiTheme="minorHAnsi" w:eastAsia="Calibri" w:hAnsiTheme="minorHAnsi" w:cstheme="minorHAnsi"/>
          <w:color w:val="auto"/>
          <w:lang w:val="en-US"/>
        </w:rPr>
      </w:pPr>
      <w:r>
        <w:rPr>
          <w:rFonts w:asciiTheme="minorHAnsi" w:eastAsia="Calibri" w:hAnsiTheme="minorHAnsi" w:cstheme="minorHAnsi"/>
          <w:color w:val="auto"/>
          <w:lang w:val="en-US"/>
        </w:rPr>
        <w:t xml:space="preserve">For its own part, Transparency International Ukraine is seeking possibilities to provide qualified legal aid to the NAPC whistleblowers and will continue to inform the international community on the course of the investigation. </w:t>
      </w:r>
    </w:p>
    <w:p w14:paraId="5F05D04A" w14:textId="77777777" w:rsidR="000F1D98" w:rsidRPr="00503E0B" w:rsidRDefault="000F1D98" w:rsidP="000F1D98">
      <w:pPr>
        <w:ind w:firstLine="708"/>
        <w:contextualSpacing/>
        <w:jc w:val="both"/>
        <w:rPr>
          <w:rFonts w:asciiTheme="minorHAnsi" w:hAnsiTheme="minorHAnsi" w:cstheme="minorHAnsi"/>
          <w:iCs/>
          <w:lang w:val="uk-UA"/>
        </w:rPr>
      </w:pPr>
    </w:p>
    <w:p w14:paraId="4870BF66" w14:textId="77777777" w:rsidR="00421F9A" w:rsidRPr="00AE5F9D" w:rsidRDefault="00421F9A" w:rsidP="00421F9A">
      <w:pPr>
        <w:spacing w:after="0"/>
        <w:jc w:val="center"/>
        <w:rPr>
          <w:rFonts w:ascii="Calibri" w:eastAsia="Calibri" w:hAnsi="Calibri" w:cs="Calibri"/>
          <w:lang w:val="uk-UA"/>
        </w:rPr>
      </w:pPr>
      <w:r w:rsidRPr="00AE5F9D">
        <w:rPr>
          <w:rFonts w:ascii="Calibri" w:eastAsia="Calibri" w:hAnsi="Calibri" w:cs="Calibri"/>
          <w:lang w:val="uk-UA"/>
        </w:rPr>
        <w:t>#</w:t>
      </w: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421F9A" w:rsidRPr="0085372A" w14:paraId="3B734008" w14:textId="77777777" w:rsidTr="00DD665D">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14:paraId="286B8DB0" w14:textId="77777777" w:rsidR="00421F9A" w:rsidRPr="00405F72" w:rsidRDefault="00421F9A" w:rsidP="00DD665D">
            <w:pPr>
              <w:ind w:left="414"/>
              <w:jc w:val="both"/>
              <w:rPr>
                <w:rFonts w:ascii="Calibri" w:eastAsia="Calibri" w:hAnsi="Calibri" w:cs="Calibri"/>
                <w:sz w:val="18"/>
                <w:lang w:val="en-US"/>
              </w:rPr>
            </w:pPr>
            <w:r w:rsidRPr="00405F72">
              <w:rPr>
                <w:rFonts w:ascii="Calibri" w:hAnsi="Calibri"/>
                <w:b/>
                <w:bCs/>
                <w:sz w:val="18"/>
                <w:lang w:val="en-US"/>
              </w:rPr>
              <w:t>Media</w:t>
            </w:r>
            <w:r w:rsidRPr="00405F72">
              <w:rPr>
                <w:rFonts w:ascii="Calibri" w:hAnsi="Calibri"/>
                <w:b/>
                <w:bCs/>
                <w:sz w:val="18"/>
                <w:lang w:val="uk-UA"/>
              </w:rPr>
              <w:t xml:space="preserve"> </w:t>
            </w:r>
            <w:r w:rsidRPr="00405F72">
              <w:rPr>
                <w:rFonts w:ascii="Calibri" w:hAnsi="Calibri"/>
                <w:b/>
                <w:bCs/>
                <w:sz w:val="18"/>
                <w:lang w:val="en-US"/>
              </w:rPr>
              <w:t>contact</w:t>
            </w:r>
            <w:r w:rsidRPr="00405F72">
              <w:rPr>
                <w:rFonts w:ascii="Calibri" w:hAnsi="Calibri"/>
                <w:b/>
                <w:bCs/>
                <w:sz w:val="18"/>
                <w:lang w:val="uk-UA"/>
              </w:rPr>
              <w:t>:</w:t>
            </w:r>
            <w:r w:rsidRPr="00405F72">
              <w:rPr>
                <w:rFonts w:ascii="Calibri" w:hAnsi="Calibri"/>
                <w:sz w:val="18"/>
                <w:lang w:val="uk-UA"/>
              </w:rPr>
              <w:t xml:space="preserve"> </w:t>
            </w:r>
            <w:r w:rsidRPr="00405F72">
              <w:rPr>
                <w:rFonts w:ascii="Calibri" w:hAnsi="Calibri"/>
                <w:sz w:val="18"/>
                <w:lang w:val="en-US"/>
              </w:rPr>
              <w:t>Olha Tymchenko, Head of Communications Department at</w:t>
            </w:r>
            <w:r w:rsidRPr="00405F72">
              <w:rPr>
                <w:rFonts w:ascii="Calibri" w:hAnsi="Calibri"/>
                <w:sz w:val="18"/>
                <w:lang w:val="uk-UA"/>
              </w:rPr>
              <w:t xml:space="preserve"> Transparency International </w:t>
            </w:r>
            <w:r w:rsidRPr="00405F72">
              <w:rPr>
                <w:rFonts w:ascii="Calibri" w:hAnsi="Calibri"/>
                <w:sz w:val="18"/>
                <w:lang w:val="en-US"/>
              </w:rPr>
              <w:t>Ukraine</w:t>
            </w:r>
          </w:p>
          <w:p w14:paraId="4127666A" w14:textId="77777777" w:rsidR="00421F9A" w:rsidRPr="00405F72" w:rsidRDefault="00421F9A" w:rsidP="00DD665D">
            <w:pPr>
              <w:ind w:left="414"/>
              <w:jc w:val="both"/>
              <w:rPr>
                <w:rFonts w:ascii="Calibri" w:eastAsia="Calibri" w:hAnsi="Calibri" w:cs="Calibri"/>
                <w:sz w:val="18"/>
                <w:lang w:val="uk-UA"/>
              </w:rPr>
            </w:pPr>
            <w:r w:rsidRPr="00405F72">
              <w:rPr>
                <w:rFonts w:ascii="Calibri" w:hAnsi="Calibri"/>
                <w:sz w:val="18"/>
                <w:lang w:val="en-US"/>
              </w:rPr>
              <w:t>Cell:</w:t>
            </w:r>
            <w:r w:rsidRPr="00405F72">
              <w:rPr>
                <w:rFonts w:ascii="Calibri" w:hAnsi="Calibri"/>
                <w:sz w:val="18"/>
                <w:lang w:val="uk-UA"/>
              </w:rPr>
              <w:t xml:space="preserve"> 050-352-96-18,</w:t>
            </w:r>
          </w:p>
          <w:p w14:paraId="1F90C34E" w14:textId="77777777" w:rsidR="00421F9A" w:rsidRPr="00405F72" w:rsidRDefault="00421F9A" w:rsidP="00DD665D">
            <w:pPr>
              <w:ind w:left="414"/>
              <w:jc w:val="both"/>
              <w:rPr>
                <w:sz w:val="18"/>
                <w:lang w:val="uk-UA"/>
              </w:rPr>
            </w:pPr>
            <w:r w:rsidRPr="00405F72">
              <w:rPr>
                <w:rFonts w:ascii="Calibri" w:hAnsi="Calibri"/>
                <w:sz w:val="18"/>
                <w:lang w:val="uk-UA"/>
              </w:rPr>
              <w:t xml:space="preserve">e-mail: </w:t>
            </w:r>
            <w:hyperlink r:id="rId8" w:history="1">
              <w:r w:rsidRPr="00405F72">
                <w:rPr>
                  <w:rStyle w:val="Hyperlink2"/>
                  <w:rFonts w:ascii="Calibri" w:hAnsi="Calibri"/>
                  <w:sz w:val="18"/>
                  <w:lang w:val="uk-UA"/>
                </w:rPr>
                <w:t>tymchenko@ti-ukraine.org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14:paraId="0FA1562A" w14:textId="77777777" w:rsidR="00421F9A" w:rsidRPr="00405F72" w:rsidRDefault="00421F9A" w:rsidP="00DD665D">
            <w:pPr>
              <w:ind w:left="414"/>
              <w:jc w:val="both"/>
              <w:rPr>
                <w:sz w:val="18"/>
                <w:lang w:val="uk-UA"/>
              </w:rPr>
            </w:pPr>
            <w:r w:rsidRPr="00405F72">
              <w:rPr>
                <w:rFonts w:ascii="Calibri" w:hAnsi="Calibri"/>
                <w:b/>
                <w:bCs/>
                <w:sz w:val="18"/>
                <w:lang w:val="uk-UA"/>
              </w:rPr>
              <w:t xml:space="preserve">Transparency International Ukraine </w:t>
            </w:r>
            <w:r w:rsidRPr="00405F72">
              <w:rPr>
                <w:rFonts w:ascii="Calibri" w:hAnsi="Calibri"/>
                <w:bCs/>
                <w:sz w:val="18"/>
                <w:lang w:val="uk-UA"/>
              </w:rPr>
              <w:t>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www.ti-ukraine.org</w:t>
            </w:r>
          </w:p>
        </w:tc>
      </w:tr>
    </w:tbl>
    <w:p w14:paraId="4F6C4447" w14:textId="77777777" w:rsidR="00421F9A" w:rsidRPr="00AE5F9D" w:rsidRDefault="00421F9A" w:rsidP="00421F9A">
      <w:pPr>
        <w:jc w:val="both"/>
        <w:rPr>
          <w:rFonts w:ascii="Times New Roman" w:eastAsia="Times New Roman" w:hAnsi="Times New Roman" w:cs="Times New Roman"/>
          <w:i/>
          <w:sz w:val="24"/>
          <w:szCs w:val="24"/>
          <w:lang w:val="uk-UA"/>
        </w:rPr>
      </w:pPr>
    </w:p>
    <w:p w14:paraId="4CC45739" w14:textId="77777777" w:rsidR="001159AA" w:rsidRPr="00A32FB6" w:rsidRDefault="001159AA">
      <w:pPr>
        <w:jc w:val="both"/>
        <w:rPr>
          <w:rFonts w:ascii="Times New Roman" w:eastAsia="Times New Roman" w:hAnsi="Times New Roman" w:cs="Times New Roman"/>
          <w:i/>
          <w:sz w:val="24"/>
          <w:szCs w:val="24"/>
          <w:lang w:val="uk-UA"/>
        </w:rPr>
      </w:pPr>
    </w:p>
    <w:sectPr w:rsidR="001159AA" w:rsidRPr="00A32FB6">
      <w:headerReference w:type="default" r:id="rId9"/>
      <w:pgSz w:w="11900" w:h="16840"/>
      <w:pgMar w:top="1950" w:right="849" w:bottom="1134"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196E7" w14:textId="77777777" w:rsidR="001F05A0" w:rsidRDefault="001F05A0">
      <w:pPr>
        <w:spacing w:after="0" w:line="240" w:lineRule="auto"/>
      </w:pPr>
      <w:r>
        <w:separator/>
      </w:r>
    </w:p>
  </w:endnote>
  <w:endnote w:type="continuationSeparator" w:id="0">
    <w:p w14:paraId="6C9B5D63" w14:textId="77777777" w:rsidR="001F05A0" w:rsidRDefault="001F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7CED7" w14:textId="77777777" w:rsidR="001F05A0" w:rsidRDefault="001F05A0">
      <w:pPr>
        <w:spacing w:after="0" w:line="240" w:lineRule="auto"/>
      </w:pPr>
      <w:r>
        <w:separator/>
      </w:r>
    </w:p>
  </w:footnote>
  <w:footnote w:type="continuationSeparator" w:id="0">
    <w:p w14:paraId="2DB9FF9C" w14:textId="77777777" w:rsidR="001F05A0" w:rsidRDefault="001F0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8F894" w14:textId="77777777" w:rsidR="001159AA" w:rsidRDefault="005505BE">
    <w:pPr>
      <w:pStyle w:val="Header"/>
      <w:tabs>
        <w:tab w:val="clear" w:pos="9355"/>
      </w:tabs>
      <w:rPr>
        <w:lang w:val="uk-UA"/>
      </w:rPr>
    </w:pPr>
    <w:r>
      <w:tab/>
    </w:r>
  </w:p>
  <w:p w14:paraId="2B454B4A" w14:textId="77777777" w:rsidR="001159AA" w:rsidRDefault="001159AA">
    <w:pPr>
      <w:spacing w:after="0"/>
      <w:ind w:left="5103"/>
      <w:rPr>
        <w:color w:val="00A1DA"/>
        <w:sz w:val="18"/>
        <w:szCs w:val="18"/>
        <w:lang w:val="uk-UA"/>
      </w:rPr>
    </w:pPr>
  </w:p>
  <w:p w14:paraId="1C6623BC" w14:textId="77777777" w:rsidR="001159AA" w:rsidRDefault="005505BE">
    <w:pPr>
      <w:spacing w:after="0"/>
      <w:ind w:left="5103"/>
      <w:rPr>
        <w:color w:val="00A1DA"/>
        <w:sz w:val="18"/>
        <w:szCs w:val="18"/>
        <w:lang w:val="uk-UA"/>
      </w:rPr>
    </w:pPr>
    <w:r>
      <w:rPr>
        <w:noProof/>
        <w:lang w:val="uk-UA"/>
      </w:rPr>
      <w:drawing>
        <wp:anchor distT="0" distB="0" distL="114300" distR="114300" simplePos="0" relativeHeight="2" behindDoc="0" locked="0" layoutInCell="1" allowOverlap="1" wp14:anchorId="4F8BEA18" wp14:editId="45A0875D">
          <wp:simplePos x="0" y="0"/>
          <wp:positionH relativeFrom="column">
            <wp:posOffset>13970</wp:posOffset>
          </wp:positionH>
          <wp:positionV relativeFrom="paragraph">
            <wp:posOffset>123189</wp:posOffset>
          </wp:positionV>
          <wp:extent cx="2066925" cy="535940"/>
          <wp:effectExtent l="0" t="0" r="9525" b="0"/>
          <wp:wrapSquare wrapText="bothSides"/>
          <wp:docPr id="409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srcRect/>
                  <a:stretch/>
                </pic:blipFill>
                <pic:spPr>
                  <a:xfrm>
                    <a:off x="0" y="0"/>
                    <a:ext cx="2066925" cy="535940"/>
                  </a:xfrm>
                  <a:prstGeom prst="rect">
                    <a:avLst/>
                  </a:prstGeom>
                  <a:ln>
                    <a:noFill/>
                  </a:ln>
                </pic:spPr>
              </pic:pic>
            </a:graphicData>
          </a:graphic>
          <wp14:sizeRelH relativeFrom="page">
            <wp14:pctWidth>0</wp14:pctWidth>
          </wp14:sizeRelH>
          <wp14:sizeRelV relativeFrom="page">
            <wp14:pctHeight>0</wp14:pctHeight>
          </wp14:sizeRelV>
        </wp:anchor>
      </w:drawing>
    </w:r>
  </w:p>
  <w:p w14:paraId="1575B293" w14:textId="42561F86" w:rsidR="001159AA" w:rsidRDefault="005505BE">
    <w:pPr>
      <w:spacing w:after="0"/>
      <w:ind w:left="5103"/>
      <w:rPr>
        <w:color w:val="00A1DA"/>
        <w:sz w:val="18"/>
        <w:szCs w:val="18"/>
        <w:lang w:val="uk-UA"/>
      </w:rPr>
    </w:pPr>
    <w:r w:rsidRPr="00421F9A">
      <w:rPr>
        <w:color w:val="00A1DA"/>
        <w:sz w:val="18"/>
        <w:szCs w:val="18"/>
        <w:lang w:val="en-US"/>
      </w:rPr>
      <w:t>37</w:t>
    </w:r>
    <w:r>
      <w:rPr>
        <w:color w:val="00A1DA"/>
        <w:sz w:val="18"/>
        <w:szCs w:val="18"/>
        <w:lang w:val="uk-UA"/>
      </w:rPr>
      <w:t>-</w:t>
    </w:r>
    <w:r w:rsidRPr="00421F9A">
      <w:rPr>
        <w:color w:val="00A1DA"/>
        <w:sz w:val="18"/>
        <w:szCs w:val="18"/>
        <w:lang w:val="en-US"/>
      </w:rPr>
      <w:t>41</w:t>
    </w:r>
    <w:r w:rsidR="00421F9A">
      <w:rPr>
        <w:color w:val="00A1DA"/>
        <w:sz w:val="18"/>
        <w:szCs w:val="18"/>
        <w:lang w:val="en-US"/>
      </w:rPr>
      <w:t xml:space="preserve"> Sichovykh Striltsiv st., 5</w:t>
    </w:r>
    <w:r w:rsidR="00421F9A" w:rsidRPr="00421F9A">
      <w:rPr>
        <w:color w:val="00A1DA"/>
        <w:sz w:val="18"/>
        <w:szCs w:val="18"/>
        <w:vertAlign w:val="superscript"/>
        <w:lang w:val="en-US"/>
      </w:rPr>
      <w:t>th</w:t>
    </w:r>
    <w:r w:rsidR="00421F9A">
      <w:rPr>
        <w:color w:val="00A1DA"/>
        <w:sz w:val="18"/>
        <w:szCs w:val="18"/>
        <w:lang w:val="en-US"/>
      </w:rPr>
      <w:t xml:space="preserve"> floor, Kyiv</w:t>
    </w:r>
    <w:r w:rsidRPr="00421F9A">
      <w:rPr>
        <w:color w:val="00A1DA"/>
        <w:sz w:val="18"/>
        <w:szCs w:val="18"/>
        <w:lang w:val="en-US"/>
      </w:rPr>
      <w:t>, 04053</w:t>
    </w:r>
  </w:p>
  <w:p w14:paraId="5F506B9F" w14:textId="26EF15D7" w:rsidR="001159AA" w:rsidRDefault="00421F9A">
    <w:pPr>
      <w:spacing w:after="0"/>
      <w:ind w:left="5103"/>
      <w:rPr>
        <w:color w:val="00A1DA"/>
        <w:sz w:val="18"/>
        <w:szCs w:val="18"/>
        <w:lang w:val="uk-UA"/>
      </w:rPr>
    </w:pPr>
    <w:r>
      <w:rPr>
        <w:color w:val="00ADEA"/>
        <w:sz w:val="18"/>
        <w:szCs w:val="18"/>
        <w:lang w:val="en-US"/>
      </w:rPr>
      <w:t>tel</w:t>
    </w:r>
    <w:r w:rsidR="005505BE">
      <w:rPr>
        <w:color w:val="00ADEA"/>
        <w:sz w:val="18"/>
        <w:szCs w:val="18"/>
        <w:lang w:val="uk-UA"/>
      </w:rPr>
      <w:t>.: +380 44 360 52 42</w:t>
    </w:r>
  </w:p>
  <w:p w14:paraId="2B3D91C6" w14:textId="77777777" w:rsidR="001159AA" w:rsidRDefault="005505BE">
    <w:pPr>
      <w:spacing w:after="0"/>
      <w:ind w:left="5103"/>
      <w:rPr>
        <w:color w:val="00A1DA"/>
        <w:sz w:val="18"/>
        <w:szCs w:val="18"/>
        <w:lang w:val="en-US"/>
      </w:rPr>
    </w:pPr>
    <w:r>
      <w:rPr>
        <w:color w:val="00ADEA"/>
        <w:sz w:val="18"/>
        <w:szCs w:val="18"/>
        <w:lang w:val="it-IT"/>
      </w:rPr>
      <w:t>e-mail: office@ti-ukraine.org</w:t>
    </w:r>
  </w:p>
  <w:p w14:paraId="740E18B1" w14:textId="77777777" w:rsidR="001159AA" w:rsidRDefault="001159AA">
    <w:pPr>
      <w:pStyle w:val="Header"/>
      <w:tabs>
        <w:tab w:val="clear" w:pos="9355"/>
      </w:tabs>
      <w:rPr>
        <w:lang w:val="uk-UA"/>
      </w:rPr>
    </w:pPr>
  </w:p>
  <w:p w14:paraId="5BD62E3E" w14:textId="77777777" w:rsidR="001159AA" w:rsidRDefault="005505BE">
    <w:pPr>
      <w:pStyle w:val="Header"/>
      <w:tabs>
        <w:tab w:val="clear" w:pos="9355"/>
      </w:tabs>
      <w:rPr>
        <w:lang w:val="it-IT"/>
      </w:rPr>
    </w:pPr>
    <w:r>
      <w:rPr>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18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502E1"/>
    <w:multiLevelType w:val="hybridMultilevel"/>
    <w:tmpl w:val="2586E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FD7CA5"/>
    <w:multiLevelType w:val="hybridMultilevel"/>
    <w:tmpl w:val="1302B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646D6D"/>
    <w:multiLevelType w:val="multilevel"/>
    <w:tmpl w:val="6EE4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75A54"/>
    <w:multiLevelType w:val="hybridMultilevel"/>
    <w:tmpl w:val="3088607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4E362B86"/>
    <w:multiLevelType w:val="hybridMultilevel"/>
    <w:tmpl w:val="BA001976"/>
    <w:lvl w:ilvl="0" w:tplc="010CAB0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4427505"/>
    <w:multiLevelType w:val="hybridMultilevel"/>
    <w:tmpl w:val="175C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AA"/>
    <w:rsid w:val="00007E5C"/>
    <w:rsid w:val="0003013F"/>
    <w:rsid w:val="000510B9"/>
    <w:rsid w:val="00053146"/>
    <w:rsid w:val="00060CF4"/>
    <w:rsid w:val="00084309"/>
    <w:rsid w:val="000A36BF"/>
    <w:rsid w:val="000A5D5E"/>
    <w:rsid w:val="000B5B2E"/>
    <w:rsid w:val="000E6D0A"/>
    <w:rsid w:val="000F1D98"/>
    <w:rsid w:val="001159AA"/>
    <w:rsid w:val="00124198"/>
    <w:rsid w:val="001401DB"/>
    <w:rsid w:val="00172F5E"/>
    <w:rsid w:val="00182EB7"/>
    <w:rsid w:val="00191BF0"/>
    <w:rsid w:val="001979F0"/>
    <w:rsid w:val="001A5F82"/>
    <w:rsid w:val="001B7861"/>
    <w:rsid w:val="001F05A0"/>
    <w:rsid w:val="00205425"/>
    <w:rsid w:val="00297C80"/>
    <w:rsid w:val="002E764C"/>
    <w:rsid w:val="002F1722"/>
    <w:rsid w:val="003019D7"/>
    <w:rsid w:val="00312032"/>
    <w:rsid w:val="00312829"/>
    <w:rsid w:val="00337743"/>
    <w:rsid w:val="003464E8"/>
    <w:rsid w:val="003645BC"/>
    <w:rsid w:val="00380706"/>
    <w:rsid w:val="003C0413"/>
    <w:rsid w:val="003D570F"/>
    <w:rsid w:val="003E09EE"/>
    <w:rsid w:val="003F2075"/>
    <w:rsid w:val="00421F9A"/>
    <w:rsid w:val="00423D87"/>
    <w:rsid w:val="004371EE"/>
    <w:rsid w:val="00452959"/>
    <w:rsid w:val="00456639"/>
    <w:rsid w:val="00467CF4"/>
    <w:rsid w:val="004B63CD"/>
    <w:rsid w:val="004C0CFC"/>
    <w:rsid w:val="005022E1"/>
    <w:rsid w:val="00503E0B"/>
    <w:rsid w:val="005225BC"/>
    <w:rsid w:val="0053011A"/>
    <w:rsid w:val="005505BE"/>
    <w:rsid w:val="00572D03"/>
    <w:rsid w:val="005852FC"/>
    <w:rsid w:val="005C1CB4"/>
    <w:rsid w:val="005C446E"/>
    <w:rsid w:val="005F6949"/>
    <w:rsid w:val="00672C7C"/>
    <w:rsid w:val="006731E9"/>
    <w:rsid w:val="006B4556"/>
    <w:rsid w:val="006B5AD6"/>
    <w:rsid w:val="006D4E85"/>
    <w:rsid w:val="00737E32"/>
    <w:rsid w:val="00746D18"/>
    <w:rsid w:val="00764397"/>
    <w:rsid w:val="00777070"/>
    <w:rsid w:val="00790C46"/>
    <w:rsid w:val="00791ABF"/>
    <w:rsid w:val="007A2094"/>
    <w:rsid w:val="007A2516"/>
    <w:rsid w:val="007C434D"/>
    <w:rsid w:val="007F1B29"/>
    <w:rsid w:val="00806469"/>
    <w:rsid w:val="00835985"/>
    <w:rsid w:val="0085372A"/>
    <w:rsid w:val="008564AB"/>
    <w:rsid w:val="00861DF5"/>
    <w:rsid w:val="00884B78"/>
    <w:rsid w:val="008A2CB2"/>
    <w:rsid w:val="008B24A6"/>
    <w:rsid w:val="008C4572"/>
    <w:rsid w:val="009106A8"/>
    <w:rsid w:val="0091633B"/>
    <w:rsid w:val="00950FB0"/>
    <w:rsid w:val="009E516D"/>
    <w:rsid w:val="00A32FB6"/>
    <w:rsid w:val="00AC5170"/>
    <w:rsid w:val="00AE75FA"/>
    <w:rsid w:val="00B37951"/>
    <w:rsid w:val="00B432F3"/>
    <w:rsid w:val="00B576FE"/>
    <w:rsid w:val="00B77FA6"/>
    <w:rsid w:val="00BB3FFB"/>
    <w:rsid w:val="00BB6C09"/>
    <w:rsid w:val="00BB75CE"/>
    <w:rsid w:val="00BC2CDA"/>
    <w:rsid w:val="00C34A62"/>
    <w:rsid w:val="00C64649"/>
    <w:rsid w:val="00CF7A38"/>
    <w:rsid w:val="00D1278F"/>
    <w:rsid w:val="00D27D4E"/>
    <w:rsid w:val="00D470B1"/>
    <w:rsid w:val="00D8021C"/>
    <w:rsid w:val="00E01808"/>
    <w:rsid w:val="00E05F78"/>
    <w:rsid w:val="00E477A6"/>
    <w:rsid w:val="00E6452A"/>
    <w:rsid w:val="00E819DD"/>
    <w:rsid w:val="00E965FA"/>
    <w:rsid w:val="00EF2DD2"/>
    <w:rsid w:val="00EF5418"/>
    <w:rsid w:val="00F05A72"/>
    <w:rsid w:val="00F64E13"/>
    <w:rsid w:val="00F66BCD"/>
    <w:rsid w:val="00F970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paragraph" w:styleId="Heading1">
    <w:name w:val="heading 1"/>
    <w:basedOn w:val="Normal"/>
    <w:next w:val="Normal"/>
    <w:link w:val="Heading1Char"/>
    <w:uiPriority w:val="9"/>
    <w:qFormat/>
    <w:rsid w:val="005F69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531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A5D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HeaderChar">
    <w:name w:val="Header Char"/>
    <w:basedOn w:val="DefaultParagraphFont"/>
    <w:link w:val="Header"/>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DefaultParagraphFont"/>
  </w:style>
  <w:style w:type="character" w:customStyle="1" w:styleId="5yl5">
    <w:name w:val="_5yl5"/>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pPr>
      <w:tabs>
        <w:tab w:val="center" w:pos="4819"/>
        <w:tab w:val="right" w:pos="9639"/>
      </w:tabs>
      <w:spacing w:after="0" w:line="240" w:lineRule="auto"/>
    </w:pPr>
  </w:style>
  <w:style w:type="character" w:customStyle="1" w:styleId="FooterChar">
    <w:name w:val="Footer Char"/>
    <w:basedOn w:val="DefaultParagraphFont"/>
    <w:link w:val="Footer"/>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 w:type="paragraph" w:styleId="NormalWeb">
    <w:name w:val="Normal (Web)"/>
    <w:basedOn w:val="Normal"/>
    <w:uiPriority w:val="99"/>
    <w:semiHidden/>
    <w:unhideWhenUsed/>
    <w:rsid w:val="001241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ru-RU"/>
    </w:rPr>
  </w:style>
  <w:style w:type="character" w:customStyle="1" w:styleId="apple-tab-span">
    <w:name w:val="apple-tab-span"/>
    <w:basedOn w:val="DefaultParagraphFont"/>
    <w:rsid w:val="00124198"/>
  </w:style>
  <w:style w:type="character" w:styleId="Strong">
    <w:name w:val="Strong"/>
    <w:basedOn w:val="DefaultParagraphFont"/>
    <w:uiPriority w:val="22"/>
    <w:qFormat/>
    <w:rsid w:val="00A32FB6"/>
    <w:rPr>
      <w:b/>
      <w:bCs/>
    </w:rPr>
  </w:style>
  <w:style w:type="character" w:customStyle="1" w:styleId="Heading3Char">
    <w:name w:val="Heading 3 Char"/>
    <w:basedOn w:val="DefaultParagraphFont"/>
    <w:link w:val="Heading3"/>
    <w:uiPriority w:val="9"/>
    <w:rsid w:val="000A5D5E"/>
    <w:rPr>
      <w:rFonts w:ascii="Times New Roman" w:eastAsia="Times New Roman" w:hAnsi="Times New Roman" w:cs="Times New Roman"/>
      <w:b/>
      <w:bCs/>
      <w:sz w:val="27"/>
      <w:szCs w:val="27"/>
      <w:lang w:val="ru-RU" w:eastAsia="ru-RU"/>
    </w:rPr>
  </w:style>
  <w:style w:type="character" w:customStyle="1" w:styleId="Heading1Char">
    <w:name w:val="Heading 1 Char"/>
    <w:basedOn w:val="DefaultParagraphFont"/>
    <w:link w:val="Heading1"/>
    <w:uiPriority w:val="9"/>
    <w:rsid w:val="005F6949"/>
    <w:rPr>
      <w:rFonts w:asciiTheme="majorHAnsi" w:eastAsiaTheme="majorEastAsia" w:hAnsiTheme="majorHAnsi" w:cstheme="majorBidi"/>
      <w:color w:val="365F91" w:themeColor="accent1" w:themeShade="BF"/>
      <w:sz w:val="32"/>
      <w:szCs w:val="32"/>
      <w:u w:color="000000"/>
      <w:bdr w:val="nil"/>
      <w:lang w:val="ru-RU" w:eastAsia="uk-UA"/>
    </w:rPr>
  </w:style>
  <w:style w:type="character" w:customStyle="1" w:styleId="Heading2Char">
    <w:name w:val="Heading 2 Char"/>
    <w:basedOn w:val="DefaultParagraphFont"/>
    <w:link w:val="Heading2"/>
    <w:uiPriority w:val="9"/>
    <w:semiHidden/>
    <w:rsid w:val="00053146"/>
    <w:rPr>
      <w:rFonts w:asciiTheme="majorHAnsi" w:eastAsiaTheme="majorEastAsia" w:hAnsiTheme="majorHAnsi" w:cstheme="majorBidi"/>
      <w:color w:val="365F91" w:themeColor="accent1" w:themeShade="BF"/>
      <w:sz w:val="26"/>
      <w:szCs w:val="26"/>
      <w:u w:color="000000"/>
      <w:bdr w:val="nil"/>
      <w:lang w:val="ru-RU"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paragraph" w:styleId="Heading1">
    <w:name w:val="heading 1"/>
    <w:basedOn w:val="Normal"/>
    <w:next w:val="Normal"/>
    <w:link w:val="Heading1Char"/>
    <w:uiPriority w:val="9"/>
    <w:qFormat/>
    <w:rsid w:val="005F69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531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A5D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HeaderChar">
    <w:name w:val="Header Char"/>
    <w:basedOn w:val="DefaultParagraphFont"/>
    <w:link w:val="Header"/>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DefaultParagraphFont"/>
  </w:style>
  <w:style w:type="character" w:customStyle="1" w:styleId="5yl5">
    <w:name w:val="_5yl5"/>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pPr>
      <w:tabs>
        <w:tab w:val="center" w:pos="4819"/>
        <w:tab w:val="right" w:pos="9639"/>
      </w:tabs>
      <w:spacing w:after="0" w:line="240" w:lineRule="auto"/>
    </w:pPr>
  </w:style>
  <w:style w:type="character" w:customStyle="1" w:styleId="FooterChar">
    <w:name w:val="Footer Char"/>
    <w:basedOn w:val="DefaultParagraphFont"/>
    <w:link w:val="Footer"/>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 w:type="paragraph" w:styleId="NormalWeb">
    <w:name w:val="Normal (Web)"/>
    <w:basedOn w:val="Normal"/>
    <w:uiPriority w:val="99"/>
    <w:semiHidden/>
    <w:unhideWhenUsed/>
    <w:rsid w:val="001241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ru-RU"/>
    </w:rPr>
  </w:style>
  <w:style w:type="character" w:customStyle="1" w:styleId="apple-tab-span">
    <w:name w:val="apple-tab-span"/>
    <w:basedOn w:val="DefaultParagraphFont"/>
    <w:rsid w:val="00124198"/>
  </w:style>
  <w:style w:type="character" w:styleId="Strong">
    <w:name w:val="Strong"/>
    <w:basedOn w:val="DefaultParagraphFont"/>
    <w:uiPriority w:val="22"/>
    <w:qFormat/>
    <w:rsid w:val="00A32FB6"/>
    <w:rPr>
      <w:b/>
      <w:bCs/>
    </w:rPr>
  </w:style>
  <w:style w:type="character" w:customStyle="1" w:styleId="Heading3Char">
    <w:name w:val="Heading 3 Char"/>
    <w:basedOn w:val="DefaultParagraphFont"/>
    <w:link w:val="Heading3"/>
    <w:uiPriority w:val="9"/>
    <w:rsid w:val="000A5D5E"/>
    <w:rPr>
      <w:rFonts w:ascii="Times New Roman" w:eastAsia="Times New Roman" w:hAnsi="Times New Roman" w:cs="Times New Roman"/>
      <w:b/>
      <w:bCs/>
      <w:sz w:val="27"/>
      <w:szCs w:val="27"/>
      <w:lang w:val="ru-RU" w:eastAsia="ru-RU"/>
    </w:rPr>
  </w:style>
  <w:style w:type="character" w:customStyle="1" w:styleId="Heading1Char">
    <w:name w:val="Heading 1 Char"/>
    <w:basedOn w:val="DefaultParagraphFont"/>
    <w:link w:val="Heading1"/>
    <w:uiPriority w:val="9"/>
    <w:rsid w:val="005F6949"/>
    <w:rPr>
      <w:rFonts w:asciiTheme="majorHAnsi" w:eastAsiaTheme="majorEastAsia" w:hAnsiTheme="majorHAnsi" w:cstheme="majorBidi"/>
      <w:color w:val="365F91" w:themeColor="accent1" w:themeShade="BF"/>
      <w:sz w:val="32"/>
      <w:szCs w:val="32"/>
      <w:u w:color="000000"/>
      <w:bdr w:val="nil"/>
      <w:lang w:val="ru-RU" w:eastAsia="uk-UA"/>
    </w:rPr>
  </w:style>
  <w:style w:type="character" w:customStyle="1" w:styleId="Heading2Char">
    <w:name w:val="Heading 2 Char"/>
    <w:basedOn w:val="DefaultParagraphFont"/>
    <w:link w:val="Heading2"/>
    <w:uiPriority w:val="9"/>
    <w:semiHidden/>
    <w:rsid w:val="00053146"/>
    <w:rPr>
      <w:rFonts w:asciiTheme="majorHAnsi" w:eastAsiaTheme="majorEastAsia" w:hAnsiTheme="majorHAnsi" w:cstheme="majorBidi"/>
      <w:color w:val="365F91" w:themeColor="accent1" w:themeShade="BF"/>
      <w:sz w:val="26"/>
      <w:szCs w:val="26"/>
      <w:u w:color="000000"/>
      <w:bdr w:val="nil"/>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0484">
      <w:bodyDiv w:val="1"/>
      <w:marLeft w:val="0"/>
      <w:marRight w:val="0"/>
      <w:marTop w:val="0"/>
      <w:marBottom w:val="0"/>
      <w:divBdr>
        <w:top w:val="none" w:sz="0" w:space="0" w:color="auto"/>
        <w:left w:val="none" w:sz="0" w:space="0" w:color="auto"/>
        <w:bottom w:val="none" w:sz="0" w:space="0" w:color="auto"/>
        <w:right w:val="none" w:sz="0" w:space="0" w:color="auto"/>
      </w:divBdr>
    </w:div>
    <w:div w:id="48503986">
      <w:bodyDiv w:val="1"/>
      <w:marLeft w:val="0"/>
      <w:marRight w:val="0"/>
      <w:marTop w:val="0"/>
      <w:marBottom w:val="0"/>
      <w:divBdr>
        <w:top w:val="none" w:sz="0" w:space="0" w:color="auto"/>
        <w:left w:val="none" w:sz="0" w:space="0" w:color="auto"/>
        <w:bottom w:val="none" w:sz="0" w:space="0" w:color="auto"/>
        <w:right w:val="none" w:sz="0" w:space="0" w:color="auto"/>
      </w:divBdr>
    </w:div>
    <w:div w:id="134682413">
      <w:bodyDiv w:val="1"/>
      <w:marLeft w:val="0"/>
      <w:marRight w:val="0"/>
      <w:marTop w:val="0"/>
      <w:marBottom w:val="0"/>
      <w:divBdr>
        <w:top w:val="none" w:sz="0" w:space="0" w:color="auto"/>
        <w:left w:val="none" w:sz="0" w:space="0" w:color="auto"/>
        <w:bottom w:val="none" w:sz="0" w:space="0" w:color="auto"/>
        <w:right w:val="none" w:sz="0" w:space="0" w:color="auto"/>
      </w:divBdr>
    </w:div>
    <w:div w:id="273829775">
      <w:bodyDiv w:val="1"/>
      <w:marLeft w:val="0"/>
      <w:marRight w:val="0"/>
      <w:marTop w:val="0"/>
      <w:marBottom w:val="0"/>
      <w:divBdr>
        <w:top w:val="none" w:sz="0" w:space="0" w:color="auto"/>
        <w:left w:val="none" w:sz="0" w:space="0" w:color="auto"/>
        <w:bottom w:val="none" w:sz="0" w:space="0" w:color="auto"/>
        <w:right w:val="none" w:sz="0" w:space="0" w:color="auto"/>
      </w:divBdr>
    </w:div>
    <w:div w:id="352730911">
      <w:bodyDiv w:val="1"/>
      <w:marLeft w:val="0"/>
      <w:marRight w:val="0"/>
      <w:marTop w:val="0"/>
      <w:marBottom w:val="0"/>
      <w:divBdr>
        <w:top w:val="none" w:sz="0" w:space="0" w:color="auto"/>
        <w:left w:val="none" w:sz="0" w:space="0" w:color="auto"/>
        <w:bottom w:val="none" w:sz="0" w:space="0" w:color="auto"/>
        <w:right w:val="none" w:sz="0" w:space="0" w:color="auto"/>
      </w:divBdr>
    </w:div>
    <w:div w:id="419520114">
      <w:bodyDiv w:val="1"/>
      <w:marLeft w:val="0"/>
      <w:marRight w:val="0"/>
      <w:marTop w:val="0"/>
      <w:marBottom w:val="0"/>
      <w:divBdr>
        <w:top w:val="none" w:sz="0" w:space="0" w:color="auto"/>
        <w:left w:val="none" w:sz="0" w:space="0" w:color="auto"/>
        <w:bottom w:val="none" w:sz="0" w:space="0" w:color="auto"/>
        <w:right w:val="none" w:sz="0" w:space="0" w:color="auto"/>
      </w:divBdr>
    </w:div>
    <w:div w:id="435255280">
      <w:bodyDiv w:val="1"/>
      <w:marLeft w:val="0"/>
      <w:marRight w:val="0"/>
      <w:marTop w:val="0"/>
      <w:marBottom w:val="0"/>
      <w:divBdr>
        <w:top w:val="none" w:sz="0" w:space="0" w:color="auto"/>
        <w:left w:val="none" w:sz="0" w:space="0" w:color="auto"/>
        <w:bottom w:val="none" w:sz="0" w:space="0" w:color="auto"/>
        <w:right w:val="none" w:sz="0" w:space="0" w:color="auto"/>
      </w:divBdr>
    </w:div>
    <w:div w:id="462038159">
      <w:bodyDiv w:val="1"/>
      <w:marLeft w:val="0"/>
      <w:marRight w:val="0"/>
      <w:marTop w:val="0"/>
      <w:marBottom w:val="0"/>
      <w:divBdr>
        <w:top w:val="none" w:sz="0" w:space="0" w:color="auto"/>
        <w:left w:val="none" w:sz="0" w:space="0" w:color="auto"/>
        <w:bottom w:val="none" w:sz="0" w:space="0" w:color="auto"/>
        <w:right w:val="none" w:sz="0" w:space="0" w:color="auto"/>
      </w:divBdr>
    </w:div>
    <w:div w:id="525563962">
      <w:bodyDiv w:val="1"/>
      <w:marLeft w:val="0"/>
      <w:marRight w:val="0"/>
      <w:marTop w:val="0"/>
      <w:marBottom w:val="0"/>
      <w:divBdr>
        <w:top w:val="none" w:sz="0" w:space="0" w:color="auto"/>
        <w:left w:val="none" w:sz="0" w:space="0" w:color="auto"/>
        <w:bottom w:val="none" w:sz="0" w:space="0" w:color="auto"/>
        <w:right w:val="none" w:sz="0" w:space="0" w:color="auto"/>
      </w:divBdr>
    </w:div>
    <w:div w:id="574168097">
      <w:bodyDiv w:val="1"/>
      <w:marLeft w:val="0"/>
      <w:marRight w:val="0"/>
      <w:marTop w:val="0"/>
      <w:marBottom w:val="0"/>
      <w:divBdr>
        <w:top w:val="none" w:sz="0" w:space="0" w:color="auto"/>
        <w:left w:val="none" w:sz="0" w:space="0" w:color="auto"/>
        <w:bottom w:val="none" w:sz="0" w:space="0" w:color="auto"/>
        <w:right w:val="none" w:sz="0" w:space="0" w:color="auto"/>
      </w:divBdr>
    </w:div>
    <w:div w:id="641498378">
      <w:bodyDiv w:val="1"/>
      <w:marLeft w:val="0"/>
      <w:marRight w:val="0"/>
      <w:marTop w:val="0"/>
      <w:marBottom w:val="0"/>
      <w:divBdr>
        <w:top w:val="none" w:sz="0" w:space="0" w:color="auto"/>
        <w:left w:val="none" w:sz="0" w:space="0" w:color="auto"/>
        <w:bottom w:val="none" w:sz="0" w:space="0" w:color="auto"/>
        <w:right w:val="none" w:sz="0" w:space="0" w:color="auto"/>
      </w:divBdr>
    </w:div>
    <w:div w:id="684282295">
      <w:bodyDiv w:val="1"/>
      <w:marLeft w:val="0"/>
      <w:marRight w:val="0"/>
      <w:marTop w:val="0"/>
      <w:marBottom w:val="0"/>
      <w:divBdr>
        <w:top w:val="none" w:sz="0" w:space="0" w:color="auto"/>
        <w:left w:val="none" w:sz="0" w:space="0" w:color="auto"/>
        <w:bottom w:val="none" w:sz="0" w:space="0" w:color="auto"/>
        <w:right w:val="none" w:sz="0" w:space="0" w:color="auto"/>
      </w:divBdr>
    </w:div>
    <w:div w:id="687409481">
      <w:bodyDiv w:val="1"/>
      <w:marLeft w:val="0"/>
      <w:marRight w:val="0"/>
      <w:marTop w:val="0"/>
      <w:marBottom w:val="0"/>
      <w:divBdr>
        <w:top w:val="none" w:sz="0" w:space="0" w:color="auto"/>
        <w:left w:val="none" w:sz="0" w:space="0" w:color="auto"/>
        <w:bottom w:val="none" w:sz="0" w:space="0" w:color="auto"/>
        <w:right w:val="none" w:sz="0" w:space="0" w:color="auto"/>
      </w:divBdr>
    </w:div>
    <w:div w:id="881400646">
      <w:bodyDiv w:val="1"/>
      <w:marLeft w:val="0"/>
      <w:marRight w:val="0"/>
      <w:marTop w:val="0"/>
      <w:marBottom w:val="0"/>
      <w:divBdr>
        <w:top w:val="none" w:sz="0" w:space="0" w:color="auto"/>
        <w:left w:val="none" w:sz="0" w:space="0" w:color="auto"/>
        <w:bottom w:val="none" w:sz="0" w:space="0" w:color="auto"/>
        <w:right w:val="none" w:sz="0" w:space="0" w:color="auto"/>
      </w:divBdr>
    </w:div>
    <w:div w:id="895505866">
      <w:bodyDiv w:val="1"/>
      <w:marLeft w:val="0"/>
      <w:marRight w:val="0"/>
      <w:marTop w:val="0"/>
      <w:marBottom w:val="0"/>
      <w:divBdr>
        <w:top w:val="none" w:sz="0" w:space="0" w:color="auto"/>
        <w:left w:val="none" w:sz="0" w:space="0" w:color="auto"/>
        <w:bottom w:val="none" w:sz="0" w:space="0" w:color="auto"/>
        <w:right w:val="none" w:sz="0" w:space="0" w:color="auto"/>
      </w:divBdr>
    </w:div>
    <w:div w:id="909997092">
      <w:bodyDiv w:val="1"/>
      <w:marLeft w:val="0"/>
      <w:marRight w:val="0"/>
      <w:marTop w:val="0"/>
      <w:marBottom w:val="0"/>
      <w:divBdr>
        <w:top w:val="none" w:sz="0" w:space="0" w:color="auto"/>
        <w:left w:val="none" w:sz="0" w:space="0" w:color="auto"/>
        <w:bottom w:val="none" w:sz="0" w:space="0" w:color="auto"/>
        <w:right w:val="none" w:sz="0" w:space="0" w:color="auto"/>
      </w:divBdr>
    </w:div>
    <w:div w:id="942347959">
      <w:bodyDiv w:val="1"/>
      <w:marLeft w:val="0"/>
      <w:marRight w:val="0"/>
      <w:marTop w:val="0"/>
      <w:marBottom w:val="0"/>
      <w:divBdr>
        <w:top w:val="none" w:sz="0" w:space="0" w:color="auto"/>
        <w:left w:val="none" w:sz="0" w:space="0" w:color="auto"/>
        <w:bottom w:val="none" w:sz="0" w:space="0" w:color="auto"/>
        <w:right w:val="none" w:sz="0" w:space="0" w:color="auto"/>
      </w:divBdr>
    </w:div>
    <w:div w:id="974486401">
      <w:bodyDiv w:val="1"/>
      <w:marLeft w:val="0"/>
      <w:marRight w:val="0"/>
      <w:marTop w:val="0"/>
      <w:marBottom w:val="0"/>
      <w:divBdr>
        <w:top w:val="none" w:sz="0" w:space="0" w:color="auto"/>
        <w:left w:val="none" w:sz="0" w:space="0" w:color="auto"/>
        <w:bottom w:val="none" w:sz="0" w:space="0" w:color="auto"/>
        <w:right w:val="none" w:sz="0" w:space="0" w:color="auto"/>
      </w:divBdr>
    </w:div>
    <w:div w:id="1065228572">
      <w:bodyDiv w:val="1"/>
      <w:marLeft w:val="0"/>
      <w:marRight w:val="0"/>
      <w:marTop w:val="0"/>
      <w:marBottom w:val="0"/>
      <w:divBdr>
        <w:top w:val="none" w:sz="0" w:space="0" w:color="auto"/>
        <w:left w:val="none" w:sz="0" w:space="0" w:color="auto"/>
        <w:bottom w:val="none" w:sz="0" w:space="0" w:color="auto"/>
        <w:right w:val="none" w:sz="0" w:space="0" w:color="auto"/>
      </w:divBdr>
    </w:div>
    <w:div w:id="1365056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mchenko@ti-ukrain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400</Words>
  <Characters>2710</Characters>
  <Application>Microsoft Office Word</Application>
  <DocSecurity>0</DocSecurity>
  <Lines>40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 Kostetskyi</dc:creator>
  <cp:lastModifiedBy>Natalia</cp:lastModifiedBy>
  <cp:revision>9</cp:revision>
  <dcterms:created xsi:type="dcterms:W3CDTF">2017-11-20T11:00:00Z</dcterms:created>
  <dcterms:modified xsi:type="dcterms:W3CDTF">2017-11-20T12:48:00Z</dcterms:modified>
</cp:coreProperties>
</file>