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E3" w:rsidRPr="00CB421A" w:rsidRDefault="005E11E3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170190" w:rsidRDefault="00170190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>
        <w:rPr>
          <w:rFonts w:asciiTheme="minorHAnsi" w:eastAsia="Times New Roman" w:hAnsiTheme="minorHAnsi" w:cstheme="minorHAnsi"/>
          <w:color w:val="000000"/>
          <w:lang w:val="uk-UA"/>
        </w:rPr>
        <w:t>13.07.2018</w:t>
      </w:r>
    </w:p>
    <w:p w:rsidR="008B47D0" w:rsidRDefault="008B47D0" w:rsidP="008B47D0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170190" w:rsidRPr="008B47D0" w:rsidRDefault="00170190" w:rsidP="008B47D0">
      <w:pPr>
        <w:jc w:val="center"/>
        <w:rPr>
          <w:rFonts w:asciiTheme="minorHAnsi" w:eastAsia="Times New Roman" w:hAnsiTheme="minorHAnsi" w:cstheme="minorHAnsi"/>
          <w:b/>
          <w:bCs/>
          <w:color w:val="000000"/>
          <w:lang w:val="uk-UA"/>
        </w:rPr>
      </w:pPr>
      <w:r w:rsidRPr="008B47D0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Міжнародний </w:t>
      </w:r>
      <w:proofErr w:type="spellStart"/>
      <w:r w:rsidRPr="008B47D0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інтенсив</w:t>
      </w:r>
      <w:proofErr w:type="spellEnd"/>
      <w:r w:rsidRPr="008B47D0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 з дослідження корупції</w:t>
      </w:r>
    </w:p>
    <w:p w:rsidR="00170190" w:rsidRPr="00CB421A" w:rsidRDefault="00170190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5E11E3" w:rsidRPr="00CB421A" w:rsidRDefault="004302AE" w:rsidP="00B203A7">
      <w:pPr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</w:pPr>
      <w:proofErr w:type="spellStart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Transparency</w:t>
      </w:r>
      <w:proofErr w:type="spellEnd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</w:t>
      </w:r>
      <w:proofErr w:type="spellStart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International</w:t>
      </w:r>
      <w:proofErr w:type="spellEnd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</w:t>
      </w:r>
      <w:proofErr w:type="spellStart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Secretariat</w:t>
      </w:r>
      <w:proofErr w:type="spellEnd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, представництво</w:t>
      </w:r>
      <w:r w:rsidR="00455FF3"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глобального антикорупційного руху</w:t>
      </w:r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TI в Україні та </w:t>
      </w:r>
      <w:r w:rsidR="00B203A7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Школа управління </w:t>
      </w:r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Українськ</w:t>
      </w:r>
      <w:r w:rsidR="00B203A7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ого католицького</w:t>
      </w:r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університет</w:t>
      </w:r>
      <w:r w:rsidR="00B203A7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у</w:t>
      </w:r>
      <w:bookmarkStart w:id="0" w:name="_GoBack"/>
      <w:bookmarkEnd w:id="0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оголошують відбір для участі в </w:t>
      </w:r>
      <w:r w:rsidR="008B47D0" w:rsidRPr="008B47D0">
        <w:rPr>
          <w:rFonts w:asciiTheme="minorHAnsi" w:eastAsia="Times New Roman" w:hAnsiTheme="minorHAnsi" w:cstheme="minorHAnsi"/>
          <w:b/>
          <w:bCs/>
          <w:i/>
          <w:iCs/>
          <w:color w:val="000000"/>
          <w:lang w:val="uk-UA" w:bidi="he-IL"/>
        </w:rPr>
        <w:t>Міжнародному</w:t>
      </w:r>
      <w:r w:rsidR="00263146" w:rsidRPr="008B47D0">
        <w:rPr>
          <w:rFonts w:asciiTheme="minorHAnsi" w:eastAsia="Times New Roman" w:hAnsiTheme="minorHAnsi" w:cstheme="minorHAnsi"/>
          <w:b/>
          <w:bCs/>
          <w:i/>
          <w:iCs/>
          <w:color w:val="000000"/>
          <w:lang w:val="uk-UA" w:bidi="he-IL"/>
        </w:rPr>
        <w:t xml:space="preserve"> </w:t>
      </w:r>
      <w:proofErr w:type="spellStart"/>
      <w:r w:rsidR="00263146" w:rsidRPr="008B47D0">
        <w:rPr>
          <w:rFonts w:asciiTheme="minorHAnsi" w:eastAsia="Times New Roman" w:hAnsiTheme="minorHAnsi" w:cstheme="minorHAnsi"/>
          <w:b/>
          <w:bCs/>
          <w:i/>
          <w:iCs/>
          <w:color w:val="000000"/>
          <w:lang w:val="uk-UA" w:bidi="he-IL"/>
        </w:rPr>
        <w:t>інтенсиві</w:t>
      </w:r>
      <w:proofErr w:type="spellEnd"/>
      <w:r w:rsidR="00263146" w:rsidRPr="008B47D0">
        <w:rPr>
          <w:rFonts w:asciiTheme="minorHAnsi" w:eastAsia="Times New Roman" w:hAnsiTheme="minorHAnsi" w:cstheme="minorHAnsi"/>
          <w:b/>
          <w:bCs/>
          <w:i/>
          <w:iCs/>
          <w:color w:val="000000"/>
          <w:lang w:val="uk-UA" w:bidi="he-IL"/>
        </w:rPr>
        <w:t xml:space="preserve"> </w:t>
      </w:r>
      <w:r w:rsidR="008B47D0" w:rsidRPr="008B47D0">
        <w:rPr>
          <w:rFonts w:asciiTheme="minorHAnsi" w:eastAsia="Times New Roman" w:hAnsiTheme="minorHAnsi" w:cstheme="minorHAnsi"/>
          <w:b/>
          <w:bCs/>
          <w:i/>
          <w:iCs/>
          <w:color w:val="000000"/>
          <w:lang w:val="uk-UA" w:bidi="he-IL"/>
        </w:rPr>
        <w:t>з дослідження корупції</w:t>
      </w:r>
      <w:r w:rsidR="00263146" w:rsidRPr="008B47D0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, який</w:t>
      </w:r>
      <w:r w:rsidRPr="008B47D0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відбудеться </w:t>
      </w:r>
      <w:r w:rsidRPr="008B47D0">
        <w:rPr>
          <w:rFonts w:asciiTheme="minorHAnsi" w:eastAsia="Times New Roman" w:hAnsiTheme="minorHAnsi" w:cstheme="minorHAnsi"/>
          <w:b/>
          <w:bCs/>
          <w:i/>
          <w:iCs/>
          <w:color w:val="000000"/>
          <w:lang w:val="uk-UA" w:bidi="he-IL"/>
        </w:rPr>
        <w:t>7-8 вересня у Львові</w:t>
      </w:r>
      <w:r w:rsidRPr="008B47D0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.</w:t>
      </w:r>
    </w:p>
    <w:p w:rsidR="004302AE" w:rsidRPr="00CB421A" w:rsidRDefault="004302AE" w:rsidP="004302AE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455FF3" w:rsidRPr="00CB421A" w:rsidRDefault="00455FF3" w:rsidP="00C7405C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Як розрізнити види корупції</w:t>
      </w:r>
      <w:r w:rsidR="00C7405C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та вимірювати її, визначити 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причини та оцінити наслідки, що варто знати про роль громадянського суспільства в </w:t>
      </w:r>
      <w:proofErr w:type="spellStart"/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адвокації</w:t>
      </w:r>
      <w:proofErr w:type="spellEnd"/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та моніторингу антикорупційних реформ – </w:t>
      </w:r>
      <w:r w:rsidR="00263146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саме 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про це дізнаються учасники під час навчання. </w:t>
      </w:r>
      <w:r w:rsidR="00B7479B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Тренери з Грузії, Румунії, </w:t>
      </w:r>
      <w:r w:rsidR="007D5425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Мексики та Німеччини 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розкажуть про успіхи й поразки антикорупційних реформ</w:t>
      </w:r>
      <w:r w:rsidR="00765488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в своїх країнах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. Завдяки цьому учасники школи сформують рекомендації до чинної антикорупційної стратегії та </w:t>
      </w:r>
      <w:r w:rsidR="00CA0595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визначать, що дійсно є ефективним в роботі антикорупційних органів України</w:t>
      </w:r>
      <w:r w:rsidR="00765488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з огляду на міжнародну практику</w:t>
      </w:r>
      <w:r w:rsidR="00CA0595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. </w:t>
      </w:r>
    </w:p>
    <w:p w:rsidR="00455FF3" w:rsidRPr="00CB421A" w:rsidRDefault="00455FF3" w:rsidP="00455FF3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455FF3" w:rsidRPr="00CB421A" w:rsidRDefault="00F15FC9" w:rsidP="0023192A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r w:rsidRPr="00170190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Учасни</w:t>
      </w:r>
      <w:r w:rsidR="00CA0595" w:rsidRPr="00170190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ками школи</w:t>
      </w:r>
      <w:r w:rsidR="00CA0595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стануть студент(к)и магістратури й аспірант(к)и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, активіст(к)и та журналіст(к)и</w:t>
      </w:r>
      <w:r w:rsidR="00082886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з будь-якого регіону України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.</w:t>
      </w:r>
      <w:r w:rsidR="00720D8A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</w:t>
      </w:r>
      <w:r w:rsidR="002539BF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Для участі в конкурсному відборі необхідно підготувати</w:t>
      </w:r>
      <w:r w:rsidR="00E865D0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коротку біографію та</w:t>
      </w:r>
      <w:r w:rsidR="002539BF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мотиваційний лист</w:t>
      </w:r>
      <w:r w:rsidR="00ED492A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(довжина</w:t>
      </w:r>
      <w:r w:rsidR="002539BF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</w:t>
      </w:r>
      <w:r w:rsidR="00ED492A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– </w:t>
      </w:r>
      <w:r w:rsidR="002539BF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1 сторінка</w:t>
      </w:r>
      <w:r w:rsidR="00ED492A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)</w:t>
      </w:r>
      <w:r w:rsidR="002539BF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. </w:t>
      </w:r>
      <w:r w:rsidR="00ED492A" w:rsidRPr="00170190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Заповнити реєстрац</w:t>
      </w:r>
      <w:r w:rsidR="00A758B4" w:rsidRPr="00170190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ійну форму</w:t>
      </w:r>
      <w:r w:rsidR="00A758B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можна за посиланням: </w:t>
      </w:r>
      <w:hyperlink r:id="rId7" w:history="1">
        <w:r w:rsidR="0023192A" w:rsidRPr="00EE7EE0">
          <w:rPr>
            <w:rStyle w:val="aa"/>
            <w:rFonts w:asciiTheme="minorHAnsi" w:eastAsia="Times New Roman" w:hAnsiTheme="minorHAnsi" w:cstheme="minorHAnsi"/>
            <w:lang w:val="uk-UA" w:bidi="he-IL"/>
          </w:rPr>
          <w:t>http://bit.ly/anticorcourse</w:t>
        </w:r>
      </w:hyperlink>
      <w:r w:rsidR="00A758B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. </w:t>
      </w:r>
      <w:r w:rsidR="00082886" w:rsidRPr="00170190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Кінцевий термін</w:t>
      </w:r>
      <w:r w:rsidR="00A758B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: </w:t>
      </w:r>
      <w:r w:rsidR="00C02007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29 липня 2018 року. </w:t>
      </w:r>
    </w:p>
    <w:p w:rsidR="00A758B4" w:rsidRPr="00CB421A" w:rsidRDefault="00A758B4" w:rsidP="00ED492A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A758B4" w:rsidRPr="00CB421A" w:rsidRDefault="00A758B4" w:rsidP="00A758B4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Проїзд, проживання та харчування для учасників школи оплачують організатори.</w:t>
      </w:r>
    </w:p>
    <w:p w:rsidR="00A758B4" w:rsidRPr="00CB421A" w:rsidRDefault="00A758B4" w:rsidP="00A758B4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A758B4" w:rsidRPr="00CB421A" w:rsidRDefault="00A758B4" w:rsidP="00A758B4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r w:rsidRPr="00170190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Мова під час навчання</w:t>
      </w:r>
      <w:r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– англійська без перекладу. </w:t>
      </w:r>
    </w:p>
    <w:p w:rsidR="00DF02AC" w:rsidRPr="00CB421A" w:rsidRDefault="00DF02AC" w:rsidP="00A758B4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3B05C6" w:rsidRPr="005923AA" w:rsidRDefault="005923AA" w:rsidP="005923AA">
      <w:pPr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</w:pPr>
      <w:r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Міжнародний </w:t>
      </w:r>
      <w:proofErr w:type="spellStart"/>
      <w:r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інтенсив</w:t>
      </w:r>
      <w:proofErr w:type="spellEnd"/>
      <w:r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з дослідження корупції</w:t>
      </w:r>
      <w:r w:rsidR="003B05C6"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створено за фінансової підтримки Європейського Союзу. </w:t>
      </w:r>
      <w:r w:rsidR="00263146"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Зміст курсу є відповідальністю винятково </w:t>
      </w:r>
      <w:r w:rsidR="00263146" w:rsidRPr="005923AA">
        <w:rPr>
          <w:rFonts w:asciiTheme="minorHAnsi" w:eastAsia="Times New Roman" w:hAnsiTheme="minorHAnsi" w:cstheme="minorHAnsi"/>
          <w:i/>
          <w:iCs/>
          <w:color w:val="000000"/>
          <w:lang w:val="en-US" w:bidi="he-IL"/>
        </w:rPr>
        <w:t>Transparency</w:t>
      </w:r>
      <w:r w:rsidR="00263146" w:rsidRPr="009205EE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</w:t>
      </w:r>
      <w:r w:rsidR="00263146" w:rsidRPr="005923AA">
        <w:rPr>
          <w:rFonts w:asciiTheme="minorHAnsi" w:eastAsia="Times New Roman" w:hAnsiTheme="minorHAnsi" w:cstheme="minorHAnsi"/>
          <w:i/>
          <w:iCs/>
          <w:color w:val="000000"/>
          <w:lang w:val="en-US" w:bidi="he-IL"/>
        </w:rPr>
        <w:t>International</w:t>
      </w:r>
      <w:r w:rsidR="00263146" w:rsidRPr="009205EE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</w:t>
      </w:r>
      <w:r w:rsidR="00263146"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Україна</w:t>
      </w:r>
      <w:r w:rsidR="003B05C6"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 </w:t>
      </w:r>
      <w:r w:rsidR="00263146"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 xml:space="preserve">та </w:t>
      </w:r>
      <w:r w:rsidR="003B05C6" w:rsidRPr="005923AA">
        <w:rPr>
          <w:rFonts w:asciiTheme="minorHAnsi" w:eastAsia="Times New Roman" w:hAnsiTheme="minorHAnsi" w:cstheme="minorHAnsi"/>
          <w:i/>
          <w:iCs/>
          <w:color w:val="000000"/>
          <w:lang w:val="uk-UA" w:bidi="he-IL"/>
        </w:rPr>
        <w:t>не обов’язково відображає точку зору Європейського союзу.</w:t>
      </w:r>
    </w:p>
    <w:p w:rsidR="003B05C6" w:rsidRPr="009205EE" w:rsidRDefault="003B05C6" w:rsidP="00CC5365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A758B4" w:rsidRPr="009205EE" w:rsidRDefault="00A758B4" w:rsidP="00A758B4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ED492A" w:rsidRPr="00CB421A" w:rsidRDefault="00ED492A" w:rsidP="00455FF3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455FF3" w:rsidRPr="00CB421A" w:rsidRDefault="00455FF3" w:rsidP="00455FF3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</w:p>
    <w:p w:rsidR="00A758B4" w:rsidRPr="00CB421A" w:rsidRDefault="00A758B4">
      <w:pPr>
        <w:spacing w:after="160" w:line="259" w:lineRule="auto"/>
        <w:rPr>
          <w:rFonts w:asciiTheme="minorHAnsi" w:eastAsia="Times New Roman" w:hAnsiTheme="minorHAnsi" w:cstheme="minorHAnsi"/>
          <w:b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br w:type="page"/>
      </w:r>
    </w:p>
    <w:p w:rsidR="002A2448" w:rsidRPr="00CB421A" w:rsidRDefault="002A2448" w:rsidP="002A2448">
      <w:pPr>
        <w:jc w:val="center"/>
        <w:rPr>
          <w:rFonts w:asciiTheme="minorHAnsi" w:eastAsia="Times New Roman" w:hAnsiTheme="minorHAnsi" w:cstheme="minorHAnsi"/>
          <w:b/>
          <w:color w:val="000000"/>
          <w:lang w:val="uk-UA"/>
        </w:rPr>
      </w:pPr>
    </w:p>
    <w:p w:rsidR="002A2448" w:rsidRPr="00CB421A" w:rsidRDefault="002A2448" w:rsidP="002A2448">
      <w:pPr>
        <w:jc w:val="center"/>
        <w:rPr>
          <w:rFonts w:asciiTheme="minorHAnsi" w:eastAsia="Times New Roman" w:hAnsiTheme="minorHAnsi" w:cstheme="minorHAnsi"/>
          <w:b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t>ПРОГРАМА</w:t>
      </w:r>
    </w:p>
    <w:p w:rsidR="002A2448" w:rsidRPr="00CB421A" w:rsidRDefault="002A2448" w:rsidP="00913AAB">
      <w:pPr>
        <w:rPr>
          <w:rFonts w:asciiTheme="minorHAnsi" w:eastAsia="Times New Roman" w:hAnsiTheme="minorHAnsi" w:cstheme="minorHAnsi"/>
          <w:b/>
          <w:color w:val="000000"/>
          <w:lang w:val="uk-UA"/>
        </w:rPr>
      </w:pPr>
    </w:p>
    <w:p w:rsidR="00686189" w:rsidRPr="00CB421A" w:rsidRDefault="00F73C54" w:rsidP="00913AAB">
      <w:pPr>
        <w:rPr>
          <w:rFonts w:asciiTheme="minorHAnsi" w:eastAsia="Times New Roman" w:hAnsiTheme="minorHAnsi" w:cstheme="minorHAnsi"/>
          <w:b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t>ДЕНЬ</w:t>
      </w:r>
      <w:r w:rsidR="00686189"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t xml:space="preserve"> </w:t>
      </w:r>
      <w:r w:rsidR="00686189" w:rsidRPr="00CB421A">
        <w:rPr>
          <w:rFonts w:asciiTheme="minorHAnsi" w:eastAsia="Times New Roman" w:hAnsiTheme="minorHAnsi" w:cstheme="minorHAnsi"/>
          <w:b/>
          <w:color w:val="000000"/>
        </w:rPr>
        <w:t>I</w:t>
      </w:r>
    </w:p>
    <w:p w:rsidR="00686189" w:rsidRPr="00CB421A" w:rsidRDefault="00686189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686189" w:rsidRPr="00CB421A" w:rsidRDefault="00840117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9.30-11.00</w:t>
      </w:r>
    </w:p>
    <w:p w:rsidR="00913AAB" w:rsidRPr="00CB421A" w:rsidRDefault="00F73C54" w:rsidP="00840117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Корупція: визначення та класифікації, їхні обмеження та застосування</w:t>
      </w:r>
    </w:p>
    <w:p w:rsidR="005232C3" w:rsidRPr="00CB421A" w:rsidRDefault="005232C3" w:rsidP="00840117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840117" w:rsidRPr="00CB421A" w:rsidRDefault="005232C3" w:rsidP="00840117">
      <w:pPr>
        <w:rPr>
          <w:rFonts w:asciiTheme="minorHAnsi" w:eastAsia="Times New Roman" w:hAnsiTheme="minorHAnsi" w:cstheme="minorHAnsi"/>
          <w:i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>11.00-11.</w:t>
      </w:r>
      <w:r w:rsidR="008216E2"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>15</w:t>
      </w:r>
      <w:r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 xml:space="preserve"> </w:t>
      </w:r>
      <w:r w:rsidR="00F73C54" w:rsidRPr="00CB421A">
        <w:rPr>
          <w:rFonts w:asciiTheme="minorHAnsi" w:eastAsia="Times New Roman" w:hAnsiTheme="minorHAnsi" w:cstheme="minorHAnsi"/>
          <w:i/>
          <w:color w:val="000000"/>
          <w:lang w:val="uk-UA"/>
        </w:rPr>
        <w:t>Кава-</w:t>
      </w:r>
      <w:proofErr w:type="spellStart"/>
      <w:r w:rsidR="00F73C54" w:rsidRPr="00CB421A">
        <w:rPr>
          <w:rFonts w:asciiTheme="minorHAnsi" w:eastAsia="Times New Roman" w:hAnsiTheme="minorHAnsi" w:cstheme="minorHAnsi"/>
          <w:i/>
          <w:color w:val="000000"/>
          <w:lang w:val="uk-UA"/>
        </w:rPr>
        <w:t>брейк</w:t>
      </w:r>
      <w:proofErr w:type="spellEnd"/>
    </w:p>
    <w:p w:rsidR="00840117" w:rsidRPr="00CB421A" w:rsidRDefault="00840117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840117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>11.</w:t>
      </w:r>
      <w:r w:rsidR="008216E2" w:rsidRPr="00CB421A">
        <w:rPr>
          <w:rFonts w:asciiTheme="minorHAnsi" w:eastAsia="Times New Roman" w:hAnsiTheme="minorHAnsi" w:cstheme="minorHAnsi"/>
          <w:color w:val="000000"/>
          <w:lang w:val="ru-RU"/>
        </w:rPr>
        <w:t>15</w:t>
      </w:r>
      <w:r w:rsidRPr="00CB421A">
        <w:rPr>
          <w:rFonts w:asciiTheme="minorHAnsi" w:eastAsia="Times New Roman" w:hAnsiTheme="minorHAnsi" w:cstheme="minorHAnsi"/>
          <w:color w:val="000000"/>
          <w:lang w:val="ru-RU"/>
        </w:rPr>
        <w:t>-13.00</w:t>
      </w:r>
    </w:p>
    <w:p w:rsidR="00913AAB" w:rsidRPr="00CB421A" w:rsidRDefault="00DE23BF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Причини та</w:t>
      </w:r>
      <w:r w:rsidR="00F73C54"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 наслідки корупції</w:t>
      </w:r>
      <w:r w:rsidR="002A2448" w:rsidRPr="00CB421A">
        <w:rPr>
          <w:rFonts w:asciiTheme="minorHAnsi" w:eastAsia="Times New Roman" w:hAnsiTheme="minorHAnsi" w:cstheme="minorHAnsi"/>
          <w:color w:val="000000"/>
          <w:lang w:val="uk-UA"/>
        </w:rPr>
        <w:t>.</w:t>
      </w:r>
    </w:p>
    <w:p w:rsidR="00F73C54" w:rsidRPr="00CB421A" w:rsidRDefault="00F73C54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Міжнародна законодавча база та роль тиску на антикорупційну діяльність</w:t>
      </w:r>
    </w:p>
    <w:p w:rsidR="00840117" w:rsidRPr="00CB421A" w:rsidRDefault="00840117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336116" w:rsidRPr="00CB421A" w:rsidRDefault="00336116" w:rsidP="00913AAB">
      <w:pPr>
        <w:rPr>
          <w:rFonts w:asciiTheme="minorHAnsi" w:eastAsia="Times New Roman" w:hAnsiTheme="minorHAnsi" w:cstheme="minorHAnsi"/>
          <w:i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 xml:space="preserve">13.00-14.00 </w:t>
      </w:r>
      <w:r w:rsidR="00F73C54" w:rsidRPr="00CB421A">
        <w:rPr>
          <w:rFonts w:asciiTheme="minorHAnsi" w:eastAsia="Times New Roman" w:hAnsiTheme="minorHAnsi" w:cstheme="minorHAnsi"/>
          <w:i/>
          <w:color w:val="000000"/>
          <w:lang w:val="uk-UA"/>
        </w:rPr>
        <w:t>Обід</w:t>
      </w:r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>14.00-15.30</w:t>
      </w:r>
    </w:p>
    <w:p w:rsidR="00F73C54" w:rsidRPr="00CB421A" w:rsidRDefault="00F73C54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Діагностування корупції: якісний підхід (індикатори)</w:t>
      </w:r>
      <w:r w:rsidR="002A2448" w:rsidRPr="00CB421A">
        <w:rPr>
          <w:rFonts w:asciiTheme="minorHAnsi" w:eastAsia="Times New Roman" w:hAnsiTheme="minorHAnsi" w:cstheme="minorHAnsi"/>
          <w:color w:val="000000"/>
          <w:lang w:val="uk-UA"/>
        </w:rPr>
        <w:t>.</w:t>
      </w:r>
    </w:p>
    <w:p w:rsidR="00F73C54" w:rsidRPr="00CB421A" w:rsidRDefault="00F73C54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Вимірювання корупції: порівняння сприйняття </w:t>
      </w:r>
      <w:r w:rsidR="00ED0B3A" w:rsidRPr="00CB421A">
        <w:rPr>
          <w:rFonts w:asciiTheme="minorHAnsi" w:eastAsia="Times New Roman" w:hAnsiTheme="minorHAnsi" w:cstheme="minorHAnsi"/>
          <w:color w:val="000000"/>
          <w:lang w:val="uk-UA"/>
        </w:rPr>
        <w:t>й</w:t>
      </w:r>
      <w:r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 об’єктивних показників</w:t>
      </w:r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>15.30-1</w:t>
      </w:r>
      <w:r w:rsidR="008216E2" w:rsidRPr="00CB421A">
        <w:rPr>
          <w:rFonts w:asciiTheme="minorHAnsi" w:eastAsia="Times New Roman" w:hAnsiTheme="minorHAnsi" w:cstheme="minorHAnsi"/>
          <w:color w:val="000000"/>
          <w:lang w:val="ru-RU"/>
        </w:rPr>
        <w:t>5</w:t>
      </w:r>
      <w:r w:rsidRPr="00CB421A">
        <w:rPr>
          <w:rFonts w:asciiTheme="minorHAnsi" w:eastAsia="Times New Roman" w:hAnsiTheme="minorHAnsi" w:cstheme="minorHAnsi"/>
          <w:color w:val="000000"/>
          <w:lang w:val="ru-RU"/>
        </w:rPr>
        <w:t>.</w:t>
      </w:r>
      <w:r w:rsidR="008216E2" w:rsidRPr="00CB421A">
        <w:rPr>
          <w:rFonts w:asciiTheme="minorHAnsi" w:eastAsia="Times New Roman" w:hAnsiTheme="minorHAnsi" w:cstheme="minorHAnsi"/>
          <w:color w:val="000000"/>
          <w:lang w:val="ru-RU"/>
        </w:rPr>
        <w:t>45</w:t>
      </w:r>
      <w:r w:rsidRPr="00CB421A">
        <w:rPr>
          <w:rFonts w:asciiTheme="minorHAnsi" w:eastAsia="Times New Roman" w:hAnsiTheme="minorHAnsi" w:cstheme="minorHAnsi"/>
          <w:color w:val="000000"/>
          <w:lang w:val="ru-RU"/>
        </w:rPr>
        <w:t xml:space="preserve"> </w:t>
      </w:r>
      <w:r w:rsidR="00F73C54"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>Кава-</w:t>
      </w:r>
      <w:proofErr w:type="spellStart"/>
      <w:r w:rsidR="00F73C54"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>брейк</w:t>
      </w:r>
      <w:proofErr w:type="spellEnd"/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>1</w:t>
      </w:r>
      <w:r w:rsidR="008216E2" w:rsidRPr="00CB421A">
        <w:rPr>
          <w:rFonts w:asciiTheme="minorHAnsi" w:eastAsia="Times New Roman" w:hAnsiTheme="minorHAnsi" w:cstheme="minorHAnsi"/>
          <w:color w:val="000000"/>
          <w:lang w:val="ru-RU"/>
        </w:rPr>
        <w:t>5</w:t>
      </w:r>
      <w:r w:rsidRPr="00CB421A">
        <w:rPr>
          <w:rFonts w:asciiTheme="minorHAnsi" w:eastAsia="Times New Roman" w:hAnsiTheme="minorHAnsi" w:cstheme="minorHAnsi"/>
          <w:color w:val="000000"/>
          <w:lang w:val="ru-RU"/>
        </w:rPr>
        <w:t>.</w:t>
      </w:r>
      <w:r w:rsidR="008216E2" w:rsidRPr="00CB421A">
        <w:rPr>
          <w:rFonts w:asciiTheme="minorHAnsi" w:eastAsia="Times New Roman" w:hAnsiTheme="minorHAnsi" w:cstheme="minorHAnsi"/>
          <w:color w:val="000000"/>
          <w:lang w:val="ru-RU"/>
        </w:rPr>
        <w:t>45</w:t>
      </w:r>
      <w:r w:rsidRPr="00CB421A">
        <w:rPr>
          <w:rFonts w:asciiTheme="minorHAnsi" w:eastAsia="Times New Roman" w:hAnsiTheme="minorHAnsi" w:cstheme="minorHAnsi"/>
          <w:color w:val="000000"/>
          <w:lang w:val="ru-RU"/>
        </w:rPr>
        <w:t>-17.00</w:t>
      </w:r>
    </w:p>
    <w:p w:rsidR="00913AAB" w:rsidRPr="00CB421A" w:rsidRDefault="00F73C54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Як розробити своє власне оцінювання корупції</w:t>
      </w:r>
    </w:p>
    <w:p w:rsidR="00563EEA" w:rsidRPr="00CB421A" w:rsidRDefault="00563EEA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336116" w:rsidRPr="00CB421A" w:rsidRDefault="0033611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>17.30-19.00</w:t>
      </w:r>
    </w:p>
    <w:p w:rsidR="00F73C54" w:rsidRPr="00CB421A" w:rsidRDefault="00F73C54" w:rsidP="00913AAB">
      <w:pPr>
        <w:rPr>
          <w:rFonts w:asciiTheme="minorHAnsi" w:eastAsia="Times New Roman" w:hAnsiTheme="minorHAnsi" w:cstheme="minorHAnsi"/>
          <w:i/>
          <w:iCs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>Круглий стіл</w:t>
      </w:r>
    </w:p>
    <w:p w:rsidR="00F73C54" w:rsidRPr="00CB421A" w:rsidRDefault="00F73C54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Румунія, Грузія, Мексика: приклади успішного залучення громадянського суспільства у впровадження антикорупційних реформ; що ми робимо правильно і неправильно як антикорупційне громадянське суспільство? Роль нового покоління та підход</w:t>
      </w:r>
      <w:r w:rsidR="002A6438" w:rsidRPr="00CB421A">
        <w:rPr>
          <w:rFonts w:asciiTheme="minorHAnsi" w:eastAsia="Times New Roman" w:hAnsiTheme="minorHAnsi" w:cstheme="minorHAnsi"/>
          <w:color w:val="000000"/>
          <w:lang w:val="uk-UA"/>
        </w:rPr>
        <w:t>ів в антикорупційній діяльності</w:t>
      </w:r>
    </w:p>
    <w:p w:rsidR="002A2448" w:rsidRPr="00CB421A" w:rsidRDefault="002A2448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854974" w:rsidRPr="00CB421A" w:rsidRDefault="002A2448" w:rsidP="00854974">
      <w:pPr>
        <w:rPr>
          <w:rFonts w:asciiTheme="minorHAnsi" w:eastAsia="Times New Roman" w:hAnsiTheme="minorHAnsi" w:cstheme="minorHAnsi"/>
          <w:i/>
          <w:iCs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 xml:space="preserve">Спікери: </w:t>
      </w:r>
    </w:p>
    <w:p w:rsidR="00854974" w:rsidRPr="00CB421A" w:rsidRDefault="002A2448" w:rsidP="00854974">
      <w:pPr>
        <w:rPr>
          <w:rFonts w:asciiTheme="minorHAnsi" w:eastAsia="Times New Roman" w:hAnsiTheme="minorHAnsi" w:cstheme="minorHAnsi"/>
          <w:color w:val="000000"/>
          <w:lang w:val="uk-UA"/>
        </w:rPr>
      </w:pPr>
      <w:proofErr w:type="spellStart"/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Еліш</w:t>
      </w:r>
      <w:r w:rsidR="00F73C54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ка</w:t>
      </w:r>
      <w:proofErr w:type="spellEnd"/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 </w:t>
      </w:r>
      <w:proofErr w:type="spellStart"/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Драпалова</w:t>
      </w:r>
      <w:proofErr w:type="spellEnd"/>
      <w:r w:rsidR="00F73C54"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, </w:t>
      </w:r>
      <w:r w:rsidR="00956532" w:rsidRPr="00CB421A">
        <w:rPr>
          <w:rFonts w:asciiTheme="minorHAnsi" w:eastAsia="Times New Roman" w:hAnsiTheme="minorHAnsi" w:cstheme="minorHAnsi"/>
          <w:color w:val="000000"/>
          <w:lang w:val="uk-UA"/>
        </w:rPr>
        <w:t>наукова співробітниця Школи врядування Герті, Німеччина</w:t>
      </w:r>
    </w:p>
    <w:p w:rsidR="00854974" w:rsidRPr="00CB421A" w:rsidRDefault="00F73C54" w:rsidP="00854974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proofErr w:type="spellStart"/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Ерекле</w:t>
      </w:r>
      <w:proofErr w:type="spellEnd"/>
      <w:r w:rsidR="002A2448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 </w:t>
      </w:r>
      <w:proofErr w:type="spellStart"/>
      <w:r w:rsidR="002A2448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Урушадзе</w:t>
      </w:r>
      <w:proofErr w:type="spellEnd"/>
      <w:r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, </w:t>
      </w:r>
      <w:r w:rsidR="00854974"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проектний менеджер </w:t>
      </w:r>
      <w:r w:rsidR="00854974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Transparency</w:t>
      </w:r>
      <w:r w:rsidR="0085497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</w:t>
      </w:r>
      <w:r w:rsidR="00854974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International</w:t>
      </w:r>
      <w:r w:rsidR="0085497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Грузія</w:t>
      </w:r>
    </w:p>
    <w:p w:rsidR="00854974" w:rsidRPr="00CB421A" w:rsidRDefault="00F73C54" w:rsidP="007D5425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proofErr w:type="spellStart"/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Роберто</w:t>
      </w:r>
      <w:proofErr w:type="spellEnd"/>
      <w:r w:rsidR="00956532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 </w:t>
      </w:r>
      <w:proofErr w:type="spellStart"/>
      <w:r w:rsidR="00956532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Мартінес</w:t>
      </w:r>
      <w:proofErr w:type="spellEnd"/>
      <w:r w:rsidR="00956532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 </w:t>
      </w:r>
      <w:proofErr w:type="spellStart"/>
      <w:r w:rsidR="00956532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Кукучка</w:t>
      </w:r>
      <w:proofErr w:type="spellEnd"/>
      <w:r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, </w:t>
      </w:r>
      <w:r w:rsidR="007D5425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координатор досліджень </w:t>
      </w:r>
      <w:r w:rsidR="007D5425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Transparency</w:t>
      </w:r>
      <w:r w:rsidR="007D5425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</w:t>
      </w:r>
      <w:r w:rsidR="007D5425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International</w:t>
      </w:r>
    </w:p>
    <w:p w:rsidR="00854974" w:rsidRPr="00CB421A" w:rsidRDefault="00F73C54" w:rsidP="00214A77">
      <w:pPr>
        <w:rPr>
          <w:rFonts w:asciiTheme="minorHAnsi" w:eastAsia="Times New Roman" w:hAnsiTheme="minorHAnsi" w:cstheme="minorHAnsi"/>
          <w:color w:val="000000"/>
          <w:lang w:val="uk-UA" w:bidi="he-IL"/>
        </w:rPr>
      </w:pPr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Ярослав Грицак</w:t>
      </w:r>
      <w:r w:rsidR="00214A77" w:rsidRPr="00CB421A">
        <w:rPr>
          <w:rFonts w:asciiTheme="minorHAnsi" w:eastAsia="Times New Roman" w:hAnsiTheme="minorHAnsi" w:cstheme="minorHAnsi"/>
          <w:color w:val="000000"/>
          <w:lang w:val="uk-UA"/>
        </w:rPr>
        <w:t>, доктор історичних наук, професор кафедри нової і новітньої історії України Українського католицького університету (</w:t>
      </w:r>
      <w:r w:rsidR="00214A77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tbc</w:t>
      </w:r>
      <w:r w:rsidR="00214A77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>)</w:t>
      </w:r>
    </w:p>
    <w:p w:rsidR="001F13F9" w:rsidRPr="00CB421A" w:rsidRDefault="00F73C54" w:rsidP="00854974">
      <w:pPr>
        <w:rPr>
          <w:rFonts w:asciiTheme="minorHAnsi" w:eastAsia="Times New Roman" w:hAnsiTheme="minorHAnsi" w:cstheme="minorHAnsi"/>
          <w:i/>
          <w:color w:val="000000"/>
          <w:lang w:val="uk-UA" w:bidi="he-IL"/>
        </w:rPr>
      </w:pPr>
      <w:proofErr w:type="spellStart"/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>Модераторка</w:t>
      </w:r>
      <w:proofErr w:type="spellEnd"/>
      <w:r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: </w:t>
      </w:r>
      <w:proofErr w:type="spellStart"/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Св</w:t>
      </w:r>
      <w:r w:rsidR="00854974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є</w:t>
      </w:r>
      <w:r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>тлана</w:t>
      </w:r>
      <w:proofErr w:type="spellEnd"/>
      <w:r w:rsidR="00854974" w:rsidRPr="00CB421A">
        <w:rPr>
          <w:rFonts w:asciiTheme="minorHAnsi" w:eastAsia="Times New Roman" w:hAnsiTheme="minorHAnsi" w:cstheme="minorHAnsi"/>
          <w:b/>
          <w:bCs/>
          <w:color w:val="000000"/>
          <w:lang w:val="uk-UA"/>
        </w:rPr>
        <w:t xml:space="preserve"> </w:t>
      </w:r>
      <w:proofErr w:type="spellStart"/>
      <w:r w:rsidR="00854974" w:rsidRPr="00CB421A">
        <w:rPr>
          <w:rFonts w:asciiTheme="minorHAnsi" w:eastAsia="Times New Roman" w:hAnsiTheme="minorHAnsi" w:cstheme="minorHAnsi"/>
          <w:b/>
          <w:bCs/>
          <w:color w:val="000000"/>
          <w:lang w:val="uk-UA" w:bidi="he-IL"/>
        </w:rPr>
        <w:t>Савіцкая</w:t>
      </w:r>
      <w:proofErr w:type="spellEnd"/>
      <w:r w:rsidR="0085497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, регіональна координаторка </w:t>
      </w:r>
      <w:r w:rsidR="00854974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Transparency</w:t>
      </w:r>
      <w:r w:rsidR="0085497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</w:t>
      </w:r>
      <w:r w:rsidR="00854974" w:rsidRPr="00CB421A">
        <w:rPr>
          <w:rFonts w:asciiTheme="minorHAnsi" w:eastAsia="Times New Roman" w:hAnsiTheme="minorHAnsi" w:cstheme="minorHAnsi"/>
          <w:color w:val="000000"/>
          <w:lang w:val="en-US" w:bidi="he-IL"/>
        </w:rPr>
        <w:t>International</w:t>
      </w:r>
      <w:r w:rsidR="00854974" w:rsidRPr="00CB421A">
        <w:rPr>
          <w:rFonts w:asciiTheme="minorHAnsi" w:eastAsia="Times New Roman" w:hAnsiTheme="minorHAnsi" w:cstheme="minorHAnsi"/>
          <w:color w:val="000000"/>
          <w:lang w:val="uk-UA" w:bidi="he-IL"/>
        </w:rPr>
        <w:t xml:space="preserve"> </w:t>
      </w:r>
    </w:p>
    <w:p w:rsidR="001A38F9" w:rsidRPr="00CB421A" w:rsidRDefault="001A38F9" w:rsidP="00913AAB">
      <w:pPr>
        <w:rPr>
          <w:rFonts w:asciiTheme="minorHAnsi" w:eastAsia="Times New Roman" w:hAnsiTheme="minorHAnsi" w:cstheme="minorHAnsi"/>
          <w:b/>
          <w:color w:val="000000"/>
          <w:lang w:val="uk-UA"/>
        </w:rPr>
      </w:pPr>
    </w:p>
    <w:p w:rsidR="00C513ED" w:rsidRPr="00CB421A" w:rsidRDefault="00C513ED">
      <w:pPr>
        <w:spacing w:after="160" w:line="259" w:lineRule="auto"/>
        <w:rPr>
          <w:rFonts w:asciiTheme="minorHAnsi" w:eastAsia="Times New Roman" w:hAnsiTheme="minorHAnsi" w:cstheme="minorHAnsi"/>
          <w:b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br w:type="page"/>
      </w:r>
    </w:p>
    <w:p w:rsidR="00C513ED" w:rsidRPr="00CB421A" w:rsidRDefault="00C513ED" w:rsidP="00913AAB">
      <w:pPr>
        <w:rPr>
          <w:rFonts w:asciiTheme="minorHAnsi" w:eastAsia="Times New Roman" w:hAnsiTheme="minorHAnsi" w:cstheme="minorHAnsi"/>
          <w:b/>
          <w:color w:val="000000"/>
          <w:lang w:val="uk-UA"/>
        </w:rPr>
      </w:pPr>
    </w:p>
    <w:p w:rsidR="00845227" w:rsidRPr="00CB421A" w:rsidRDefault="00F73C54" w:rsidP="00913AAB">
      <w:pPr>
        <w:rPr>
          <w:rFonts w:asciiTheme="minorHAnsi" w:eastAsia="Times New Roman" w:hAnsiTheme="minorHAnsi" w:cstheme="minorHAnsi"/>
          <w:b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t>ДЕНЬ</w:t>
      </w:r>
      <w:r w:rsidR="00563EEA"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t xml:space="preserve"> </w:t>
      </w:r>
      <w:r w:rsidR="00563EEA" w:rsidRPr="00CB421A">
        <w:rPr>
          <w:rFonts w:asciiTheme="minorHAnsi" w:eastAsia="Times New Roman" w:hAnsiTheme="minorHAnsi" w:cstheme="minorHAnsi"/>
          <w:b/>
          <w:color w:val="000000"/>
        </w:rPr>
        <w:t>II</w:t>
      </w:r>
      <w:r w:rsidR="00845227" w:rsidRPr="00CB421A">
        <w:rPr>
          <w:rFonts w:asciiTheme="minorHAnsi" w:eastAsia="Times New Roman" w:hAnsiTheme="minorHAnsi" w:cstheme="minorHAnsi"/>
          <w:b/>
          <w:color w:val="000000"/>
          <w:lang w:val="uk-UA"/>
        </w:rPr>
        <w:t xml:space="preserve"> </w:t>
      </w:r>
    </w:p>
    <w:p w:rsidR="002A2448" w:rsidRPr="00CB421A" w:rsidRDefault="002A2448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F64A91" w:rsidRPr="00CB421A" w:rsidRDefault="00F64A91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9.00-11.00</w:t>
      </w:r>
    </w:p>
    <w:p w:rsidR="00F73C54" w:rsidRPr="00CB421A" w:rsidRDefault="00F73C54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Громадські інструменти підзвітності проти корупції та структура запобігання: доступ до інформації, антикорупційні органи, фінансування політичних партій, департаменти внутрішн</w:t>
      </w:r>
      <w:r w:rsidR="002A6438" w:rsidRPr="00CB421A">
        <w:rPr>
          <w:rFonts w:asciiTheme="minorHAnsi" w:eastAsia="Times New Roman" w:hAnsiTheme="minorHAnsi" w:cstheme="minorHAnsi"/>
          <w:color w:val="000000"/>
          <w:lang w:val="uk-UA"/>
        </w:rPr>
        <w:t>ього аудиту, конфлікт інтересів</w:t>
      </w:r>
    </w:p>
    <w:p w:rsidR="00563EEA" w:rsidRPr="00CB421A" w:rsidRDefault="00563EEA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</w:p>
    <w:p w:rsidR="00563EEA" w:rsidRPr="00CB421A" w:rsidRDefault="00F64A91" w:rsidP="00913AAB">
      <w:pPr>
        <w:rPr>
          <w:rFonts w:asciiTheme="minorHAnsi" w:eastAsia="Times New Roman" w:hAnsiTheme="minorHAnsi" w:cstheme="minorHAnsi"/>
          <w:i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>11.00</w:t>
      </w:r>
      <w:r w:rsidR="00503E3F"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>-1</w:t>
      </w:r>
      <w:r w:rsidR="008216E2"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>1</w:t>
      </w:r>
      <w:r w:rsidR="00503E3F"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>.</w:t>
      </w:r>
      <w:r w:rsidR="008216E2" w:rsidRPr="00CB421A">
        <w:rPr>
          <w:rFonts w:asciiTheme="minorHAnsi" w:eastAsia="Times New Roman" w:hAnsiTheme="minorHAnsi" w:cstheme="minorHAnsi"/>
          <w:i/>
          <w:color w:val="000000"/>
          <w:lang w:val="ru-RU"/>
        </w:rPr>
        <w:t xml:space="preserve">15 </w:t>
      </w:r>
      <w:r w:rsidR="00F73C54" w:rsidRPr="00CB421A">
        <w:rPr>
          <w:rFonts w:asciiTheme="minorHAnsi" w:eastAsia="Times New Roman" w:hAnsiTheme="minorHAnsi" w:cstheme="minorHAnsi"/>
          <w:i/>
          <w:color w:val="000000"/>
          <w:lang w:val="uk-UA"/>
        </w:rPr>
        <w:t>Кава-</w:t>
      </w:r>
      <w:proofErr w:type="spellStart"/>
      <w:r w:rsidR="00F73C54" w:rsidRPr="00CB421A">
        <w:rPr>
          <w:rFonts w:asciiTheme="minorHAnsi" w:eastAsia="Times New Roman" w:hAnsiTheme="minorHAnsi" w:cstheme="minorHAnsi"/>
          <w:i/>
          <w:color w:val="000000"/>
          <w:lang w:val="uk-UA"/>
        </w:rPr>
        <w:t>брейк</w:t>
      </w:r>
      <w:proofErr w:type="spellEnd"/>
    </w:p>
    <w:p w:rsidR="008216E2" w:rsidRPr="00CB421A" w:rsidRDefault="008216E2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8216E2" w:rsidRPr="00CB421A" w:rsidRDefault="008216E2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>11.15-13.00</w:t>
      </w:r>
    </w:p>
    <w:p w:rsidR="00422570" w:rsidRPr="00CB421A" w:rsidRDefault="00422570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Якою має бути стратегія зменшення рівня корупції?</w:t>
      </w:r>
    </w:p>
    <w:p w:rsidR="00422570" w:rsidRPr="00CB421A" w:rsidRDefault="00422570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Приклади з Грузії: антикорупційна стратегі</w:t>
      </w:r>
      <w:r w:rsidR="002A6438" w:rsidRPr="00CB421A">
        <w:rPr>
          <w:rFonts w:asciiTheme="minorHAnsi" w:eastAsia="Times New Roman" w:hAnsiTheme="minorHAnsi" w:cstheme="minorHAnsi"/>
          <w:color w:val="000000"/>
          <w:lang w:val="uk-UA"/>
        </w:rPr>
        <w:t>я та реформа державного сектору</w:t>
      </w:r>
    </w:p>
    <w:p w:rsidR="00503E3F" w:rsidRPr="00CB421A" w:rsidRDefault="00503E3F" w:rsidP="00563EEA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503E3F" w:rsidRPr="00CB421A" w:rsidRDefault="00503E3F" w:rsidP="00563EEA">
      <w:pPr>
        <w:rPr>
          <w:rFonts w:asciiTheme="minorHAnsi" w:eastAsia="Times New Roman" w:hAnsiTheme="minorHAnsi" w:cstheme="minorHAnsi"/>
          <w:i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color w:val="000000"/>
        </w:rPr>
        <w:t xml:space="preserve">13.00-14.00 </w:t>
      </w:r>
      <w:r w:rsidR="00422570" w:rsidRPr="00CB421A">
        <w:rPr>
          <w:rFonts w:asciiTheme="minorHAnsi" w:eastAsia="Times New Roman" w:hAnsiTheme="minorHAnsi" w:cstheme="minorHAnsi"/>
          <w:i/>
          <w:color w:val="000000"/>
          <w:lang w:val="uk-UA"/>
        </w:rPr>
        <w:t>Обід</w:t>
      </w:r>
    </w:p>
    <w:p w:rsidR="00503E3F" w:rsidRPr="00CB421A" w:rsidRDefault="00503E3F" w:rsidP="00563EEA">
      <w:pPr>
        <w:rPr>
          <w:rFonts w:asciiTheme="minorHAnsi" w:eastAsia="Times New Roman" w:hAnsiTheme="minorHAnsi" w:cstheme="minorHAnsi"/>
          <w:color w:val="000000"/>
        </w:rPr>
      </w:pPr>
    </w:p>
    <w:p w:rsidR="00563EEA" w:rsidRPr="00CB421A" w:rsidRDefault="00503E3F" w:rsidP="00913AAB">
      <w:pPr>
        <w:rPr>
          <w:rFonts w:asciiTheme="minorHAnsi" w:eastAsia="Times New Roman" w:hAnsiTheme="minorHAnsi" w:cstheme="minorHAnsi"/>
          <w:color w:val="000000"/>
        </w:rPr>
      </w:pPr>
      <w:r w:rsidRPr="00CB421A">
        <w:rPr>
          <w:rFonts w:asciiTheme="minorHAnsi" w:eastAsia="Times New Roman" w:hAnsiTheme="minorHAnsi" w:cstheme="minorHAnsi"/>
          <w:color w:val="000000"/>
        </w:rPr>
        <w:t>14.00</w:t>
      </w:r>
      <w:r w:rsidR="00FA5D96" w:rsidRPr="00CB421A">
        <w:rPr>
          <w:rFonts w:asciiTheme="minorHAnsi" w:eastAsia="Times New Roman" w:hAnsiTheme="minorHAnsi" w:cstheme="minorHAnsi"/>
          <w:color w:val="000000"/>
        </w:rPr>
        <w:t>-16.00</w:t>
      </w:r>
    </w:p>
    <w:p w:rsidR="00FA5D96" w:rsidRPr="00CB421A" w:rsidRDefault="00FA5D96" w:rsidP="00913AAB">
      <w:pPr>
        <w:rPr>
          <w:rFonts w:asciiTheme="minorHAnsi" w:eastAsia="Times New Roman" w:hAnsiTheme="minorHAnsi" w:cstheme="minorHAnsi"/>
          <w:color w:val="000000"/>
        </w:rPr>
      </w:pPr>
    </w:p>
    <w:p w:rsidR="00503E3F" w:rsidRPr="00CB421A" w:rsidRDefault="00422570" w:rsidP="00913AAB">
      <w:pPr>
        <w:rPr>
          <w:rFonts w:asciiTheme="minorHAnsi" w:eastAsia="Times New Roman" w:hAnsiTheme="minorHAnsi" w:cstheme="minorHAnsi"/>
          <w:i/>
          <w:iCs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>Робота в групах</w:t>
      </w:r>
      <w:r w:rsidR="002A6438" w:rsidRPr="00CB421A">
        <w:rPr>
          <w:rFonts w:asciiTheme="minorHAnsi" w:eastAsia="Times New Roman" w:hAnsiTheme="minorHAnsi" w:cstheme="minorHAnsi"/>
          <w:i/>
          <w:iCs/>
          <w:color w:val="000000"/>
          <w:lang w:val="uk-UA"/>
        </w:rPr>
        <w:t>:</w:t>
      </w:r>
    </w:p>
    <w:p w:rsidR="00503E3F" w:rsidRPr="00CB421A" w:rsidRDefault="00422570" w:rsidP="002A6438">
      <w:pPr>
        <w:pStyle w:val="a5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Проаналізуйте нову антик</w:t>
      </w:r>
      <w:r w:rsidR="002A6438"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орупційну стратегію для України: яких елементів бракує, </w:t>
      </w:r>
      <w:r w:rsidRPr="00CB421A">
        <w:rPr>
          <w:rFonts w:asciiTheme="minorHAnsi" w:eastAsia="Times New Roman" w:hAnsiTheme="minorHAnsi" w:cstheme="minorHAnsi"/>
          <w:color w:val="000000"/>
          <w:lang w:val="uk-UA"/>
        </w:rPr>
        <w:t>способи покращення.</w:t>
      </w:r>
    </w:p>
    <w:p w:rsidR="00503E3F" w:rsidRPr="00CB421A" w:rsidRDefault="00422570" w:rsidP="002A6438">
      <w:pPr>
        <w:pStyle w:val="a5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 xml:space="preserve">Як перезапустити НАЗК? Аналіз та </w:t>
      </w:r>
      <w:r w:rsidR="002A6438" w:rsidRPr="00CB421A">
        <w:rPr>
          <w:rFonts w:asciiTheme="minorHAnsi" w:eastAsia="Times New Roman" w:hAnsiTheme="minorHAnsi" w:cstheme="minorHAnsi"/>
          <w:color w:val="000000"/>
          <w:lang w:val="uk-UA"/>
        </w:rPr>
        <w:t>подальша діяльність органу.</w:t>
      </w:r>
    </w:p>
    <w:p w:rsidR="00913AAB" w:rsidRPr="00CB421A" w:rsidRDefault="00913AAB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</w:p>
    <w:p w:rsidR="00FA5D96" w:rsidRPr="00CB421A" w:rsidRDefault="00FA5D96" w:rsidP="00913AAB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CB421A">
        <w:rPr>
          <w:rFonts w:asciiTheme="minorHAnsi" w:eastAsia="Times New Roman" w:hAnsiTheme="minorHAnsi" w:cstheme="minorHAnsi"/>
          <w:color w:val="000000"/>
          <w:lang w:val="ru-RU"/>
        </w:rPr>
        <w:t xml:space="preserve">16.30-18.00 </w:t>
      </w:r>
    </w:p>
    <w:p w:rsidR="00913AAB" w:rsidRPr="00CB421A" w:rsidRDefault="00422570" w:rsidP="00913AAB">
      <w:pPr>
        <w:rPr>
          <w:rFonts w:asciiTheme="minorHAnsi" w:eastAsia="Times New Roman" w:hAnsiTheme="minorHAnsi" w:cstheme="minorHAnsi"/>
          <w:color w:val="000000"/>
          <w:lang w:val="uk-UA"/>
        </w:rPr>
      </w:pPr>
      <w:r w:rsidRPr="00CB421A">
        <w:rPr>
          <w:rFonts w:asciiTheme="minorHAnsi" w:eastAsia="Times New Roman" w:hAnsiTheme="minorHAnsi" w:cstheme="minorHAnsi"/>
          <w:color w:val="000000"/>
          <w:lang w:val="uk-UA"/>
        </w:rPr>
        <w:t>Групові презен</w:t>
      </w:r>
      <w:r w:rsidR="002A6438" w:rsidRPr="00CB421A">
        <w:rPr>
          <w:rFonts w:asciiTheme="minorHAnsi" w:eastAsia="Times New Roman" w:hAnsiTheme="minorHAnsi" w:cstheme="minorHAnsi"/>
          <w:color w:val="000000"/>
          <w:lang w:val="uk-UA"/>
        </w:rPr>
        <w:t>тації й обговорення. Завершення школи.</w:t>
      </w:r>
    </w:p>
    <w:sectPr w:rsidR="00913AAB" w:rsidRPr="00CB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B9" w:rsidRDefault="00A972B9" w:rsidP="00A758B4">
      <w:r>
        <w:separator/>
      </w:r>
    </w:p>
  </w:endnote>
  <w:endnote w:type="continuationSeparator" w:id="0">
    <w:p w:rsidR="00A972B9" w:rsidRDefault="00A972B9" w:rsidP="00A7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B9" w:rsidRDefault="00A972B9" w:rsidP="00A758B4">
      <w:r>
        <w:separator/>
      </w:r>
    </w:p>
  </w:footnote>
  <w:footnote w:type="continuationSeparator" w:id="0">
    <w:p w:rsidR="00A972B9" w:rsidRDefault="00A972B9" w:rsidP="00A7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B4" w:rsidRDefault="00A972B9" w:rsidP="00A758B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1.25pt;margin-top:-52.9pt;width:117.55pt;height:39.4pt;z-index:251662336;mso-position-horizontal-relative:margin;mso-position-vertical-relative:margin">
          <v:imagedata r:id="rId1" o:title="logo_eng_high"/>
          <w10:wrap type="square" anchorx="margin" anchory="margin"/>
        </v:shape>
      </w:pict>
    </w:r>
    <w:r w:rsidR="002A2448">
      <w:rPr>
        <w:rFonts w:ascii="Calibri" w:eastAsia="Times New Roman" w:hAnsi="Calibri"/>
        <w:noProof/>
        <w:color w:val="000000"/>
        <w:lang w:val="ru-RU" w:eastAsia="ru-RU" w:bidi="he-IL"/>
      </w:rPr>
      <w:drawing>
        <wp:anchor distT="0" distB="0" distL="114300" distR="114300" simplePos="0" relativeHeight="251660288" behindDoc="0" locked="0" layoutInCell="1" allowOverlap="1" wp14:anchorId="7F0AB8DC" wp14:editId="5962C7A8">
          <wp:simplePos x="0" y="0"/>
          <wp:positionH relativeFrom="margin">
            <wp:posOffset>2705100</wp:posOffset>
          </wp:positionH>
          <wp:positionV relativeFrom="margin">
            <wp:posOffset>-634365</wp:posOffset>
          </wp:positionV>
          <wp:extent cx="1556385" cy="457200"/>
          <wp:effectExtent l="0" t="0" r="0" b="0"/>
          <wp:wrapSquare wrapText="bothSides"/>
          <wp:docPr id="2" name="Рисунок 2" descr="C:\Users\user1\AppData\Local\Microsoft\Windows\INetCache\Content.Word\transparency_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1\AppData\Local\Microsoft\Windows\INetCache\Content.Word\transparency_u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 id="_x0000_s2049" type="#_x0000_t75" style="position:absolute;margin-left:70pt;margin-top:-48pt;width:131pt;height:34.5pt;z-index:251659264;mso-position-horizontal-relative:margin;mso-position-vertical-relative:margin">
          <v:imagedata r:id="rId3" o:title="ti"/>
          <w10:wrap type="square" anchorx="margin" anchory="margin"/>
        </v:shape>
      </w:pict>
    </w:r>
    <w:r w:rsidR="00A758B4">
      <w:rPr>
        <w:noProof/>
        <w:lang w:val="ru-RU" w:eastAsia="ru-RU" w:bidi="he-IL"/>
      </w:rPr>
      <w:drawing>
        <wp:inline distT="0" distB="0" distL="0" distR="0" wp14:anchorId="4582DC2D" wp14:editId="48458097">
          <wp:extent cx="598134" cy="4000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e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96" cy="40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8B4" w:rsidRDefault="00A758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DD0"/>
    <w:multiLevelType w:val="hybridMultilevel"/>
    <w:tmpl w:val="09BAA35C"/>
    <w:lvl w:ilvl="0" w:tplc="0F0C878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B17AD"/>
    <w:multiLevelType w:val="hybridMultilevel"/>
    <w:tmpl w:val="EB64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616E"/>
    <w:multiLevelType w:val="hybridMultilevel"/>
    <w:tmpl w:val="CF28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550D9"/>
    <w:multiLevelType w:val="hybridMultilevel"/>
    <w:tmpl w:val="46802184"/>
    <w:lvl w:ilvl="0" w:tplc="7FD216A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B"/>
    <w:rsid w:val="000161A5"/>
    <w:rsid w:val="00082886"/>
    <w:rsid w:val="000C19C0"/>
    <w:rsid w:val="000D6E87"/>
    <w:rsid w:val="00164CCE"/>
    <w:rsid w:val="00170190"/>
    <w:rsid w:val="001A38F9"/>
    <w:rsid w:val="001A41BE"/>
    <w:rsid w:val="001C2986"/>
    <w:rsid w:val="001F13F9"/>
    <w:rsid w:val="00214A77"/>
    <w:rsid w:val="0023192A"/>
    <w:rsid w:val="002539BF"/>
    <w:rsid w:val="00263146"/>
    <w:rsid w:val="00273FE0"/>
    <w:rsid w:val="002A1311"/>
    <w:rsid w:val="002A2448"/>
    <w:rsid w:val="002A6438"/>
    <w:rsid w:val="00311734"/>
    <w:rsid w:val="00336116"/>
    <w:rsid w:val="0034761F"/>
    <w:rsid w:val="003928A5"/>
    <w:rsid w:val="003B05C6"/>
    <w:rsid w:val="00422570"/>
    <w:rsid w:val="004226D0"/>
    <w:rsid w:val="004302AE"/>
    <w:rsid w:val="00455FF3"/>
    <w:rsid w:val="00501E08"/>
    <w:rsid w:val="00503E3F"/>
    <w:rsid w:val="005101A8"/>
    <w:rsid w:val="00512EDB"/>
    <w:rsid w:val="005232C3"/>
    <w:rsid w:val="00563EEA"/>
    <w:rsid w:val="005923AA"/>
    <w:rsid w:val="00593878"/>
    <w:rsid w:val="00597313"/>
    <w:rsid w:val="005E11E3"/>
    <w:rsid w:val="00605BB7"/>
    <w:rsid w:val="006256A2"/>
    <w:rsid w:val="00640598"/>
    <w:rsid w:val="0066153C"/>
    <w:rsid w:val="00676FD4"/>
    <w:rsid w:val="00686189"/>
    <w:rsid w:val="00720D8A"/>
    <w:rsid w:val="00765488"/>
    <w:rsid w:val="007A097F"/>
    <w:rsid w:val="007A4DC2"/>
    <w:rsid w:val="007A6401"/>
    <w:rsid w:val="007D2248"/>
    <w:rsid w:val="007D5425"/>
    <w:rsid w:val="008216E2"/>
    <w:rsid w:val="00840117"/>
    <w:rsid w:val="00845227"/>
    <w:rsid w:val="00854974"/>
    <w:rsid w:val="0088544E"/>
    <w:rsid w:val="008914CC"/>
    <w:rsid w:val="00893CF2"/>
    <w:rsid w:val="008B47D0"/>
    <w:rsid w:val="008E44A1"/>
    <w:rsid w:val="008F2785"/>
    <w:rsid w:val="00913AAB"/>
    <w:rsid w:val="009205EE"/>
    <w:rsid w:val="00956532"/>
    <w:rsid w:val="00992D0B"/>
    <w:rsid w:val="009C6673"/>
    <w:rsid w:val="00A51BA7"/>
    <w:rsid w:val="00A758B4"/>
    <w:rsid w:val="00A8433E"/>
    <w:rsid w:val="00A972B9"/>
    <w:rsid w:val="00B039CE"/>
    <w:rsid w:val="00B203A7"/>
    <w:rsid w:val="00B41C4C"/>
    <w:rsid w:val="00B7479B"/>
    <w:rsid w:val="00B80ED9"/>
    <w:rsid w:val="00BC7081"/>
    <w:rsid w:val="00C02007"/>
    <w:rsid w:val="00C04EB8"/>
    <w:rsid w:val="00C055F2"/>
    <w:rsid w:val="00C513ED"/>
    <w:rsid w:val="00C6079D"/>
    <w:rsid w:val="00C6703A"/>
    <w:rsid w:val="00C7405C"/>
    <w:rsid w:val="00C95430"/>
    <w:rsid w:val="00CA0595"/>
    <w:rsid w:val="00CB421A"/>
    <w:rsid w:val="00CC5365"/>
    <w:rsid w:val="00D20992"/>
    <w:rsid w:val="00D712E6"/>
    <w:rsid w:val="00D751BF"/>
    <w:rsid w:val="00DC6687"/>
    <w:rsid w:val="00DE12F1"/>
    <w:rsid w:val="00DE23BF"/>
    <w:rsid w:val="00DF02AC"/>
    <w:rsid w:val="00E33E67"/>
    <w:rsid w:val="00E34BEF"/>
    <w:rsid w:val="00E53F03"/>
    <w:rsid w:val="00E56DE4"/>
    <w:rsid w:val="00E73055"/>
    <w:rsid w:val="00E865D0"/>
    <w:rsid w:val="00E945A6"/>
    <w:rsid w:val="00ED0B3A"/>
    <w:rsid w:val="00ED492A"/>
    <w:rsid w:val="00F15FC9"/>
    <w:rsid w:val="00F64A91"/>
    <w:rsid w:val="00F70598"/>
    <w:rsid w:val="00F73C54"/>
    <w:rsid w:val="00FA5D96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7C67E2"/>
  <w15:chartTrackingRefBased/>
  <w15:docId w15:val="{6F50005E-225C-4788-B41E-0664179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A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A"/>
    <w:rPr>
      <w:rFonts w:ascii="Segoe UI" w:hAnsi="Segoe UI" w:cs="Segoe UI"/>
      <w:sz w:val="18"/>
      <w:szCs w:val="18"/>
      <w:lang w:eastAsia="en-GB"/>
    </w:rPr>
  </w:style>
  <w:style w:type="paragraph" w:styleId="a5">
    <w:name w:val="List Paragraph"/>
    <w:basedOn w:val="a"/>
    <w:uiPriority w:val="34"/>
    <w:qFormat/>
    <w:rsid w:val="00503E3F"/>
    <w:pPr>
      <w:ind w:left="720"/>
      <w:contextualSpacing/>
    </w:pPr>
  </w:style>
  <w:style w:type="paragraph" w:customStyle="1" w:styleId="Default">
    <w:name w:val="Default"/>
    <w:rsid w:val="0084011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5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8B4"/>
    <w:rPr>
      <w:rFonts w:ascii="Times New Roman" w:hAnsi="Times New Roman" w:cs="Times New Roman"/>
      <w:sz w:val="24"/>
      <w:szCs w:val="24"/>
      <w:lang w:eastAsia="en-GB"/>
    </w:rPr>
  </w:style>
  <w:style w:type="paragraph" w:styleId="a8">
    <w:name w:val="footer"/>
    <w:basedOn w:val="a"/>
    <w:link w:val="a9"/>
    <w:uiPriority w:val="99"/>
    <w:unhideWhenUsed/>
    <w:rsid w:val="00A75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8B4"/>
    <w:rPr>
      <w:rFonts w:ascii="Times New Roman" w:hAnsi="Times New Roman" w:cs="Times New Roman"/>
      <w:sz w:val="24"/>
      <w:szCs w:val="24"/>
      <w:lang w:eastAsia="en-GB"/>
    </w:rPr>
  </w:style>
  <w:style w:type="character" w:styleId="aa">
    <w:name w:val="Hyperlink"/>
    <w:basedOn w:val="a0"/>
    <w:uiPriority w:val="99"/>
    <w:unhideWhenUsed/>
    <w:rsid w:val="0023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anticor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Transparency International e. V.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Savitskaya</dc:creator>
  <cp:keywords/>
  <dc:description/>
  <cp:lastModifiedBy>Пользователь Windows</cp:lastModifiedBy>
  <cp:revision>3</cp:revision>
  <cp:lastPrinted>2018-07-13T09:54:00Z</cp:lastPrinted>
  <dcterms:created xsi:type="dcterms:W3CDTF">2018-07-13T11:39:00Z</dcterms:created>
  <dcterms:modified xsi:type="dcterms:W3CDTF">2018-07-19T11:07:00Z</dcterms:modified>
</cp:coreProperties>
</file>