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C" w:rsidRPr="00B73452" w:rsidRDefault="00793A08" w:rsidP="00793A08">
      <w:pPr>
        <w:jc w:val="right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BE90886">
            <wp:extent cx="3311702" cy="685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43" cy="68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13A" w:rsidRDefault="0071613A" w:rsidP="00A775CC">
      <w:pPr>
        <w:ind w:left="-1701" w:right="567" w:firstLine="709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71613A" w:rsidRDefault="0071613A" w:rsidP="00A775CC">
      <w:pPr>
        <w:ind w:left="-1701" w:right="567" w:firstLine="709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DA3825" w:rsidRDefault="00DA3825" w:rsidP="00A775CC">
      <w:pPr>
        <w:ind w:left="-1701" w:right="567" w:firstLine="709"/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p w:rsidR="00055E7C" w:rsidRPr="00E8064F" w:rsidRDefault="00D6028B" w:rsidP="00A775CC">
      <w:pPr>
        <w:ind w:left="-1701" w:right="56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 </w:t>
      </w:r>
      <w:r w:rsidR="00A775CC" w:rsidRPr="00E8064F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Програма заходу</w:t>
      </w:r>
    </w:p>
    <w:p w:rsidR="00DA3825" w:rsidRDefault="00DA3825" w:rsidP="00A775CC">
      <w:pPr>
        <w:jc w:val="right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</w:p>
    <w:p w:rsidR="00A775CC" w:rsidRPr="00FC17BD" w:rsidRDefault="0071613A" w:rsidP="00A775CC">
      <w:pPr>
        <w:jc w:val="right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22-23 жовтня</w:t>
      </w:r>
      <w:r w:rsidR="00A775CC" w:rsidRPr="00FC17BD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2018</w:t>
      </w:r>
      <w:r w:rsidR="00A775CC" w:rsidRPr="00FC17BD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 року</w:t>
      </w:r>
    </w:p>
    <w:p w:rsidR="00A775CC" w:rsidRPr="00FC17BD" w:rsidRDefault="00A775CC" w:rsidP="00A775CC">
      <w:pPr>
        <w:jc w:val="right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</w:p>
    <w:p w:rsidR="00A775CC" w:rsidRPr="00DA3825" w:rsidRDefault="0071613A" w:rsidP="00DA3825">
      <w:pPr>
        <w:jc w:val="right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м. Житомир</w:t>
      </w:r>
      <w:r w:rsidR="00A775CC" w:rsidRPr="00FC17BD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, </w:t>
      </w:r>
      <w:r w:rsidR="00DA3825" w:rsidRPr="00DA3825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площа Замкова 5/8,</w:t>
      </w:r>
    </w:p>
    <w:p w:rsidR="00055E7C" w:rsidRPr="00867DBA" w:rsidRDefault="0067723A" w:rsidP="0067723A">
      <w:pPr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r w:rsidRPr="00867DBA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22. 10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74"/>
        <w:gridCol w:w="4405"/>
      </w:tblGrid>
      <w:tr w:rsidR="00FC17BD" w:rsidRPr="00FC17BD" w:rsidTr="0067723A">
        <w:tc>
          <w:tcPr>
            <w:tcW w:w="8779" w:type="dxa"/>
            <w:gridSpan w:val="2"/>
          </w:tcPr>
          <w:p w:rsidR="00FC17BD" w:rsidRDefault="00FC17BD" w:rsidP="00FC17BD">
            <w:pPr>
              <w:spacing w:after="200"/>
              <w:jc w:val="center"/>
              <w:rPr>
                <w:rFonts w:ascii="Calibri" w:eastAsia="Calibri" w:hAnsi="Calibri" w:cs="Times New Roman"/>
                <w:b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b/>
                <w:color w:val="auto"/>
                <w:lang w:val="uk-UA" w:eastAsia="en-US"/>
              </w:rPr>
              <w:t xml:space="preserve">Майстер клас </w:t>
            </w:r>
          </w:p>
          <w:p w:rsidR="00FC17BD" w:rsidRPr="00FC17BD" w:rsidRDefault="00DA3825" w:rsidP="00FC17BD">
            <w:pPr>
              <w:spacing w:after="200"/>
              <w:jc w:val="center"/>
              <w:rPr>
                <w:rFonts w:ascii="Calibri" w:eastAsia="Calibri" w:hAnsi="Calibri" w:cs="Times New Roman"/>
                <w:b/>
                <w:color w:val="auto"/>
                <w:lang w:val="uk-UA" w:eastAsia="en-US"/>
              </w:rPr>
            </w:pPr>
            <w:r w:rsidRPr="00DA3825">
              <w:rPr>
                <w:rFonts w:ascii="Calibri" w:eastAsia="Calibri" w:hAnsi="Calibri" w:cs="Times New Roman"/>
                <w:b/>
                <w:color w:val="auto"/>
                <w:lang w:val="uk-UA" w:eastAsia="en-US"/>
              </w:rPr>
              <w:t>Вгору в Рейтингу прозорості міст. Майстер-клас для міськрад</w:t>
            </w:r>
          </w:p>
        </w:tc>
      </w:tr>
      <w:tr w:rsidR="00FC17BD" w:rsidRPr="00FC17BD" w:rsidTr="0067723A">
        <w:tc>
          <w:tcPr>
            <w:tcW w:w="4374" w:type="dxa"/>
          </w:tcPr>
          <w:p w:rsidR="00FC17BD" w:rsidRP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en-US" w:eastAsia="en-US"/>
              </w:rPr>
              <w:t>9</w:t>
            </w: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:30-10</w:t>
            </w:r>
            <w:r w:rsidRP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>:00</w:t>
            </w:r>
          </w:p>
        </w:tc>
        <w:tc>
          <w:tcPr>
            <w:tcW w:w="4405" w:type="dxa"/>
          </w:tcPr>
          <w:p w:rsidR="00FC17BD" w:rsidRP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>Реєстрація учасників</w:t>
            </w:r>
          </w:p>
        </w:tc>
      </w:tr>
      <w:tr w:rsidR="00FC17BD" w:rsidRPr="00FC17BD" w:rsidTr="0067723A">
        <w:tc>
          <w:tcPr>
            <w:tcW w:w="4374" w:type="dxa"/>
          </w:tcPr>
          <w:p w:rsidR="00FC17BD" w:rsidRP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10:00-10:30</w:t>
            </w:r>
          </w:p>
        </w:tc>
        <w:tc>
          <w:tcPr>
            <w:tcW w:w="4405" w:type="dxa"/>
          </w:tcPr>
          <w:p w:rsidR="00FC17BD" w:rsidRP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ru-RU" w:eastAsia="en-US"/>
              </w:rPr>
            </w:pPr>
            <w:r w:rsidRP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>Вітальне слово від організаторів, знайомство</w:t>
            </w:r>
            <w:r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lang w:val="ru-RU" w:eastAsia="en-US"/>
              </w:rPr>
              <w:t>Анкетування</w:t>
            </w:r>
            <w:proofErr w:type="spellEnd"/>
          </w:p>
        </w:tc>
      </w:tr>
      <w:tr w:rsidR="00FC17BD" w:rsidRPr="00FC17BD" w:rsidTr="00EE2D31">
        <w:trPr>
          <w:trHeight w:val="2986"/>
        </w:trPr>
        <w:tc>
          <w:tcPr>
            <w:tcW w:w="4374" w:type="dxa"/>
          </w:tcPr>
          <w:p w:rsidR="00FC17BD" w:rsidRP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10:30</w:t>
            </w:r>
            <w:r>
              <w:rPr>
                <w:rFonts w:ascii="Calibri" w:eastAsia="Calibri" w:hAnsi="Calibri" w:cs="Times New Roman"/>
                <w:color w:val="auto"/>
                <w:lang w:eastAsia="en-US"/>
              </w:rPr>
              <w:t>-12:00</w:t>
            </w:r>
          </w:p>
        </w:tc>
        <w:tc>
          <w:tcPr>
            <w:tcW w:w="4405" w:type="dxa"/>
          </w:tcPr>
          <w:p w:rsidR="00496982" w:rsidRPr="00496982" w:rsidRDefault="00496982" w:rsidP="00496982">
            <w:pPr>
              <w:spacing w:after="200"/>
              <w:jc w:val="both"/>
              <w:rPr>
                <w:rFonts w:ascii="Calibri" w:eastAsia="Calibri" w:hAnsi="Calibri" w:cs="Times New Roman"/>
                <w:color w:val="auto"/>
                <w:lang w:val="en-US" w:eastAsia="en-US"/>
              </w:rPr>
            </w:pPr>
            <w:r w:rsidRPr="00496982">
              <w:rPr>
                <w:rFonts w:ascii="Calibri" w:eastAsia="Calibri" w:hAnsi="Calibri" w:cs="Times New Roman"/>
                <w:color w:val="auto"/>
                <w:lang w:val="uk-UA" w:eastAsia="en-US"/>
              </w:rPr>
              <w:t>Тарас Случик</w:t>
            </w:r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,</w:t>
            </w:r>
            <w: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тренер</w:t>
            </w:r>
            <w:proofErr w:type="spellEnd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International republican institute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та</w:t>
            </w:r>
            <w:proofErr w:type="spellEnd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експерт</w:t>
            </w:r>
            <w:proofErr w:type="spellEnd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Інституту</w:t>
            </w:r>
            <w:proofErr w:type="spellEnd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Політичної</w:t>
            </w:r>
            <w:proofErr w:type="spellEnd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Освіти</w:t>
            </w:r>
            <w:proofErr w:type="spellEnd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;</w:t>
            </w:r>
          </w:p>
          <w:p w:rsidR="00496982" w:rsidRPr="00496982" w:rsidRDefault="00FC17BD" w:rsidP="00FC17BD">
            <w:pPr>
              <w:spacing w:after="200"/>
              <w:rPr>
                <w:u w:val="single"/>
                <w:lang w:val="uk-UA"/>
              </w:rPr>
            </w:pPr>
            <w:r w:rsidRPr="00496982"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  <w:t>Тема</w:t>
            </w:r>
            <w:r w:rsidR="00496982">
              <w:rPr>
                <w:u w:val="single"/>
              </w:rPr>
              <w:t>:</w:t>
            </w:r>
          </w:p>
          <w:p w:rsidR="00FC17BD" w:rsidRDefault="002022A2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Чому</w:t>
            </w:r>
            <w:r>
              <w:rPr>
                <w:rFonts w:ascii="Calibri" w:eastAsia="Calibri" w:hAnsi="Calibri" w:cs="Times New Roman"/>
                <w:color w:val="auto"/>
                <w:lang w:val="ru-RU" w:eastAsia="en-US"/>
              </w:rPr>
              <w:t xml:space="preserve"> виг</w:t>
            </w:r>
            <w:proofErr w:type="spellStart"/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ідно</w:t>
            </w:r>
            <w:proofErr w:type="spellEnd"/>
            <w:r w:rsidR="00496982" w:rsidRPr="00496982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міськрадам бути прозорими?</w:t>
            </w: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</w:p>
          <w:p w:rsidR="00FC17BD" w:rsidRPr="00EE2D31" w:rsidRDefault="002022A2" w:rsidP="00EE2D31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Інвестиції та прозорість влади (Рейтинг прозорос</w:t>
            </w:r>
            <w:r w:rsidR="00EE2D31">
              <w:rPr>
                <w:rFonts w:ascii="Calibri" w:eastAsia="Calibri" w:hAnsi="Calibri" w:cs="Times New Roman"/>
                <w:color w:val="auto"/>
                <w:lang w:val="uk-UA" w:eastAsia="en-US"/>
              </w:rPr>
              <w:t>ті 100 найбільших міст України)</w:t>
            </w:r>
          </w:p>
        </w:tc>
      </w:tr>
      <w:tr w:rsidR="00FC17BD" w:rsidRPr="00FC17BD" w:rsidTr="0067723A">
        <w:tc>
          <w:tcPr>
            <w:tcW w:w="4374" w:type="dxa"/>
          </w:tcPr>
          <w:p w:rsidR="00FC17BD" w:rsidRP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12:00-12</w:t>
            </w:r>
            <w:r w:rsidR="00805A50">
              <w:rPr>
                <w:rFonts w:ascii="Calibri" w:eastAsia="Calibri" w:hAnsi="Calibri" w:cs="Times New Roman"/>
                <w:color w:val="auto"/>
                <w:lang w:val="uk-UA" w:eastAsia="en-US"/>
              </w:rPr>
              <w:t>:30</w:t>
            </w:r>
          </w:p>
        </w:tc>
        <w:tc>
          <w:tcPr>
            <w:tcW w:w="4405" w:type="dxa"/>
          </w:tcPr>
          <w:p w:rsidR="00FC17BD" w:rsidRP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Кава-пауза</w:t>
            </w:r>
          </w:p>
        </w:tc>
      </w:tr>
      <w:tr w:rsidR="00FC17BD" w:rsidRPr="00FC17BD" w:rsidTr="00EE2D31">
        <w:trPr>
          <w:trHeight w:val="2158"/>
        </w:trPr>
        <w:tc>
          <w:tcPr>
            <w:tcW w:w="4374" w:type="dxa"/>
          </w:tcPr>
          <w:p w:rsidR="00FC17BD" w:rsidRPr="00FC17BD" w:rsidRDefault="00805A50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12:30</w:t>
            </w:r>
            <w:r w:rsid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>-13:30</w:t>
            </w:r>
          </w:p>
        </w:tc>
        <w:tc>
          <w:tcPr>
            <w:tcW w:w="4405" w:type="dxa"/>
          </w:tcPr>
          <w:p w:rsidR="00EE2D31" w:rsidRDefault="00400E9F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Тарас Случик, тренер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International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republican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institute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та експерт Інституту Політичної Освіти;</w:t>
            </w:r>
          </w:p>
          <w:p w:rsid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</w:pPr>
            <w:r w:rsidRPr="00FC17BD"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  <w:t>Тема:</w:t>
            </w:r>
          </w:p>
          <w:p w:rsidR="00EE2D31" w:rsidRPr="00FC17BD" w:rsidRDefault="00FC17BD" w:rsidP="00EE2D31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Механізми забезпечення ефективної роботи комунальних підприємств, в контексті прозорості </w:t>
            </w:r>
          </w:p>
        </w:tc>
      </w:tr>
      <w:tr w:rsidR="00FC17BD" w:rsidRPr="00FC17BD" w:rsidTr="00400E9F">
        <w:trPr>
          <w:trHeight w:val="417"/>
        </w:trPr>
        <w:tc>
          <w:tcPr>
            <w:tcW w:w="4374" w:type="dxa"/>
          </w:tcPr>
          <w:p w:rsid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13:30-14:30</w:t>
            </w:r>
          </w:p>
          <w:p w:rsidR="00FC17BD" w:rsidRP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  <w:tc>
          <w:tcPr>
            <w:tcW w:w="4405" w:type="dxa"/>
          </w:tcPr>
          <w:p w:rsid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Обід</w:t>
            </w:r>
          </w:p>
          <w:p w:rsidR="00EE2D31" w:rsidRPr="00FC17BD" w:rsidRDefault="00EE2D31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</w:tr>
      <w:tr w:rsidR="00FC17BD" w:rsidRPr="00FC17BD" w:rsidTr="0067723A">
        <w:trPr>
          <w:trHeight w:val="644"/>
        </w:trPr>
        <w:tc>
          <w:tcPr>
            <w:tcW w:w="4374" w:type="dxa"/>
          </w:tcPr>
          <w:p w:rsidR="00FC17BD" w:rsidRDefault="00FC17BD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lastRenderedPageBreak/>
              <w:t xml:space="preserve">14.30-16.00 </w:t>
            </w:r>
          </w:p>
          <w:p w:rsidR="0067723A" w:rsidRDefault="0067723A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  <w:tc>
          <w:tcPr>
            <w:tcW w:w="4405" w:type="dxa"/>
          </w:tcPr>
          <w:p w:rsidR="0067723A" w:rsidRDefault="00400E9F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Тарас Случик, тренер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International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republican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institute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та експерт Інституту Політичної Освіти;</w:t>
            </w:r>
          </w:p>
          <w:p w:rsidR="00400E9F" w:rsidRPr="00400E9F" w:rsidRDefault="00400E9F" w:rsidP="00FC17BD">
            <w:pPr>
              <w:spacing w:after="200"/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  <w:t>Тема:</w:t>
            </w:r>
          </w:p>
          <w:p w:rsidR="00400E9F" w:rsidRDefault="00805A50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805A50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Кращі практики </w:t>
            </w:r>
            <w:proofErr w:type="spellStart"/>
            <w:r w:rsidRPr="00805A50">
              <w:rPr>
                <w:rFonts w:ascii="Calibri" w:eastAsia="Calibri" w:hAnsi="Calibri" w:cs="Times New Roman"/>
                <w:color w:val="auto"/>
                <w:lang w:val="uk-UA" w:eastAsia="en-US"/>
              </w:rPr>
              <w:t>залучен</w:t>
            </w:r>
            <w:proofErr w:type="spellEnd"/>
            <w:r w:rsidR="00D6028B">
              <w:rPr>
                <w:rFonts w:ascii="Calibri" w:eastAsia="Calibri" w:hAnsi="Calibri" w:cs="Times New Roman"/>
                <w:color w:val="auto"/>
                <w:lang w:val="ru-RU" w:eastAsia="en-US"/>
              </w:rPr>
              <w:t>н</w:t>
            </w:r>
            <w:r w:rsidRPr="00805A50">
              <w:rPr>
                <w:rFonts w:ascii="Calibri" w:eastAsia="Calibri" w:hAnsi="Calibri" w:cs="Times New Roman"/>
                <w:color w:val="auto"/>
                <w:lang w:val="uk-UA" w:eastAsia="en-US"/>
              </w:rPr>
              <w:t>ості до бюджет</w:t>
            </w: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ного процесу на місцевому рівні</w:t>
            </w:r>
          </w:p>
        </w:tc>
      </w:tr>
      <w:tr w:rsidR="0067723A" w:rsidRPr="00FC17BD" w:rsidTr="0067723A">
        <w:trPr>
          <w:trHeight w:val="438"/>
        </w:trPr>
        <w:tc>
          <w:tcPr>
            <w:tcW w:w="4374" w:type="dxa"/>
          </w:tcPr>
          <w:p w:rsidR="0067723A" w:rsidRDefault="0067723A" w:rsidP="0067723A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16.00 -16.15</w:t>
            </w:r>
          </w:p>
        </w:tc>
        <w:tc>
          <w:tcPr>
            <w:tcW w:w="4405" w:type="dxa"/>
          </w:tcPr>
          <w:p w:rsidR="0067723A" w:rsidRDefault="0067723A" w:rsidP="0067723A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Кава-пауза</w:t>
            </w:r>
            <w:bookmarkStart w:id="0" w:name="_GoBack"/>
            <w:bookmarkEnd w:id="0"/>
          </w:p>
          <w:p w:rsidR="0067723A" w:rsidRDefault="0067723A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</w:tr>
      <w:tr w:rsidR="0067723A" w:rsidRPr="00FC17BD" w:rsidTr="00EE2D31">
        <w:trPr>
          <w:trHeight w:val="862"/>
        </w:trPr>
        <w:tc>
          <w:tcPr>
            <w:tcW w:w="4374" w:type="dxa"/>
          </w:tcPr>
          <w:p w:rsidR="0067723A" w:rsidRDefault="00A42D15" w:rsidP="0067723A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16.15-18.00</w:t>
            </w:r>
          </w:p>
        </w:tc>
        <w:tc>
          <w:tcPr>
            <w:tcW w:w="4405" w:type="dxa"/>
          </w:tcPr>
          <w:p w:rsidR="00640444" w:rsidRPr="001D02B1" w:rsidRDefault="00640444" w:rsidP="00400E9F">
            <w:pPr>
              <w:spacing w:after="200"/>
              <w:rPr>
                <w:rFonts w:asciiTheme="minorHAnsi" w:eastAsia="Calibri" w:hAnsiTheme="minorHAnsi" w:cstheme="minorHAnsi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Ольга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Омельчук</w:t>
            </w:r>
            <w:proofErr w:type="spellEnd"/>
            <w:r>
              <w:rPr>
                <w:rFonts w:ascii="Calibri" w:eastAsia="Calibri" w:hAnsi="Calibri" w:cs="Times New Roman"/>
                <w:color w:val="auto"/>
                <w:lang w:val="en-US" w:eastAsia="en-US"/>
              </w:rPr>
              <w:t>,</w:t>
            </w:r>
            <w:r>
              <w:t xml:space="preserve"> </w:t>
            </w:r>
            <w:r w:rsidR="001D02B1" w:rsidRPr="001D02B1">
              <w:rPr>
                <w:rFonts w:asciiTheme="minorHAnsi" w:hAnsiTheme="minorHAnsi" w:cstheme="minorHAnsi"/>
              </w:rPr>
              <w:t>експерт Інституту Політичної Освіти</w:t>
            </w:r>
          </w:p>
          <w:p w:rsidR="00400E9F" w:rsidRPr="00400E9F" w:rsidRDefault="00400E9F" w:rsidP="00400E9F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  <w:p w:rsidR="00400E9F" w:rsidRPr="00400E9F" w:rsidRDefault="00400E9F" w:rsidP="00400E9F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Тема: </w:t>
            </w:r>
          </w:p>
          <w:p w:rsidR="00400E9F" w:rsidRPr="00400E9F" w:rsidRDefault="00400E9F" w:rsidP="00400E9F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Професійна етика т</w:t>
            </w:r>
            <w:r w:rsidR="00D6028B">
              <w:rPr>
                <w:rFonts w:ascii="Calibri" w:eastAsia="Calibri" w:hAnsi="Calibri" w:cs="Times New Roman"/>
                <w:color w:val="auto"/>
                <w:lang w:val="uk-UA" w:eastAsia="en-US"/>
              </w:rPr>
              <w:t>а подолання конфлікту інтересів</w:t>
            </w:r>
          </w:p>
          <w:p w:rsidR="00EE2D31" w:rsidRDefault="00EE2D31" w:rsidP="00FC17BD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</w:tr>
      <w:tr w:rsidR="0067723A" w:rsidRPr="00FC17BD" w:rsidTr="0067723A">
        <w:trPr>
          <w:trHeight w:val="603"/>
        </w:trPr>
        <w:tc>
          <w:tcPr>
            <w:tcW w:w="4374" w:type="dxa"/>
          </w:tcPr>
          <w:p w:rsidR="0067723A" w:rsidRDefault="00A42D15" w:rsidP="0067723A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18.00-19.00</w:t>
            </w:r>
          </w:p>
        </w:tc>
        <w:tc>
          <w:tcPr>
            <w:tcW w:w="4405" w:type="dxa"/>
          </w:tcPr>
          <w:p w:rsidR="0067723A" w:rsidRDefault="0067723A" w:rsidP="0067723A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Вечеря</w:t>
            </w:r>
          </w:p>
        </w:tc>
      </w:tr>
    </w:tbl>
    <w:p w:rsidR="00FC17BD" w:rsidRDefault="00FC17BD" w:rsidP="00FC17BD">
      <w:pPr>
        <w:spacing w:after="200"/>
        <w:rPr>
          <w:rFonts w:ascii="Calibri" w:eastAsia="Calibri" w:hAnsi="Calibri" w:cs="Times New Roman"/>
          <w:color w:val="auto"/>
          <w:lang w:val="de-DE" w:eastAsia="en-US"/>
        </w:rPr>
      </w:pPr>
    </w:p>
    <w:p w:rsidR="0067723A" w:rsidRPr="00867DBA" w:rsidRDefault="0067723A" w:rsidP="00FC17BD">
      <w:pPr>
        <w:spacing w:after="200"/>
        <w:rPr>
          <w:rFonts w:ascii="Calibri" w:eastAsia="Calibri" w:hAnsi="Calibri" w:cs="Times New Roman"/>
          <w:b/>
          <w:color w:val="auto"/>
          <w:lang w:val="uk-UA" w:eastAsia="en-US"/>
        </w:rPr>
      </w:pPr>
      <w:r w:rsidRPr="00867DBA">
        <w:rPr>
          <w:rFonts w:ascii="Calibri" w:eastAsia="Calibri" w:hAnsi="Calibri" w:cs="Times New Roman"/>
          <w:b/>
          <w:color w:val="auto"/>
          <w:lang w:val="uk-UA" w:eastAsia="en-US"/>
        </w:rPr>
        <w:t>23.10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0"/>
        <w:gridCol w:w="4389"/>
      </w:tblGrid>
      <w:tr w:rsidR="0067723A" w:rsidRPr="00FC17BD" w:rsidTr="0067723A">
        <w:tc>
          <w:tcPr>
            <w:tcW w:w="4390" w:type="dxa"/>
          </w:tcPr>
          <w:p w:rsidR="0067723A" w:rsidRPr="00FC17BD" w:rsidRDefault="0067723A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en-US" w:eastAsia="en-US"/>
              </w:rPr>
              <w:t>10</w:t>
            </w: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:00-11</w:t>
            </w:r>
            <w:r w:rsidR="00640444">
              <w:rPr>
                <w:rFonts w:ascii="Calibri" w:eastAsia="Calibri" w:hAnsi="Calibri" w:cs="Times New Roman"/>
                <w:color w:val="auto"/>
                <w:lang w:val="uk-UA" w:eastAsia="en-US"/>
              </w:rPr>
              <w:t>:30</w:t>
            </w:r>
          </w:p>
        </w:tc>
        <w:tc>
          <w:tcPr>
            <w:tcW w:w="4389" w:type="dxa"/>
          </w:tcPr>
          <w:p w:rsidR="001D02B1" w:rsidRDefault="00640444" w:rsidP="0067723A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640444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Ольга </w:t>
            </w:r>
            <w:proofErr w:type="spellStart"/>
            <w:r w:rsidRPr="00640444">
              <w:rPr>
                <w:rFonts w:ascii="Calibri" w:eastAsia="Calibri" w:hAnsi="Calibri" w:cs="Times New Roman"/>
                <w:color w:val="auto"/>
                <w:lang w:val="uk-UA" w:eastAsia="en-US"/>
              </w:rPr>
              <w:t>Омельчук</w:t>
            </w:r>
            <w:proofErr w:type="spellEnd"/>
            <w:r w:rsidRPr="00640444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, </w:t>
            </w:r>
            <w:r w:rsidR="001D02B1" w:rsidRPr="001D02B1">
              <w:rPr>
                <w:rFonts w:ascii="Calibri" w:eastAsia="Calibri" w:hAnsi="Calibri" w:cs="Times New Roman"/>
                <w:color w:val="auto"/>
                <w:lang w:val="uk-UA" w:eastAsia="en-US"/>
              </w:rPr>
              <w:t>експерт Інституту Політичної Освіти;</w:t>
            </w:r>
          </w:p>
          <w:p w:rsidR="0067723A" w:rsidRPr="0067723A" w:rsidRDefault="0067723A" w:rsidP="0067723A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67723A">
              <w:rPr>
                <w:rFonts w:ascii="Calibri" w:eastAsia="Calibri" w:hAnsi="Calibri" w:cs="Times New Roman"/>
                <w:color w:val="auto"/>
                <w:lang w:val="uk-UA" w:eastAsia="en-US"/>
              </w:rPr>
              <w:t>Тема:</w:t>
            </w:r>
          </w:p>
          <w:p w:rsidR="0067723A" w:rsidRPr="00FC17BD" w:rsidRDefault="00496982" w:rsidP="0067723A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96982">
              <w:rPr>
                <w:rFonts w:ascii="Calibri" w:eastAsia="Calibri" w:hAnsi="Calibri" w:cs="Times New Roman"/>
                <w:color w:val="auto"/>
                <w:lang w:val="uk-UA" w:eastAsia="en-US"/>
              </w:rPr>
              <w:t>Прозорість в сфері соціальних послуг та житлової політики</w:t>
            </w:r>
          </w:p>
        </w:tc>
      </w:tr>
      <w:tr w:rsidR="0067723A" w:rsidRPr="00FC17BD" w:rsidTr="0067723A">
        <w:tc>
          <w:tcPr>
            <w:tcW w:w="4390" w:type="dxa"/>
          </w:tcPr>
          <w:p w:rsidR="0067723A" w:rsidRPr="0067723A" w:rsidRDefault="00640444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11:30-11:45</w:t>
            </w:r>
          </w:p>
        </w:tc>
        <w:tc>
          <w:tcPr>
            <w:tcW w:w="4389" w:type="dxa"/>
          </w:tcPr>
          <w:p w:rsidR="0067723A" w:rsidRPr="0067723A" w:rsidRDefault="0067723A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Кава-пауза</w:t>
            </w:r>
          </w:p>
        </w:tc>
      </w:tr>
      <w:tr w:rsidR="0067723A" w:rsidRPr="00FC17BD" w:rsidTr="0067723A">
        <w:tc>
          <w:tcPr>
            <w:tcW w:w="4390" w:type="dxa"/>
          </w:tcPr>
          <w:p w:rsidR="0067723A" w:rsidRPr="00FC17BD" w:rsidRDefault="00640444" w:rsidP="005C47A6">
            <w:pPr>
              <w:spacing w:after="200"/>
              <w:rPr>
                <w:rFonts w:ascii="Calibri" w:eastAsia="Calibri" w:hAnsi="Calibri" w:cs="Times New Roman"/>
                <w:color w:val="auto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11:4</w:t>
            </w:r>
            <w:r w:rsidR="0067723A">
              <w:rPr>
                <w:rFonts w:ascii="Calibri" w:eastAsia="Calibri" w:hAnsi="Calibri" w:cs="Times New Roman"/>
                <w:color w:val="auto"/>
                <w:lang w:val="uk-UA" w:eastAsia="en-US"/>
              </w:rPr>
              <w:t>5</w:t>
            </w:r>
            <w:r w:rsidR="00A42D15">
              <w:rPr>
                <w:rFonts w:ascii="Calibri" w:eastAsia="Calibri" w:hAnsi="Calibri" w:cs="Times New Roman"/>
                <w:color w:val="auto"/>
                <w:lang w:eastAsia="en-US"/>
              </w:rPr>
              <w:t>-13.00</w:t>
            </w:r>
          </w:p>
        </w:tc>
        <w:tc>
          <w:tcPr>
            <w:tcW w:w="4389" w:type="dxa"/>
          </w:tcPr>
          <w:p w:rsidR="001D02B1" w:rsidRDefault="001D02B1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en-US" w:eastAsia="en-US"/>
              </w:rPr>
            </w:pPr>
            <w:proofErr w:type="spellStart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>Ольга</w:t>
            </w:r>
            <w:proofErr w:type="spellEnd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>Омельчук</w:t>
            </w:r>
            <w:proofErr w:type="spellEnd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, </w:t>
            </w:r>
            <w:proofErr w:type="spellStart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>експерт</w:t>
            </w:r>
            <w:proofErr w:type="spellEnd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>Інституту</w:t>
            </w:r>
            <w:proofErr w:type="spellEnd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>Політичної</w:t>
            </w:r>
            <w:proofErr w:type="spellEnd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>Освіти</w:t>
            </w:r>
            <w:proofErr w:type="spellEnd"/>
            <w:r w:rsidRPr="001D02B1">
              <w:rPr>
                <w:rFonts w:ascii="Calibri" w:eastAsia="Calibri" w:hAnsi="Calibri" w:cs="Times New Roman"/>
                <w:color w:val="auto"/>
                <w:lang w:val="en-US" w:eastAsia="en-US"/>
              </w:rPr>
              <w:t>;</w:t>
            </w:r>
          </w:p>
          <w:p w:rsidR="00A42D15" w:rsidRPr="00A42D15" w:rsidRDefault="00A42D15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ru-RU" w:eastAsia="en-US"/>
              </w:rPr>
            </w:pPr>
            <w:proofErr w:type="spellStart"/>
            <w:r>
              <w:rPr>
                <w:rFonts w:ascii="Calibri" w:eastAsia="Calibri" w:hAnsi="Calibri" w:cs="Times New Roman"/>
                <w:color w:val="auto"/>
                <w:lang w:val="en-US" w:eastAsia="en-US"/>
              </w:rPr>
              <w:t>Тема</w:t>
            </w:r>
            <w:proofErr w:type="spellEnd"/>
          </w:p>
          <w:p w:rsidR="0067723A" w:rsidRPr="00FC17BD" w:rsidRDefault="005E243F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5E243F">
              <w:rPr>
                <w:rFonts w:ascii="Calibri" w:eastAsia="Calibri" w:hAnsi="Calibri" w:cs="Times New Roman"/>
                <w:color w:val="auto"/>
                <w:lang w:val="uk-UA" w:eastAsia="en-US"/>
              </w:rPr>
              <w:t>Шляхи максимального забезпечення прозорості в сфері грантів, виділення фінансів</w:t>
            </w:r>
          </w:p>
          <w:p w:rsidR="0067723A" w:rsidRPr="00FC17BD" w:rsidRDefault="0067723A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</w:tr>
      <w:tr w:rsidR="0067723A" w:rsidRPr="00FC17BD" w:rsidTr="0067723A">
        <w:tc>
          <w:tcPr>
            <w:tcW w:w="4390" w:type="dxa"/>
          </w:tcPr>
          <w:p w:rsidR="0067723A" w:rsidRPr="00FC17BD" w:rsidRDefault="00D6028B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lastRenderedPageBreak/>
              <w:t>13:00-13:30</w:t>
            </w:r>
          </w:p>
        </w:tc>
        <w:tc>
          <w:tcPr>
            <w:tcW w:w="4389" w:type="dxa"/>
          </w:tcPr>
          <w:p w:rsidR="0067723A" w:rsidRPr="00FC17BD" w:rsidRDefault="00D6028B" w:rsidP="005C47A6">
            <w:pPr>
              <w:spacing w:after="200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D6028B">
              <w:rPr>
                <w:rFonts w:ascii="Calibri" w:eastAsia="Calibri" w:hAnsi="Calibri" w:cs="Times New Roman"/>
                <w:color w:val="auto"/>
                <w:lang w:val="uk-UA" w:eastAsia="en-US"/>
              </w:rPr>
              <w:t>Оцінка майстер-класу. Анкетування. Питання-відповіді.</w:t>
            </w:r>
          </w:p>
        </w:tc>
      </w:tr>
    </w:tbl>
    <w:p w:rsidR="00055E7C" w:rsidRPr="00B73452" w:rsidRDefault="00055E7C" w:rsidP="00055E7C">
      <w:pPr>
        <w:jc w:val="center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sectPr w:rsidR="00055E7C" w:rsidRPr="00B73452" w:rsidSect="00055E7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6"/>
    <w:rsid w:val="00007734"/>
    <w:rsid w:val="00055E7C"/>
    <w:rsid w:val="00112B45"/>
    <w:rsid w:val="001D02B1"/>
    <w:rsid w:val="002022A2"/>
    <w:rsid w:val="00222574"/>
    <w:rsid w:val="002B5D27"/>
    <w:rsid w:val="002D5574"/>
    <w:rsid w:val="002F025B"/>
    <w:rsid w:val="003709E0"/>
    <w:rsid w:val="003761EF"/>
    <w:rsid w:val="00387749"/>
    <w:rsid w:val="00400E9F"/>
    <w:rsid w:val="00435557"/>
    <w:rsid w:val="00477E51"/>
    <w:rsid w:val="00496982"/>
    <w:rsid w:val="00505748"/>
    <w:rsid w:val="00511896"/>
    <w:rsid w:val="00515363"/>
    <w:rsid w:val="00523F83"/>
    <w:rsid w:val="0053083F"/>
    <w:rsid w:val="005615FF"/>
    <w:rsid w:val="00583C26"/>
    <w:rsid w:val="005E243F"/>
    <w:rsid w:val="00640444"/>
    <w:rsid w:val="00643BE1"/>
    <w:rsid w:val="0067723A"/>
    <w:rsid w:val="006F2AF2"/>
    <w:rsid w:val="006F5483"/>
    <w:rsid w:val="0071613A"/>
    <w:rsid w:val="00793A08"/>
    <w:rsid w:val="00805A50"/>
    <w:rsid w:val="00825125"/>
    <w:rsid w:val="00867DBA"/>
    <w:rsid w:val="008954F6"/>
    <w:rsid w:val="008A275F"/>
    <w:rsid w:val="0094013E"/>
    <w:rsid w:val="00A42D15"/>
    <w:rsid w:val="00A775CC"/>
    <w:rsid w:val="00A87546"/>
    <w:rsid w:val="00AE7E30"/>
    <w:rsid w:val="00B12C73"/>
    <w:rsid w:val="00B2510A"/>
    <w:rsid w:val="00B33563"/>
    <w:rsid w:val="00B35CA0"/>
    <w:rsid w:val="00B645B2"/>
    <w:rsid w:val="00B73452"/>
    <w:rsid w:val="00B76431"/>
    <w:rsid w:val="00C64E8C"/>
    <w:rsid w:val="00CA34B3"/>
    <w:rsid w:val="00CB19E3"/>
    <w:rsid w:val="00D5140F"/>
    <w:rsid w:val="00D6028B"/>
    <w:rsid w:val="00D67D64"/>
    <w:rsid w:val="00D74896"/>
    <w:rsid w:val="00D76EC9"/>
    <w:rsid w:val="00D87076"/>
    <w:rsid w:val="00D97C8E"/>
    <w:rsid w:val="00DA3825"/>
    <w:rsid w:val="00DA7AE7"/>
    <w:rsid w:val="00E6597F"/>
    <w:rsid w:val="00E8064F"/>
    <w:rsid w:val="00E92355"/>
    <w:rsid w:val="00EB3253"/>
    <w:rsid w:val="00EE2D31"/>
    <w:rsid w:val="00F9004E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CD61"/>
  <w15:chartTrackingRefBased/>
  <w15:docId w15:val="{9C473D66-52F4-4AB7-8036-0392D5C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723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1">
    <w:name w:val="Таблица-сетка 2 — акцент 11"/>
    <w:basedOn w:val="a1"/>
    <w:uiPriority w:val="47"/>
    <w:rsid w:val="00B7345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5">
    <w:name w:val="Grid Table 4 Accent 5"/>
    <w:basedOn w:val="a1"/>
    <w:uiPriority w:val="49"/>
    <w:rsid w:val="00D870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Grid Table 6 Colorful Accent 5"/>
    <w:basedOn w:val="a1"/>
    <w:uiPriority w:val="51"/>
    <w:rsid w:val="00D870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Сетка таблицы1"/>
    <w:basedOn w:val="a1"/>
    <w:next w:val="a3"/>
    <w:uiPriority w:val="39"/>
    <w:rsid w:val="00FC17BD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25</cp:revision>
  <cp:lastPrinted>2018-04-17T08:58:00Z</cp:lastPrinted>
  <dcterms:created xsi:type="dcterms:W3CDTF">2017-08-15T10:35:00Z</dcterms:created>
  <dcterms:modified xsi:type="dcterms:W3CDTF">2018-10-10T14:20:00Z</dcterms:modified>
</cp:coreProperties>
</file>