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B895D" w14:textId="77777777" w:rsidR="00300CB4" w:rsidRDefault="00300CB4">
      <w:pPr>
        <w:jc w:val="both"/>
        <w:rPr>
          <w:rFonts w:ascii="Times New Roman" w:eastAsia="Times New Roman" w:hAnsi="Times New Roman" w:cs="Times New Roman"/>
          <w:sz w:val="20"/>
          <w:szCs w:val="20"/>
        </w:rPr>
      </w:pPr>
    </w:p>
    <w:p w14:paraId="6F817020" w14:textId="77777777" w:rsidR="00300CB4" w:rsidRDefault="00B517D3">
      <w:pPr>
        <w:pStyle w:val="Heading1"/>
        <w:keepNext w:val="0"/>
        <w:keepLines w:val="0"/>
        <w:spacing w:before="0" w:after="0" w:line="273" w:lineRule="auto"/>
        <w:jc w:val="center"/>
        <w:rPr>
          <w:rFonts w:ascii="Times New Roman" w:eastAsia="Times New Roman" w:hAnsi="Times New Roman" w:cs="Times New Roman"/>
          <w:b/>
          <w:sz w:val="20"/>
          <w:szCs w:val="20"/>
          <w:highlight w:val="yellow"/>
        </w:rPr>
      </w:pPr>
      <w:bookmarkStart w:id="0" w:name="_heading=h.gjdgxs" w:colFirst="0" w:colLast="0"/>
      <w:bookmarkEnd w:id="0"/>
      <w:r>
        <w:rPr>
          <w:rFonts w:ascii="Times New Roman" w:eastAsia="Times New Roman" w:hAnsi="Times New Roman" w:cs="Times New Roman"/>
          <w:b/>
          <w:sz w:val="20"/>
          <w:szCs w:val="20"/>
        </w:rPr>
        <w:t>ТЕНДЕР НА ЗАКУПІВЛЮ ПОСЛУГ З ПІДТРИМКИ ТА РОЗРОБКИ ПУБЛІЧНОГО АНАЛІТИЧНОГО МОДУЛЮ ЕЛЕКТРОННОЇ ТОРГОВОЇ СИСТЕМИ PROZORRO.ПРОДАЖІ</w:t>
      </w:r>
    </w:p>
    <w:p w14:paraId="53B7766E" w14:textId="77777777" w:rsidR="00300CB4" w:rsidRDefault="00300CB4"/>
    <w:p w14:paraId="40474F13"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highlight w:val="yellow"/>
        </w:rPr>
      </w:pPr>
      <w:bookmarkStart w:id="1" w:name="_heading=h.30j0zll" w:colFirst="0" w:colLast="0"/>
      <w:bookmarkEnd w:id="1"/>
      <w:r>
        <w:rPr>
          <w:rFonts w:ascii="Times New Roman" w:eastAsia="Times New Roman" w:hAnsi="Times New Roman" w:cs="Times New Roman"/>
          <w:sz w:val="20"/>
          <w:szCs w:val="20"/>
        </w:rPr>
        <w:t xml:space="preserve">Громадська організація “Трансперенсі Інтернешнл Україна” (далі – “TI Україна”) оголошує тендер на закупівлю послуг з підтримки та розробки публічного аналітичного модулю Електронної торгової системи </w:t>
      </w:r>
      <w:proofErr w:type="spellStart"/>
      <w:r>
        <w:rPr>
          <w:rFonts w:ascii="Times New Roman" w:eastAsia="Times New Roman" w:hAnsi="Times New Roman" w:cs="Times New Roman"/>
          <w:sz w:val="20"/>
          <w:szCs w:val="20"/>
        </w:rPr>
        <w:t>Prozorro.Продажі</w:t>
      </w:r>
      <w:proofErr w:type="spellEnd"/>
      <w:r>
        <w:rPr>
          <w:rFonts w:ascii="Times New Roman" w:eastAsia="Times New Roman" w:hAnsi="Times New Roman" w:cs="Times New Roman"/>
          <w:sz w:val="20"/>
          <w:szCs w:val="20"/>
        </w:rPr>
        <w:t>. Закупівля проводиться в рамках грантово</w:t>
      </w:r>
      <w:r>
        <w:rPr>
          <w:rFonts w:ascii="Times New Roman" w:eastAsia="Times New Roman" w:hAnsi="Times New Roman" w:cs="Times New Roman"/>
          <w:sz w:val="20"/>
          <w:szCs w:val="20"/>
        </w:rPr>
        <w:t xml:space="preserve">го </w:t>
      </w:r>
      <w:proofErr w:type="spellStart"/>
      <w:r>
        <w:rPr>
          <w:rFonts w:ascii="Times New Roman" w:eastAsia="Times New Roman" w:hAnsi="Times New Roman" w:cs="Times New Roman"/>
          <w:sz w:val="20"/>
          <w:szCs w:val="20"/>
        </w:rPr>
        <w:t>проєкту</w:t>
      </w:r>
      <w:proofErr w:type="spellEnd"/>
      <w:r>
        <w:rPr>
          <w:rFonts w:ascii="Times New Roman" w:eastAsia="Times New Roman" w:hAnsi="Times New Roman" w:cs="Times New Roman"/>
          <w:sz w:val="20"/>
          <w:szCs w:val="20"/>
        </w:rPr>
        <w:t xml:space="preserve"> “Ефективне управління державними активами та громадський нагляд” за підтримки Посольства Швеції в Україні.</w:t>
      </w:r>
    </w:p>
    <w:p w14:paraId="0AB16213" w14:textId="77777777" w:rsidR="00300CB4" w:rsidRDefault="00B517D3">
      <w:pPr>
        <w:pStyle w:val="Heading1"/>
        <w:keepNext w:val="0"/>
        <w:keepLines w:val="0"/>
        <w:shd w:val="clear" w:color="auto" w:fill="FFFFFF"/>
        <w:spacing w:before="0" w:after="0"/>
        <w:ind w:left="1140" w:hanging="360"/>
        <w:jc w:val="both"/>
        <w:rPr>
          <w:rFonts w:ascii="Times New Roman" w:eastAsia="Times New Roman" w:hAnsi="Times New Roman" w:cs="Times New Roman"/>
          <w:sz w:val="20"/>
          <w:szCs w:val="20"/>
        </w:rPr>
      </w:pPr>
      <w:bookmarkStart w:id="2" w:name="_heading=h.1fob9te" w:colFirst="0" w:colLast="0"/>
      <w:bookmarkEnd w:id="2"/>
      <w:r>
        <w:rPr>
          <w:rFonts w:ascii="Times New Roman" w:eastAsia="Times New Roman" w:hAnsi="Times New Roman" w:cs="Times New Roman"/>
          <w:b/>
          <w:color w:val="212529"/>
          <w:sz w:val="20"/>
          <w:szCs w:val="20"/>
        </w:rPr>
        <w:t xml:space="preserve">1.   </w:t>
      </w:r>
      <w:r>
        <w:rPr>
          <w:rFonts w:ascii="Times New Roman" w:eastAsia="Times New Roman" w:hAnsi="Times New Roman" w:cs="Times New Roman"/>
          <w:b/>
          <w:color w:val="212529"/>
          <w:sz w:val="20"/>
          <w:szCs w:val="20"/>
        </w:rPr>
        <w:tab/>
      </w:r>
      <w:r>
        <w:rPr>
          <w:rFonts w:ascii="Times New Roman" w:eastAsia="Times New Roman" w:hAnsi="Times New Roman" w:cs="Times New Roman"/>
          <w:b/>
          <w:sz w:val="20"/>
          <w:szCs w:val="20"/>
        </w:rPr>
        <w:t xml:space="preserve">Предмет закупівлі та його ключові технічні та якісні характеристики: </w:t>
      </w:r>
      <w:r>
        <w:rPr>
          <w:rFonts w:ascii="Times New Roman" w:eastAsia="Times New Roman" w:hAnsi="Times New Roman" w:cs="Times New Roman"/>
          <w:sz w:val="20"/>
          <w:szCs w:val="20"/>
        </w:rPr>
        <w:t xml:space="preserve">Послуги з підтримки та розробки публічного аналітичного модулю </w:t>
      </w:r>
      <w:r>
        <w:rPr>
          <w:rFonts w:ascii="Times New Roman" w:eastAsia="Times New Roman" w:hAnsi="Times New Roman" w:cs="Times New Roman"/>
          <w:sz w:val="20"/>
          <w:szCs w:val="20"/>
        </w:rPr>
        <w:t xml:space="preserve">електронної торгової системи </w:t>
      </w:r>
      <w:proofErr w:type="spellStart"/>
      <w:r>
        <w:rPr>
          <w:rFonts w:ascii="Times New Roman" w:eastAsia="Times New Roman" w:hAnsi="Times New Roman" w:cs="Times New Roman"/>
          <w:sz w:val="20"/>
          <w:szCs w:val="20"/>
        </w:rPr>
        <w:t>Prozorro.Продажі</w:t>
      </w:r>
      <w:proofErr w:type="spellEnd"/>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Вимоги до предмету закупівлі подано у Додатку 2.</w:t>
      </w:r>
    </w:p>
    <w:p w14:paraId="520C2208" w14:textId="77777777" w:rsidR="00300CB4" w:rsidRDefault="00B517D3">
      <w:pPr>
        <w:pStyle w:val="Heading1"/>
        <w:keepNext w:val="0"/>
        <w:keepLines w:val="0"/>
        <w:spacing w:before="0" w:after="0"/>
        <w:ind w:left="1140" w:hanging="360"/>
        <w:jc w:val="both"/>
        <w:rPr>
          <w:rFonts w:ascii="Times New Roman" w:eastAsia="Times New Roman" w:hAnsi="Times New Roman" w:cs="Times New Roman"/>
          <w:b/>
          <w:sz w:val="20"/>
          <w:szCs w:val="20"/>
        </w:rPr>
      </w:pPr>
      <w:bookmarkStart w:id="3" w:name="_heading=h.3znysh7" w:colFirst="0" w:colLast="0"/>
      <w:bookmarkEnd w:id="3"/>
      <w:r>
        <w:rPr>
          <w:rFonts w:ascii="Times New Roman" w:eastAsia="Times New Roman" w:hAnsi="Times New Roman" w:cs="Times New Roman"/>
          <w:b/>
          <w:color w:val="212529"/>
          <w:sz w:val="20"/>
          <w:szCs w:val="20"/>
        </w:rPr>
        <w:t xml:space="preserve">2.   </w:t>
      </w:r>
      <w:r>
        <w:rPr>
          <w:rFonts w:ascii="Times New Roman" w:eastAsia="Times New Roman" w:hAnsi="Times New Roman" w:cs="Times New Roman"/>
          <w:b/>
          <w:color w:val="212529"/>
          <w:sz w:val="20"/>
          <w:szCs w:val="20"/>
        </w:rPr>
        <w:tab/>
      </w:r>
      <w:r>
        <w:rPr>
          <w:rFonts w:ascii="Times New Roman" w:eastAsia="Times New Roman" w:hAnsi="Times New Roman" w:cs="Times New Roman"/>
          <w:b/>
          <w:sz w:val="20"/>
          <w:szCs w:val="20"/>
        </w:rPr>
        <w:t>Очікувані результати послуг:</w:t>
      </w:r>
    </w:p>
    <w:p w14:paraId="36827069" w14:textId="77777777" w:rsidR="00300CB4" w:rsidRDefault="00B517D3">
      <w:pPr>
        <w:pStyle w:val="Heading1"/>
        <w:keepNext w:val="0"/>
        <w:keepLines w:val="0"/>
        <w:numPr>
          <w:ilvl w:val="0"/>
          <w:numId w:val="12"/>
        </w:numPr>
        <w:spacing w:before="0" w:after="0"/>
        <w:jc w:val="both"/>
        <w:rPr>
          <w:rFonts w:ascii="Times New Roman" w:eastAsia="Times New Roman" w:hAnsi="Times New Roman" w:cs="Times New Roman"/>
          <w:sz w:val="20"/>
          <w:szCs w:val="20"/>
        </w:rPr>
      </w:pPr>
      <w:bookmarkStart w:id="4" w:name="_heading=h.h4l6q7laqpbn" w:colFirst="0" w:colLast="0"/>
      <w:bookmarkEnd w:id="4"/>
      <w:r>
        <w:rPr>
          <w:rFonts w:ascii="Times New Roman" w:eastAsia="Times New Roman" w:hAnsi="Times New Roman" w:cs="Times New Roman"/>
          <w:sz w:val="20"/>
          <w:szCs w:val="20"/>
        </w:rPr>
        <w:t xml:space="preserve">Розробити новий функціонал публічного модулю аналітики електронної торгової системи  </w:t>
      </w:r>
      <w:proofErr w:type="spellStart"/>
      <w:r>
        <w:rPr>
          <w:rFonts w:ascii="Times New Roman" w:eastAsia="Times New Roman" w:hAnsi="Times New Roman" w:cs="Times New Roman"/>
          <w:sz w:val="20"/>
          <w:szCs w:val="20"/>
        </w:rPr>
        <w:t>Prozorro.Продажі</w:t>
      </w:r>
      <w:proofErr w:type="spellEnd"/>
      <w:r>
        <w:rPr>
          <w:rFonts w:ascii="Times New Roman" w:eastAsia="Times New Roman" w:hAnsi="Times New Roman" w:cs="Times New Roman"/>
          <w:sz w:val="20"/>
          <w:szCs w:val="20"/>
        </w:rPr>
        <w:t>;</w:t>
      </w:r>
    </w:p>
    <w:p w14:paraId="451F4E60" w14:textId="77777777" w:rsidR="00300CB4" w:rsidRDefault="00B517D3">
      <w:pPr>
        <w:pStyle w:val="Heading1"/>
        <w:keepNext w:val="0"/>
        <w:keepLines w:val="0"/>
        <w:numPr>
          <w:ilvl w:val="0"/>
          <w:numId w:val="12"/>
        </w:numPr>
        <w:spacing w:before="0" w:after="0"/>
        <w:jc w:val="both"/>
        <w:rPr>
          <w:rFonts w:ascii="Times New Roman" w:eastAsia="Times New Roman" w:hAnsi="Times New Roman" w:cs="Times New Roman"/>
          <w:sz w:val="20"/>
          <w:szCs w:val="20"/>
        </w:rPr>
      </w:pPr>
      <w:bookmarkStart w:id="5" w:name="_heading=h.l5mccabuxv7f" w:colFirst="0" w:colLast="0"/>
      <w:bookmarkEnd w:id="5"/>
      <w:r>
        <w:rPr>
          <w:rFonts w:ascii="Times New Roman" w:eastAsia="Times New Roman" w:hAnsi="Times New Roman" w:cs="Times New Roman"/>
          <w:sz w:val="20"/>
          <w:szCs w:val="20"/>
        </w:rPr>
        <w:t>Створення та налаштува</w:t>
      </w:r>
      <w:r>
        <w:rPr>
          <w:rFonts w:ascii="Times New Roman" w:eastAsia="Times New Roman" w:hAnsi="Times New Roman" w:cs="Times New Roman"/>
          <w:sz w:val="20"/>
          <w:szCs w:val="20"/>
        </w:rPr>
        <w:t xml:space="preserve">ння нових </w:t>
      </w:r>
      <w:proofErr w:type="spellStart"/>
      <w:r>
        <w:rPr>
          <w:rFonts w:ascii="Times New Roman" w:eastAsia="Times New Roman" w:hAnsi="Times New Roman" w:cs="Times New Roman"/>
          <w:sz w:val="20"/>
          <w:szCs w:val="20"/>
        </w:rPr>
        <w:t>візуалізаційних</w:t>
      </w:r>
      <w:proofErr w:type="spellEnd"/>
      <w:r>
        <w:rPr>
          <w:rFonts w:ascii="Times New Roman" w:eastAsia="Times New Roman" w:hAnsi="Times New Roman" w:cs="Times New Roman"/>
          <w:sz w:val="20"/>
          <w:szCs w:val="20"/>
        </w:rPr>
        <w:t xml:space="preserve"> листів аналізу та ефективності проведення електронних аукціонів за наступними можливими процедурами продажів:</w:t>
      </w:r>
    </w:p>
    <w:p w14:paraId="5D0E97BC" w14:textId="77777777" w:rsidR="00300CB4" w:rsidRDefault="00B517D3">
      <w:pPr>
        <w:numPr>
          <w:ilvl w:val="0"/>
          <w:numId w:val="1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Земельні торги з подвійним переважним правом;</w:t>
      </w:r>
    </w:p>
    <w:p w14:paraId="13DFDF7E" w14:textId="77777777" w:rsidR="00300CB4" w:rsidRDefault="00B517D3">
      <w:pPr>
        <w:numPr>
          <w:ilvl w:val="0"/>
          <w:numId w:val="1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Мала Приватизація;</w:t>
      </w:r>
    </w:p>
    <w:p w14:paraId="0E8D903C" w14:textId="77777777" w:rsidR="00300CB4" w:rsidRDefault="00B517D3">
      <w:pPr>
        <w:numPr>
          <w:ilvl w:val="0"/>
          <w:numId w:val="1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Комерційна оренда;</w:t>
      </w:r>
    </w:p>
    <w:p w14:paraId="67E30EC2" w14:textId="77777777" w:rsidR="00300CB4" w:rsidRDefault="00B517D3">
      <w:pPr>
        <w:numPr>
          <w:ilvl w:val="0"/>
          <w:numId w:val="1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Оренда за регламентом;</w:t>
      </w:r>
    </w:p>
    <w:p w14:paraId="0CBA14D4" w14:textId="77777777" w:rsidR="00300CB4" w:rsidRDefault="00B517D3">
      <w:pPr>
        <w:numPr>
          <w:ilvl w:val="0"/>
          <w:numId w:val="1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NPL;</w:t>
      </w:r>
    </w:p>
    <w:p w14:paraId="59BDAF27" w14:textId="77777777" w:rsidR="00300CB4" w:rsidRDefault="00B517D3">
      <w:pPr>
        <w:pStyle w:val="Heading1"/>
        <w:keepNext w:val="0"/>
        <w:keepLines w:val="0"/>
        <w:numPr>
          <w:ilvl w:val="0"/>
          <w:numId w:val="18"/>
        </w:numPr>
        <w:spacing w:before="0" w:after="0"/>
        <w:jc w:val="both"/>
        <w:rPr>
          <w:rFonts w:ascii="Times New Roman" w:eastAsia="Times New Roman" w:hAnsi="Times New Roman" w:cs="Times New Roman"/>
          <w:sz w:val="20"/>
          <w:szCs w:val="20"/>
        </w:rPr>
      </w:pPr>
      <w:bookmarkStart w:id="6" w:name="_heading=h.adq7sfbnsdto" w:colFirst="0" w:colLast="0"/>
      <w:bookmarkEnd w:id="6"/>
      <w:r>
        <w:rPr>
          <w:rFonts w:ascii="Times New Roman" w:eastAsia="Times New Roman" w:hAnsi="Times New Roman" w:cs="Times New Roman"/>
          <w:sz w:val="20"/>
          <w:szCs w:val="20"/>
        </w:rPr>
        <w:t>інші нов</w:t>
      </w:r>
      <w:r>
        <w:rPr>
          <w:rFonts w:ascii="Times New Roman" w:eastAsia="Times New Roman" w:hAnsi="Times New Roman" w:cs="Times New Roman"/>
          <w:sz w:val="20"/>
          <w:szCs w:val="20"/>
        </w:rPr>
        <w:t>і напрямки, які можуть бути створені відповідно до окремих технічних завдань;</w:t>
      </w:r>
    </w:p>
    <w:p w14:paraId="5CF55677" w14:textId="77777777" w:rsidR="00300CB4" w:rsidRDefault="00B517D3">
      <w:pPr>
        <w:widowControl w:val="0"/>
        <w:numPr>
          <w:ilvl w:val="0"/>
          <w:numId w:val="12"/>
        </w:numPr>
        <w:spacing w:line="240" w:lineRule="auto"/>
        <w:jc w:val="both"/>
        <w:rPr>
          <w:sz w:val="20"/>
          <w:szCs w:val="20"/>
        </w:rPr>
      </w:pPr>
      <w:r>
        <w:rPr>
          <w:rFonts w:ascii="Times New Roman" w:eastAsia="Times New Roman" w:hAnsi="Times New Roman" w:cs="Times New Roman"/>
          <w:sz w:val="20"/>
          <w:szCs w:val="20"/>
        </w:rPr>
        <w:t xml:space="preserve">Поточна розробка компонентів публічного аналітичного модулю електронної торгової системи  </w:t>
      </w:r>
      <w:proofErr w:type="spellStart"/>
      <w:r>
        <w:rPr>
          <w:rFonts w:ascii="Times New Roman" w:eastAsia="Times New Roman" w:hAnsi="Times New Roman" w:cs="Times New Roman"/>
          <w:sz w:val="20"/>
          <w:szCs w:val="20"/>
        </w:rPr>
        <w:t>Prozorro.Продажі</w:t>
      </w:r>
      <w:proofErr w:type="spellEnd"/>
      <w:r>
        <w:rPr>
          <w:rFonts w:ascii="Times New Roman" w:eastAsia="Times New Roman" w:hAnsi="Times New Roman" w:cs="Times New Roman"/>
          <w:sz w:val="20"/>
          <w:szCs w:val="20"/>
        </w:rPr>
        <w:t xml:space="preserve"> на базі </w:t>
      </w:r>
      <w:proofErr w:type="spellStart"/>
      <w:r>
        <w:rPr>
          <w:rFonts w:ascii="Times New Roman" w:eastAsia="Times New Roman" w:hAnsi="Times New Roman" w:cs="Times New Roman"/>
          <w:sz w:val="20"/>
          <w:szCs w:val="20"/>
        </w:rPr>
        <w:t>Qlik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Analytics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Platform</w:t>
      </w:r>
      <w:proofErr w:type="spellEnd"/>
      <w:r>
        <w:rPr>
          <w:rFonts w:ascii="Times New Roman" w:eastAsia="Times New Roman" w:hAnsi="Times New Roman" w:cs="Times New Roman"/>
          <w:sz w:val="20"/>
          <w:szCs w:val="20"/>
        </w:rPr>
        <w:t>:</w:t>
      </w:r>
    </w:p>
    <w:p w14:paraId="4B02F144" w14:textId="77777777" w:rsidR="00300CB4" w:rsidRDefault="00B517D3">
      <w:pPr>
        <w:numPr>
          <w:ilvl w:val="0"/>
          <w:numId w:val="6"/>
        </w:num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Створення </w:t>
      </w:r>
      <w:proofErr w:type="spellStart"/>
      <w:r>
        <w:rPr>
          <w:rFonts w:ascii="Times New Roman" w:eastAsia="Times New Roman" w:hAnsi="Times New Roman" w:cs="Times New Roman"/>
          <w:sz w:val="20"/>
          <w:szCs w:val="20"/>
        </w:rPr>
        <w:t>скриптів</w:t>
      </w:r>
      <w:proofErr w:type="spellEnd"/>
      <w:r>
        <w:rPr>
          <w:rFonts w:ascii="Times New Roman" w:eastAsia="Times New Roman" w:hAnsi="Times New Roman" w:cs="Times New Roman"/>
          <w:sz w:val="20"/>
          <w:szCs w:val="20"/>
        </w:rPr>
        <w:t xml:space="preserve"> завантаження даних з усіх існуючих та перспективних версій Центральної бази даних та зовнішніх дж</w:t>
      </w:r>
      <w:r>
        <w:rPr>
          <w:rFonts w:ascii="Times New Roman" w:eastAsia="Times New Roman" w:hAnsi="Times New Roman" w:cs="Times New Roman"/>
          <w:sz w:val="20"/>
          <w:szCs w:val="20"/>
        </w:rPr>
        <w:t>ерел (наприклад, https://opendatabot.ua/);</w:t>
      </w:r>
    </w:p>
    <w:p w14:paraId="4AEE95F8" w14:textId="77777777" w:rsidR="00300CB4" w:rsidRDefault="00B517D3">
      <w:pPr>
        <w:numPr>
          <w:ilvl w:val="0"/>
          <w:numId w:val="6"/>
        </w:num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Створення асоціативної моделі;</w:t>
      </w:r>
    </w:p>
    <w:p w14:paraId="3DFC23E2" w14:textId="77777777" w:rsidR="00300CB4" w:rsidRDefault="00B517D3">
      <w:pPr>
        <w:numPr>
          <w:ilvl w:val="0"/>
          <w:numId w:val="6"/>
        </w:num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Оновлення та інтеграція з </w:t>
      </w:r>
      <w:proofErr w:type="spellStart"/>
      <w:r>
        <w:rPr>
          <w:rFonts w:ascii="Times New Roman" w:eastAsia="Times New Roman" w:hAnsi="Times New Roman" w:cs="Times New Roman"/>
          <w:sz w:val="20"/>
          <w:szCs w:val="20"/>
        </w:rPr>
        <w:t>візуалізаційними</w:t>
      </w:r>
      <w:proofErr w:type="spellEnd"/>
      <w:r>
        <w:rPr>
          <w:rFonts w:ascii="Times New Roman" w:eastAsia="Times New Roman" w:hAnsi="Times New Roman" w:cs="Times New Roman"/>
          <w:sz w:val="20"/>
          <w:szCs w:val="20"/>
        </w:rPr>
        <w:t xml:space="preserve"> листами.</w:t>
      </w:r>
    </w:p>
    <w:p w14:paraId="0CF9784F" w14:textId="77777777" w:rsidR="00300CB4" w:rsidRDefault="00B517D3">
      <w:pPr>
        <w:pStyle w:val="Heading1"/>
        <w:keepNext w:val="0"/>
        <w:keepLines w:val="0"/>
        <w:spacing w:before="0" w:after="0"/>
        <w:ind w:left="1140" w:hanging="360"/>
        <w:jc w:val="both"/>
        <w:rPr>
          <w:rFonts w:ascii="Times New Roman" w:eastAsia="Times New Roman" w:hAnsi="Times New Roman" w:cs="Times New Roman"/>
          <w:sz w:val="20"/>
          <w:szCs w:val="20"/>
        </w:rPr>
      </w:pPr>
      <w:bookmarkStart w:id="7" w:name="_heading=h.3dy6vkm" w:colFirst="0" w:colLast="0"/>
      <w:bookmarkEnd w:id="7"/>
      <w:r>
        <w:rPr>
          <w:rFonts w:ascii="Times New Roman" w:eastAsia="Times New Roman" w:hAnsi="Times New Roman" w:cs="Times New Roman"/>
          <w:b/>
          <w:color w:val="212529"/>
          <w:sz w:val="20"/>
          <w:szCs w:val="20"/>
        </w:rPr>
        <w:t xml:space="preserve">3.   </w:t>
      </w:r>
      <w:r>
        <w:rPr>
          <w:rFonts w:ascii="Times New Roman" w:eastAsia="Times New Roman" w:hAnsi="Times New Roman" w:cs="Times New Roman"/>
          <w:b/>
          <w:color w:val="212529"/>
          <w:sz w:val="20"/>
          <w:szCs w:val="20"/>
        </w:rPr>
        <w:tab/>
      </w:r>
      <w:r>
        <w:rPr>
          <w:rFonts w:ascii="Times New Roman" w:eastAsia="Times New Roman" w:hAnsi="Times New Roman" w:cs="Times New Roman"/>
          <w:b/>
          <w:sz w:val="20"/>
          <w:szCs w:val="20"/>
        </w:rPr>
        <w:t>Вимоги щодо об’єму послуг:</w:t>
      </w:r>
      <w:r>
        <w:rPr>
          <w:rFonts w:ascii="Times New Roman" w:eastAsia="Times New Roman" w:hAnsi="Times New Roman" w:cs="Times New Roman"/>
          <w:sz w:val="20"/>
          <w:szCs w:val="20"/>
        </w:rPr>
        <w:t xml:space="preserve"> подано у Додатку 2.</w:t>
      </w:r>
    </w:p>
    <w:p w14:paraId="5989350E" w14:textId="77777777" w:rsidR="00300CB4" w:rsidRDefault="00B517D3">
      <w:pPr>
        <w:pStyle w:val="Heading1"/>
        <w:keepNext w:val="0"/>
        <w:keepLines w:val="0"/>
        <w:spacing w:before="0" w:after="0"/>
        <w:ind w:left="1140" w:hanging="360"/>
        <w:jc w:val="both"/>
        <w:rPr>
          <w:rFonts w:ascii="Times New Roman" w:eastAsia="Times New Roman" w:hAnsi="Times New Roman" w:cs="Times New Roman"/>
          <w:sz w:val="20"/>
          <w:szCs w:val="20"/>
          <w:highlight w:val="yellow"/>
        </w:rPr>
      </w:pPr>
      <w:bookmarkStart w:id="8" w:name="_heading=h.1t3h5sf" w:colFirst="0" w:colLast="0"/>
      <w:bookmarkEnd w:id="8"/>
      <w:r>
        <w:rPr>
          <w:rFonts w:ascii="Times New Roman" w:eastAsia="Times New Roman" w:hAnsi="Times New Roman" w:cs="Times New Roman"/>
          <w:b/>
          <w:color w:val="212529"/>
          <w:sz w:val="20"/>
          <w:szCs w:val="20"/>
        </w:rPr>
        <w:t xml:space="preserve">4.   </w:t>
      </w:r>
      <w:r>
        <w:rPr>
          <w:rFonts w:ascii="Times New Roman" w:eastAsia="Times New Roman" w:hAnsi="Times New Roman" w:cs="Times New Roman"/>
          <w:b/>
          <w:color w:val="212529"/>
          <w:sz w:val="20"/>
          <w:szCs w:val="20"/>
        </w:rPr>
        <w:tab/>
      </w:r>
      <w:r>
        <w:rPr>
          <w:rFonts w:ascii="Times New Roman" w:eastAsia="Times New Roman" w:hAnsi="Times New Roman" w:cs="Times New Roman"/>
          <w:b/>
          <w:sz w:val="20"/>
          <w:szCs w:val="20"/>
        </w:rPr>
        <w:t xml:space="preserve">Строки надання послуг: </w:t>
      </w:r>
      <w:r>
        <w:rPr>
          <w:rFonts w:ascii="Times New Roman" w:eastAsia="Times New Roman" w:hAnsi="Times New Roman" w:cs="Times New Roman"/>
          <w:sz w:val="20"/>
          <w:szCs w:val="20"/>
        </w:rPr>
        <w:t xml:space="preserve">з дня підписання договору і до моменту його завершення, але не пізніше 31 жовтня 2022 року. </w:t>
      </w:r>
    </w:p>
    <w:p w14:paraId="7FC5496D" w14:textId="77777777" w:rsidR="00300CB4" w:rsidRDefault="00B517D3">
      <w:pPr>
        <w:pStyle w:val="Heading1"/>
        <w:keepNext w:val="0"/>
        <w:keepLines w:val="0"/>
        <w:spacing w:before="0" w:after="0"/>
        <w:ind w:left="1140" w:hanging="360"/>
        <w:jc w:val="both"/>
        <w:rPr>
          <w:rFonts w:ascii="Times New Roman" w:eastAsia="Times New Roman" w:hAnsi="Times New Roman" w:cs="Times New Roman"/>
          <w:sz w:val="20"/>
          <w:szCs w:val="20"/>
        </w:rPr>
      </w:pPr>
      <w:bookmarkStart w:id="9" w:name="_heading=h.4d34og8" w:colFirst="0" w:colLast="0"/>
      <w:bookmarkEnd w:id="9"/>
      <w:r>
        <w:rPr>
          <w:rFonts w:ascii="Times New Roman" w:eastAsia="Times New Roman" w:hAnsi="Times New Roman" w:cs="Times New Roman"/>
          <w:b/>
          <w:color w:val="212529"/>
          <w:sz w:val="20"/>
          <w:szCs w:val="20"/>
        </w:rPr>
        <w:t xml:space="preserve">5.   </w:t>
      </w:r>
      <w:r>
        <w:rPr>
          <w:rFonts w:ascii="Times New Roman" w:eastAsia="Times New Roman" w:hAnsi="Times New Roman" w:cs="Times New Roman"/>
          <w:b/>
          <w:color w:val="212529"/>
          <w:sz w:val="20"/>
          <w:szCs w:val="20"/>
        </w:rPr>
        <w:tab/>
      </w:r>
      <w:r>
        <w:rPr>
          <w:rFonts w:ascii="Times New Roman" w:eastAsia="Times New Roman" w:hAnsi="Times New Roman" w:cs="Times New Roman"/>
          <w:b/>
          <w:sz w:val="20"/>
          <w:szCs w:val="20"/>
        </w:rPr>
        <w:t xml:space="preserve">Місце надання послуг: </w:t>
      </w:r>
      <w:r>
        <w:rPr>
          <w:rFonts w:ascii="Times New Roman" w:eastAsia="Times New Roman" w:hAnsi="Times New Roman" w:cs="Times New Roman"/>
          <w:sz w:val="20"/>
          <w:szCs w:val="20"/>
        </w:rPr>
        <w:t>м. Київ, Україна.</w:t>
      </w:r>
    </w:p>
    <w:p w14:paraId="4E9ED7A7" w14:textId="4EC3783B" w:rsidR="00300CB4" w:rsidRDefault="00B517D3">
      <w:pPr>
        <w:pStyle w:val="Heading1"/>
        <w:keepNext w:val="0"/>
        <w:keepLines w:val="0"/>
        <w:spacing w:before="0" w:after="0"/>
        <w:ind w:left="1140" w:hanging="360"/>
        <w:jc w:val="both"/>
        <w:rPr>
          <w:rFonts w:ascii="Times New Roman" w:eastAsia="Times New Roman" w:hAnsi="Times New Roman" w:cs="Times New Roman"/>
          <w:sz w:val="20"/>
          <w:szCs w:val="20"/>
          <w:highlight w:val="white"/>
        </w:rPr>
      </w:pPr>
      <w:bookmarkStart w:id="10" w:name="_heading=h.2s8eyo1" w:colFirst="0" w:colLast="0"/>
      <w:bookmarkEnd w:id="10"/>
      <w:r>
        <w:rPr>
          <w:rFonts w:ascii="Times New Roman" w:eastAsia="Times New Roman" w:hAnsi="Times New Roman" w:cs="Times New Roman"/>
          <w:b/>
          <w:color w:val="212529"/>
          <w:sz w:val="20"/>
          <w:szCs w:val="20"/>
        </w:rPr>
        <w:t xml:space="preserve">6.   </w:t>
      </w:r>
      <w:r>
        <w:rPr>
          <w:rFonts w:ascii="Times New Roman" w:eastAsia="Times New Roman" w:hAnsi="Times New Roman" w:cs="Times New Roman"/>
          <w:b/>
          <w:color w:val="212529"/>
          <w:sz w:val="20"/>
          <w:szCs w:val="20"/>
        </w:rPr>
        <w:tab/>
      </w:r>
      <w:r>
        <w:rPr>
          <w:rFonts w:ascii="Times New Roman" w:eastAsia="Times New Roman" w:hAnsi="Times New Roman" w:cs="Times New Roman"/>
          <w:b/>
          <w:sz w:val="20"/>
          <w:szCs w:val="20"/>
        </w:rPr>
        <w:t xml:space="preserve">Кінцевий термін подання комерційних пропозицій: </w:t>
      </w:r>
      <w:r>
        <w:rPr>
          <w:rFonts w:ascii="Times New Roman" w:eastAsia="Times New Roman" w:hAnsi="Times New Roman" w:cs="Times New Roman"/>
          <w:sz w:val="20"/>
          <w:szCs w:val="20"/>
          <w:highlight w:val="white"/>
        </w:rPr>
        <w:t xml:space="preserve">00:00 год </w:t>
      </w:r>
      <w:r w:rsidR="00D20818">
        <w:rPr>
          <w:rFonts w:ascii="Times New Roman" w:eastAsia="Times New Roman" w:hAnsi="Times New Roman" w:cs="Times New Roman"/>
          <w:sz w:val="20"/>
          <w:szCs w:val="20"/>
          <w:highlight w:val="white"/>
          <w:lang w:val="uk-UA"/>
        </w:rPr>
        <w:t>05</w:t>
      </w:r>
      <w:r>
        <w:rPr>
          <w:rFonts w:ascii="Times New Roman" w:eastAsia="Times New Roman" w:hAnsi="Times New Roman" w:cs="Times New Roman"/>
          <w:sz w:val="20"/>
          <w:szCs w:val="20"/>
          <w:highlight w:val="white"/>
        </w:rPr>
        <w:t xml:space="preserve"> березня 2022 року.</w:t>
      </w:r>
    </w:p>
    <w:p w14:paraId="3EC401A7" w14:textId="77777777" w:rsidR="00300CB4" w:rsidRDefault="00B517D3">
      <w:pPr>
        <w:pStyle w:val="Heading1"/>
        <w:keepNext w:val="0"/>
        <w:keepLines w:val="0"/>
        <w:shd w:val="clear" w:color="auto" w:fill="FFFFFF"/>
        <w:spacing w:before="0" w:after="0"/>
        <w:ind w:left="1140" w:hanging="360"/>
        <w:jc w:val="both"/>
        <w:rPr>
          <w:rFonts w:ascii="Times New Roman" w:eastAsia="Times New Roman" w:hAnsi="Times New Roman" w:cs="Times New Roman"/>
          <w:sz w:val="20"/>
          <w:szCs w:val="20"/>
        </w:rPr>
      </w:pPr>
      <w:bookmarkStart w:id="11" w:name="_heading=h.17dp8vu" w:colFirst="0" w:colLast="0"/>
      <w:bookmarkEnd w:id="11"/>
      <w:r>
        <w:rPr>
          <w:rFonts w:ascii="Times New Roman" w:eastAsia="Times New Roman" w:hAnsi="Times New Roman" w:cs="Times New Roman"/>
          <w:b/>
          <w:color w:val="212529"/>
          <w:sz w:val="20"/>
          <w:szCs w:val="20"/>
        </w:rPr>
        <w:t xml:space="preserve">7.   </w:t>
      </w:r>
      <w:r>
        <w:rPr>
          <w:rFonts w:ascii="Times New Roman" w:eastAsia="Times New Roman" w:hAnsi="Times New Roman" w:cs="Times New Roman"/>
          <w:b/>
          <w:color w:val="212529"/>
          <w:sz w:val="20"/>
          <w:szCs w:val="20"/>
        </w:rPr>
        <w:tab/>
      </w:r>
      <w:r>
        <w:rPr>
          <w:rFonts w:ascii="Times New Roman" w:eastAsia="Times New Roman" w:hAnsi="Times New Roman" w:cs="Times New Roman"/>
          <w:b/>
          <w:sz w:val="20"/>
          <w:szCs w:val="20"/>
        </w:rPr>
        <w:t>Вимоги щодо компетенцій т</w:t>
      </w:r>
      <w:r>
        <w:rPr>
          <w:rFonts w:ascii="Times New Roman" w:eastAsia="Times New Roman" w:hAnsi="Times New Roman" w:cs="Times New Roman"/>
          <w:b/>
          <w:sz w:val="20"/>
          <w:szCs w:val="20"/>
        </w:rPr>
        <w:t xml:space="preserve">а досвіду майбутнього постачальника та спосіб їх підтвердження: </w:t>
      </w:r>
      <w:r>
        <w:rPr>
          <w:rFonts w:ascii="Times New Roman" w:eastAsia="Times New Roman" w:hAnsi="Times New Roman" w:cs="Times New Roman"/>
          <w:sz w:val="20"/>
          <w:szCs w:val="20"/>
        </w:rPr>
        <w:t>подано у Додатку 1.</w:t>
      </w:r>
    </w:p>
    <w:p w14:paraId="0080314C" w14:textId="77777777" w:rsidR="00300CB4" w:rsidRDefault="00B517D3">
      <w:pPr>
        <w:pStyle w:val="Heading1"/>
        <w:keepNext w:val="0"/>
        <w:keepLines w:val="0"/>
        <w:shd w:val="clear" w:color="auto" w:fill="FFFFFF"/>
        <w:spacing w:before="0" w:after="0"/>
        <w:ind w:left="1140" w:hanging="360"/>
        <w:jc w:val="both"/>
        <w:rPr>
          <w:rFonts w:ascii="Times New Roman" w:eastAsia="Times New Roman" w:hAnsi="Times New Roman" w:cs="Times New Roman"/>
          <w:b/>
          <w:sz w:val="20"/>
          <w:szCs w:val="20"/>
        </w:rPr>
      </w:pPr>
      <w:bookmarkStart w:id="12" w:name="_heading=h.3rdcrjn" w:colFirst="0" w:colLast="0"/>
      <w:bookmarkEnd w:id="12"/>
      <w:r>
        <w:rPr>
          <w:rFonts w:ascii="Times New Roman" w:eastAsia="Times New Roman" w:hAnsi="Times New Roman" w:cs="Times New Roman"/>
          <w:b/>
          <w:color w:val="212529"/>
          <w:sz w:val="20"/>
          <w:szCs w:val="20"/>
        </w:rPr>
        <w:t xml:space="preserve">8.   </w:t>
      </w:r>
      <w:r>
        <w:rPr>
          <w:rFonts w:ascii="Times New Roman" w:eastAsia="Times New Roman" w:hAnsi="Times New Roman" w:cs="Times New Roman"/>
          <w:b/>
          <w:color w:val="212529"/>
          <w:sz w:val="20"/>
          <w:szCs w:val="20"/>
        </w:rPr>
        <w:tab/>
      </w:r>
      <w:r>
        <w:rPr>
          <w:rFonts w:ascii="Times New Roman" w:eastAsia="Times New Roman" w:hAnsi="Times New Roman" w:cs="Times New Roman"/>
          <w:b/>
          <w:sz w:val="20"/>
          <w:szCs w:val="20"/>
        </w:rPr>
        <w:t>Вимоги до комерційної пропозиції та форми для заповнення:</w:t>
      </w:r>
    </w:p>
    <w:p w14:paraId="50EFEAFA" w14:textId="77777777" w:rsidR="00300CB4" w:rsidRDefault="00B517D3">
      <w:pPr>
        <w:pStyle w:val="Heading1"/>
        <w:keepNext w:val="0"/>
        <w:keepLines w:val="0"/>
        <w:spacing w:before="0" w:after="0"/>
        <w:ind w:left="1440" w:hanging="360"/>
        <w:jc w:val="both"/>
        <w:rPr>
          <w:rFonts w:ascii="Times New Roman" w:eastAsia="Times New Roman" w:hAnsi="Times New Roman" w:cs="Times New Roman"/>
          <w:sz w:val="20"/>
          <w:szCs w:val="20"/>
          <w:highlight w:val="white"/>
        </w:rPr>
      </w:pPr>
      <w:bookmarkStart w:id="13" w:name="_heading=h.26in1rg" w:colFirst="0" w:colLast="0"/>
      <w:bookmarkEnd w:id="13"/>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Комерційна пропозиція подається українською мовою тільки в електронному вигляді на електронну адресу </w:t>
      </w:r>
      <w:r>
        <w:rPr>
          <w:rFonts w:ascii="Times New Roman" w:eastAsia="Times New Roman" w:hAnsi="Times New Roman" w:cs="Times New Roman"/>
          <w:color w:val="1155CC"/>
          <w:sz w:val="20"/>
          <w:szCs w:val="20"/>
        </w:rPr>
        <w:t>z</w:t>
      </w:r>
      <w:r>
        <w:rPr>
          <w:rFonts w:ascii="Times New Roman" w:eastAsia="Times New Roman" w:hAnsi="Times New Roman" w:cs="Times New Roman"/>
          <w:color w:val="1155CC"/>
          <w:sz w:val="20"/>
          <w:szCs w:val="20"/>
        </w:rPr>
        <w:t>elinska@ti-ukraine.org</w:t>
      </w:r>
      <w:r>
        <w:rPr>
          <w:rFonts w:ascii="Times New Roman" w:eastAsia="Times New Roman" w:hAnsi="Times New Roman" w:cs="Times New Roman"/>
          <w:sz w:val="20"/>
          <w:szCs w:val="20"/>
        </w:rPr>
        <w:t xml:space="preserve"> з темою листа “Послуги з підтримки та розробки публічного аналітичного модулю</w:t>
      </w:r>
      <w:r>
        <w:rPr>
          <w:rFonts w:ascii="Times New Roman" w:eastAsia="Times New Roman" w:hAnsi="Times New Roman" w:cs="Times New Roman"/>
          <w:sz w:val="20"/>
          <w:szCs w:val="20"/>
          <w:highlight w:val="white"/>
        </w:rPr>
        <w:t>”.</w:t>
      </w:r>
    </w:p>
    <w:p w14:paraId="1F1665C5" w14:textId="77777777" w:rsidR="00300CB4" w:rsidRDefault="00B517D3">
      <w:pPr>
        <w:pStyle w:val="Heading1"/>
        <w:keepNext w:val="0"/>
        <w:keepLines w:val="0"/>
        <w:spacing w:before="0" w:after="0"/>
        <w:ind w:left="1440" w:hanging="360"/>
        <w:jc w:val="both"/>
        <w:rPr>
          <w:rFonts w:ascii="Times New Roman" w:eastAsia="Times New Roman" w:hAnsi="Times New Roman" w:cs="Times New Roman"/>
          <w:sz w:val="20"/>
          <w:szCs w:val="20"/>
        </w:rPr>
      </w:pPr>
      <w:bookmarkStart w:id="14" w:name="_heading=h.lnxbz9" w:colFirst="0" w:colLast="0"/>
      <w:bookmarkEnd w:id="14"/>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Надані </w:t>
      </w:r>
      <w:proofErr w:type="spellStart"/>
      <w:r>
        <w:rPr>
          <w:rFonts w:ascii="Times New Roman" w:eastAsia="Times New Roman" w:hAnsi="Times New Roman" w:cs="Times New Roman"/>
          <w:sz w:val="20"/>
          <w:szCs w:val="20"/>
        </w:rPr>
        <w:t>сканкопії</w:t>
      </w:r>
      <w:proofErr w:type="spellEnd"/>
      <w:r>
        <w:rPr>
          <w:rFonts w:ascii="Times New Roman" w:eastAsia="Times New Roman" w:hAnsi="Times New Roman" w:cs="Times New Roman"/>
          <w:sz w:val="20"/>
          <w:szCs w:val="20"/>
        </w:rPr>
        <w:t xml:space="preserve"> документів мають бути розбірливими та якісними.</w:t>
      </w:r>
    </w:p>
    <w:p w14:paraId="394AF98E" w14:textId="77777777" w:rsidR="00300CB4" w:rsidRDefault="00B517D3">
      <w:pPr>
        <w:pStyle w:val="Heading1"/>
        <w:keepNext w:val="0"/>
        <w:keepLines w:val="0"/>
        <w:spacing w:before="0" w:after="0"/>
        <w:ind w:left="1440" w:hanging="360"/>
        <w:jc w:val="both"/>
        <w:rPr>
          <w:rFonts w:ascii="Times New Roman" w:eastAsia="Times New Roman" w:hAnsi="Times New Roman" w:cs="Times New Roman"/>
          <w:sz w:val="20"/>
          <w:szCs w:val="20"/>
        </w:rPr>
      </w:pPr>
      <w:bookmarkStart w:id="15" w:name="_heading=h.35nkun2" w:colFirst="0" w:colLast="0"/>
      <w:bookmarkEnd w:id="15"/>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Документи пропозиції учасника повинні бути завірені підписом уповноваженої о</w:t>
      </w:r>
      <w:r>
        <w:rPr>
          <w:rFonts w:ascii="Times New Roman" w:eastAsia="Times New Roman" w:hAnsi="Times New Roman" w:cs="Times New Roman"/>
          <w:sz w:val="20"/>
          <w:szCs w:val="20"/>
        </w:rPr>
        <w:t>соби учасника, яка має права на підпис такої пропозиції. У разі підписання документів уповноваженою особою у складі пропозиції учасник подає документ, що підтверджує повноваження підписання пропозиції.</w:t>
      </w:r>
    </w:p>
    <w:p w14:paraId="0C547EE7" w14:textId="77777777" w:rsidR="00300CB4" w:rsidRDefault="00B517D3">
      <w:pPr>
        <w:pStyle w:val="Heading1"/>
        <w:keepNext w:val="0"/>
        <w:keepLines w:val="0"/>
        <w:spacing w:before="0" w:after="0"/>
        <w:ind w:left="1440" w:hanging="360"/>
        <w:jc w:val="both"/>
        <w:rPr>
          <w:rFonts w:ascii="Times New Roman" w:eastAsia="Times New Roman" w:hAnsi="Times New Roman" w:cs="Times New Roman"/>
          <w:sz w:val="20"/>
          <w:szCs w:val="20"/>
        </w:rPr>
      </w:pPr>
      <w:bookmarkStart w:id="16" w:name="_heading=h.1ksv4uv" w:colFirst="0" w:colLast="0"/>
      <w:bookmarkEnd w:id="16"/>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Відповідальність за достовірність наданої інформ</w:t>
      </w:r>
      <w:r>
        <w:rPr>
          <w:rFonts w:ascii="Times New Roman" w:eastAsia="Times New Roman" w:hAnsi="Times New Roman" w:cs="Times New Roman"/>
          <w:sz w:val="20"/>
          <w:szCs w:val="20"/>
        </w:rPr>
        <w:t>ації своєї пропозиції несе учасник.</w:t>
      </w:r>
    </w:p>
    <w:p w14:paraId="20950DE1" w14:textId="77777777" w:rsidR="00300CB4" w:rsidRDefault="00B517D3">
      <w:pPr>
        <w:pStyle w:val="Heading1"/>
        <w:keepNext w:val="0"/>
        <w:keepLines w:val="0"/>
        <w:spacing w:before="0" w:after="0"/>
        <w:ind w:left="1440" w:hanging="360"/>
        <w:jc w:val="both"/>
        <w:rPr>
          <w:rFonts w:ascii="Times New Roman" w:eastAsia="Times New Roman" w:hAnsi="Times New Roman" w:cs="Times New Roman"/>
          <w:sz w:val="20"/>
          <w:szCs w:val="20"/>
        </w:rPr>
      </w:pPr>
      <w:bookmarkStart w:id="17" w:name="_heading=h.44sinio" w:colFirst="0" w:colLast="0"/>
      <w:bookmarkEnd w:id="17"/>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Строк дії комерційної пропозиції повинен становити не менше 50 днів з дати кінцевого строку подання комерційних пропозицій.</w:t>
      </w:r>
    </w:p>
    <w:p w14:paraId="11423FCA" w14:textId="77777777" w:rsidR="00300CB4" w:rsidRDefault="00B517D3">
      <w:pPr>
        <w:pStyle w:val="Heading1"/>
        <w:keepNext w:val="0"/>
        <w:keepLines w:val="0"/>
        <w:spacing w:before="0" w:after="0"/>
        <w:ind w:left="1440" w:hanging="360"/>
        <w:jc w:val="both"/>
        <w:rPr>
          <w:rFonts w:ascii="Times New Roman" w:eastAsia="Times New Roman" w:hAnsi="Times New Roman" w:cs="Times New Roman"/>
          <w:sz w:val="20"/>
          <w:szCs w:val="20"/>
        </w:rPr>
      </w:pPr>
      <w:bookmarkStart w:id="18" w:name="_heading=h.2jxsxqh" w:colFirst="0" w:colLast="0"/>
      <w:bookmarkEnd w:id="18"/>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У разі, якщо пропозиція учасника надійшла після спливу кінцевого строку подання коме</w:t>
      </w:r>
      <w:r>
        <w:rPr>
          <w:rFonts w:ascii="Times New Roman" w:eastAsia="Times New Roman" w:hAnsi="Times New Roman" w:cs="Times New Roman"/>
          <w:sz w:val="20"/>
          <w:szCs w:val="20"/>
        </w:rPr>
        <w:t>рційних пропозицій, то така пропозиція не приймається до розгляду та оцінки.</w:t>
      </w:r>
    </w:p>
    <w:p w14:paraId="3595F410" w14:textId="77777777" w:rsidR="00300CB4" w:rsidRDefault="00B517D3">
      <w:pPr>
        <w:pStyle w:val="Heading1"/>
        <w:keepNext w:val="0"/>
        <w:keepLines w:val="0"/>
        <w:spacing w:before="0" w:after="0"/>
        <w:ind w:firstLine="720"/>
        <w:jc w:val="both"/>
      </w:pPr>
      <w:bookmarkStart w:id="19" w:name="_heading=h.z337ya" w:colFirst="0" w:colLast="0"/>
      <w:bookmarkEnd w:id="19"/>
      <w:r>
        <w:rPr>
          <w:rFonts w:ascii="Times New Roman" w:eastAsia="Times New Roman" w:hAnsi="Times New Roman" w:cs="Times New Roman"/>
          <w:b/>
          <w:sz w:val="20"/>
          <w:szCs w:val="20"/>
        </w:rPr>
        <w:t>9.  Перелік документів від учасників, які потрібні для підтвердження статусу учасника:</w:t>
      </w:r>
    </w:p>
    <w:p w14:paraId="54C0CED2" w14:textId="77777777" w:rsidR="00300CB4" w:rsidRDefault="00B517D3">
      <w:pPr>
        <w:pStyle w:val="Heading1"/>
        <w:keepNext w:val="0"/>
        <w:keepLines w:val="0"/>
        <w:numPr>
          <w:ilvl w:val="0"/>
          <w:numId w:val="9"/>
        </w:numPr>
        <w:spacing w:before="0" w:after="0"/>
        <w:jc w:val="both"/>
        <w:rPr>
          <w:rFonts w:ascii="Times New Roman" w:eastAsia="Times New Roman" w:hAnsi="Times New Roman" w:cs="Times New Roman"/>
          <w:sz w:val="20"/>
          <w:szCs w:val="20"/>
        </w:rPr>
      </w:pPr>
      <w:bookmarkStart w:id="20" w:name="_heading=h.3j2qqm3" w:colFirst="0" w:colLast="0"/>
      <w:bookmarkEnd w:id="20"/>
      <w:r>
        <w:rPr>
          <w:rFonts w:ascii="Times New Roman" w:eastAsia="Times New Roman" w:hAnsi="Times New Roman" w:cs="Times New Roman"/>
          <w:sz w:val="20"/>
          <w:szCs w:val="20"/>
        </w:rPr>
        <w:t>підтвердження відповідності кваліфікаційним критеріям у сфері підтримки та розробки публічного аналітичного модулю згідно з Додатком 1;</w:t>
      </w:r>
    </w:p>
    <w:p w14:paraId="03CB334C" w14:textId="77777777" w:rsidR="00300CB4" w:rsidRDefault="00B517D3">
      <w:pPr>
        <w:pStyle w:val="Heading1"/>
        <w:keepNext w:val="0"/>
        <w:keepLines w:val="0"/>
        <w:numPr>
          <w:ilvl w:val="0"/>
          <w:numId w:val="9"/>
        </w:numPr>
        <w:spacing w:before="0" w:after="0"/>
        <w:jc w:val="both"/>
        <w:rPr>
          <w:rFonts w:ascii="Times New Roman" w:eastAsia="Times New Roman" w:hAnsi="Times New Roman" w:cs="Times New Roman"/>
          <w:sz w:val="20"/>
          <w:szCs w:val="20"/>
        </w:rPr>
      </w:pPr>
      <w:bookmarkStart w:id="21" w:name="_heading=h.1y810tw" w:colFirst="0" w:colLast="0"/>
      <w:bookmarkEnd w:id="21"/>
      <w:r>
        <w:rPr>
          <w:rFonts w:ascii="Times New Roman" w:eastAsia="Times New Roman" w:hAnsi="Times New Roman" w:cs="Times New Roman"/>
          <w:sz w:val="20"/>
          <w:szCs w:val="20"/>
        </w:rPr>
        <w:lastRenderedPageBreak/>
        <w:t>копія не менше 2 (двох) виконаних за останні 5 років (з 20</w:t>
      </w:r>
      <w:r>
        <w:rPr>
          <w:rFonts w:ascii="Times New Roman" w:eastAsia="Times New Roman" w:hAnsi="Times New Roman" w:cs="Times New Roman"/>
          <w:sz w:val="20"/>
          <w:szCs w:val="20"/>
          <w:highlight w:val="white"/>
        </w:rPr>
        <w:t>17</w:t>
      </w:r>
      <w:r>
        <w:rPr>
          <w:rFonts w:ascii="Times New Roman" w:eastAsia="Times New Roman" w:hAnsi="Times New Roman" w:cs="Times New Roman"/>
          <w:sz w:val="20"/>
          <w:szCs w:val="20"/>
        </w:rPr>
        <w:t xml:space="preserve"> року включно) аналогічних договорів та документів, що підтв</w:t>
      </w:r>
      <w:r>
        <w:rPr>
          <w:rFonts w:ascii="Times New Roman" w:eastAsia="Times New Roman" w:hAnsi="Times New Roman" w:cs="Times New Roman"/>
          <w:sz w:val="20"/>
          <w:szCs w:val="20"/>
        </w:rPr>
        <w:t>ерджують виконання цих договорів, які зазначені в Додатку 1.1;</w:t>
      </w:r>
    </w:p>
    <w:p w14:paraId="257B9864" w14:textId="77777777" w:rsidR="00300CB4" w:rsidRDefault="00B517D3">
      <w:pPr>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підтвердження наявності штату працівників/ проектної команди відповідної кваліфікації у сфері підтримки та розробки публічного аналітичного модулю згідно з Додатком 1.2;</w:t>
      </w:r>
    </w:p>
    <w:p w14:paraId="11920D7F" w14:textId="77777777" w:rsidR="00300CB4" w:rsidRDefault="00B517D3">
      <w:pPr>
        <w:pStyle w:val="Heading1"/>
        <w:keepNext w:val="0"/>
        <w:keepLines w:val="0"/>
        <w:numPr>
          <w:ilvl w:val="0"/>
          <w:numId w:val="9"/>
        </w:numPr>
        <w:spacing w:before="0" w:after="0"/>
        <w:jc w:val="both"/>
        <w:rPr>
          <w:rFonts w:ascii="Times New Roman" w:eastAsia="Times New Roman" w:hAnsi="Times New Roman" w:cs="Times New Roman"/>
          <w:sz w:val="20"/>
          <w:szCs w:val="20"/>
        </w:rPr>
      </w:pPr>
      <w:bookmarkStart w:id="22" w:name="_heading=h.7qky5hpic792" w:colFirst="0" w:colLast="0"/>
      <w:bookmarkEnd w:id="22"/>
      <w:r>
        <w:rPr>
          <w:rFonts w:ascii="Times New Roman" w:eastAsia="Times New Roman" w:hAnsi="Times New Roman" w:cs="Times New Roman"/>
          <w:sz w:val="20"/>
          <w:szCs w:val="20"/>
        </w:rPr>
        <w:t>підтвердження про наявн</w:t>
      </w:r>
      <w:r>
        <w:rPr>
          <w:rFonts w:ascii="Times New Roman" w:eastAsia="Times New Roman" w:hAnsi="Times New Roman" w:cs="Times New Roman"/>
          <w:sz w:val="20"/>
          <w:szCs w:val="20"/>
        </w:rPr>
        <w:t>ість відповідного обладнання та матеріально-технічної бази згідно з Додатком 1.3;</w:t>
      </w:r>
    </w:p>
    <w:p w14:paraId="2B1C7A75" w14:textId="77777777" w:rsidR="00300CB4" w:rsidRDefault="00B517D3">
      <w:pPr>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заповнена довідка про відсутність підстав відхилення пропозиції Учасника згідно з Додатком 3;</w:t>
      </w:r>
    </w:p>
    <w:p w14:paraId="7E92B29E" w14:textId="77777777" w:rsidR="00300CB4" w:rsidRDefault="00B517D3">
      <w:pPr>
        <w:pStyle w:val="Heading1"/>
        <w:keepNext w:val="0"/>
        <w:keepLines w:val="0"/>
        <w:numPr>
          <w:ilvl w:val="0"/>
          <w:numId w:val="9"/>
        </w:numPr>
        <w:spacing w:before="0" w:after="0"/>
        <w:jc w:val="both"/>
        <w:rPr>
          <w:rFonts w:ascii="Times New Roman" w:eastAsia="Times New Roman" w:hAnsi="Times New Roman" w:cs="Times New Roman"/>
          <w:sz w:val="20"/>
          <w:szCs w:val="20"/>
        </w:rPr>
      </w:pPr>
      <w:bookmarkStart w:id="23" w:name="_heading=h.2xcytpi" w:colFirst="0" w:colLast="0"/>
      <w:bookmarkEnd w:id="23"/>
      <w:r>
        <w:rPr>
          <w:rFonts w:ascii="Times New Roman" w:eastAsia="Times New Roman" w:hAnsi="Times New Roman" w:cs="Times New Roman"/>
          <w:sz w:val="20"/>
          <w:szCs w:val="20"/>
        </w:rPr>
        <w:t xml:space="preserve">заповнену форму комерційної пропозиції із зазначенням цінової пропозиції згідно </w:t>
      </w:r>
      <w:r>
        <w:rPr>
          <w:rFonts w:ascii="Times New Roman" w:eastAsia="Times New Roman" w:hAnsi="Times New Roman" w:cs="Times New Roman"/>
          <w:sz w:val="20"/>
          <w:szCs w:val="20"/>
        </w:rPr>
        <w:t>з формою, наведеною у Додатку 4.</w:t>
      </w:r>
    </w:p>
    <w:p w14:paraId="5CDB489D" w14:textId="77777777" w:rsidR="00300CB4" w:rsidRDefault="00B517D3">
      <w:pPr>
        <w:ind w:left="720"/>
        <w:rPr>
          <w:rFonts w:ascii="Times New Roman" w:eastAsia="Times New Roman" w:hAnsi="Times New Roman" w:cs="Times New Roman"/>
          <w:sz w:val="20"/>
          <w:szCs w:val="20"/>
        </w:rPr>
      </w:pPr>
      <w:r>
        <w:rPr>
          <w:rFonts w:ascii="Times New Roman" w:eastAsia="Times New Roman" w:hAnsi="Times New Roman" w:cs="Times New Roman"/>
          <w:b/>
          <w:color w:val="212529"/>
          <w:sz w:val="20"/>
          <w:szCs w:val="20"/>
        </w:rPr>
        <w:t xml:space="preserve"> 10.  </w:t>
      </w:r>
      <w:proofErr w:type="spellStart"/>
      <w:r>
        <w:rPr>
          <w:rFonts w:ascii="Times New Roman" w:eastAsia="Times New Roman" w:hAnsi="Times New Roman" w:cs="Times New Roman"/>
          <w:sz w:val="20"/>
          <w:szCs w:val="20"/>
        </w:rPr>
        <w:t>Проєкт</w:t>
      </w:r>
      <w:proofErr w:type="spellEnd"/>
      <w:r>
        <w:rPr>
          <w:rFonts w:ascii="Times New Roman" w:eastAsia="Times New Roman" w:hAnsi="Times New Roman" w:cs="Times New Roman"/>
          <w:sz w:val="20"/>
          <w:szCs w:val="20"/>
        </w:rPr>
        <w:t xml:space="preserve"> Договору наведений у Додатку 5. </w:t>
      </w:r>
    </w:p>
    <w:p w14:paraId="637D9A8E" w14:textId="77777777" w:rsidR="00300CB4" w:rsidRDefault="00B517D3">
      <w:pPr>
        <w:pStyle w:val="Heading1"/>
        <w:keepNext w:val="0"/>
        <w:keepLines w:val="0"/>
        <w:spacing w:before="0" w:after="0"/>
        <w:ind w:left="1140" w:hanging="360"/>
        <w:jc w:val="both"/>
        <w:rPr>
          <w:rFonts w:ascii="Times New Roman" w:eastAsia="Times New Roman" w:hAnsi="Times New Roman" w:cs="Times New Roman"/>
          <w:sz w:val="20"/>
          <w:szCs w:val="20"/>
        </w:rPr>
      </w:pPr>
      <w:bookmarkStart w:id="24" w:name="_heading=h.qzekzfd9lxf4" w:colFirst="0" w:colLast="0"/>
      <w:bookmarkEnd w:id="24"/>
      <w:r>
        <w:rPr>
          <w:rFonts w:ascii="Times New Roman" w:eastAsia="Times New Roman" w:hAnsi="Times New Roman" w:cs="Times New Roman"/>
          <w:b/>
          <w:color w:val="212529"/>
          <w:sz w:val="20"/>
          <w:szCs w:val="20"/>
        </w:rPr>
        <w:t xml:space="preserve">11. Строк визначення переможця: </w:t>
      </w:r>
      <w:r>
        <w:rPr>
          <w:rFonts w:ascii="Times New Roman" w:eastAsia="Times New Roman" w:hAnsi="Times New Roman" w:cs="Times New Roman"/>
          <w:color w:val="212529"/>
          <w:sz w:val="20"/>
          <w:szCs w:val="20"/>
        </w:rPr>
        <w:t>протягом 10 (десяти) робочи</w:t>
      </w:r>
      <w:r>
        <w:rPr>
          <w:rFonts w:ascii="Times New Roman" w:eastAsia="Times New Roman" w:hAnsi="Times New Roman" w:cs="Times New Roman"/>
          <w:sz w:val="20"/>
          <w:szCs w:val="20"/>
        </w:rPr>
        <w:t>х днів з дати завершення подання пропозицій. У разі відсутності мінімум 3 (трьох) комерційних пропозицій на момент кін</w:t>
      </w:r>
      <w:r>
        <w:rPr>
          <w:rFonts w:ascii="Times New Roman" w:eastAsia="Times New Roman" w:hAnsi="Times New Roman" w:cs="Times New Roman"/>
          <w:sz w:val="20"/>
          <w:szCs w:val="20"/>
        </w:rPr>
        <w:t>цевого строку подання комерційних пропозицій, ТІ Україна надсилає додаткові запити потенційним учасникам. Запити повинні містити ідентичну інформацію з оголошенням. Строк для подання додаткових пропозицій не повинен бути менш ніж 7 (сім) робочих днів з мом</w:t>
      </w:r>
      <w:r>
        <w:rPr>
          <w:rFonts w:ascii="Times New Roman" w:eastAsia="Times New Roman" w:hAnsi="Times New Roman" w:cs="Times New Roman"/>
          <w:sz w:val="20"/>
          <w:szCs w:val="20"/>
        </w:rPr>
        <w:t>енту відправлення запиту.</w:t>
      </w:r>
    </w:p>
    <w:p w14:paraId="649F2C86" w14:textId="77777777" w:rsidR="00300CB4" w:rsidRDefault="00B517D3">
      <w:pPr>
        <w:pStyle w:val="Heading1"/>
        <w:keepNext w:val="0"/>
        <w:keepLines w:val="0"/>
        <w:spacing w:before="0" w:after="0"/>
        <w:ind w:left="1140" w:hanging="360"/>
        <w:jc w:val="both"/>
        <w:rPr>
          <w:rFonts w:ascii="Times New Roman" w:eastAsia="Times New Roman" w:hAnsi="Times New Roman" w:cs="Times New Roman"/>
          <w:sz w:val="20"/>
          <w:szCs w:val="20"/>
        </w:rPr>
      </w:pPr>
      <w:bookmarkStart w:id="25" w:name="_heading=h.3whwml4" w:colFirst="0" w:colLast="0"/>
      <w:bookmarkEnd w:id="25"/>
      <w:r>
        <w:rPr>
          <w:rFonts w:ascii="Times New Roman" w:eastAsia="Times New Roman" w:hAnsi="Times New Roman" w:cs="Times New Roman"/>
          <w:b/>
          <w:color w:val="212529"/>
          <w:sz w:val="20"/>
          <w:szCs w:val="20"/>
        </w:rPr>
        <w:t xml:space="preserve">12. </w:t>
      </w:r>
      <w:r>
        <w:rPr>
          <w:rFonts w:ascii="Times New Roman" w:eastAsia="Times New Roman" w:hAnsi="Times New Roman" w:cs="Times New Roman"/>
          <w:sz w:val="20"/>
          <w:szCs w:val="20"/>
        </w:rPr>
        <w:t xml:space="preserve">Результати тендеру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учасникам тендеру електронною поштою. Результати </w:t>
      </w:r>
      <w:r>
        <w:rPr>
          <w:rFonts w:ascii="Times New Roman" w:eastAsia="Times New Roman" w:hAnsi="Times New Roman" w:cs="Times New Roman"/>
          <w:sz w:val="20"/>
          <w:szCs w:val="20"/>
        </w:rPr>
        <w:t>тендеру будуть оприлюднені на сайті  TI Україна. Переможцю тендеру упродовж 3 (трьох) робочих днів, з моменту визначення його переможцем, буде надіслане відповідне повідомлення електронною поштою.</w:t>
      </w:r>
    </w:p>
    <w:p w14:paraId="497C02F2"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rPr>
      </w:pPr>
      <w:bookmarkStart w:id="26" w:name="_heading=h.2bn6wsx" w:colFirst="0" w:colLast="0"/>
      <w:bookmarkEnd w:id="26"/>
      <w:r>
        <w:rPr>
          <w:rFonts w:ascii="Times New Roman" w:eastAsia="Times New Roman" w:hAnsi="Times New Roman" w:cs="Times New Roman"/>
          <w:sz w:val="20"/>
          <w:szCs w:val="20"/>
        </w:rPr>
        <w:t xml:space="preserve"> </w:t>
      </w:r>
    </w:p>
    <w:p w14:paraId="3589D7D4" w14:textId="77777777" w:rsidR="00300CB4" w:rsidRDefault="00B517D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Договір про закупівлю не може бути укладено з учасниками,</w:t>
      </w:r>
      <w:r>
        <w:rPr>
          <w:rFonts w:ascii="Times New Roman" w:eastAsia="Times New Roman" w:hAnsi="Times New Roman" w:cs="Times New Roman"/>
          <w:sz w:val="20"/>
          <w:szCs w:val="20"/>
        </w:rPr>
        <w:t xml:space="preserve"> які під час процедури закупівлі:</w:t>
      </w:r>
    </w:p>
    <w:p w14:paraId="0429B8A9" w14:textId="77777777" w:rsidR="00300CB4" w:rsidRDefault="00B517D3">
      <w:pPr>
        <w:numPr>
          <w:ilvl w:val="0"/>
          <w:numId w:val="16"/>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мають конфлікт інтересів;</w:t>
      </w:r>
    </w:p>
    <w:p w14:paraId="4F9DDA4D" w14:textId="77777777" w:rsidR="00300CB4" w:rsidRDefault="00B517D3">
      <w:pPr>
        <w:numPr>
          <w:ilvl w:val="0"/>
          <w:numId w:val="16"/>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ТІ Україна стало відомо, що учасник подає неправдиву інформацію при подачі тендерної пропозиції, або учасник не надав необхідну інформацію;</w:t>
      </w:r>
    </w:p>
    <w:p w14:paraId="75CC8A92" w14:textId="77777777" w:rsidR="00300CB4" w:rsidRDefault="00B517D3">
      <w:pPr>
        <w:numPr>
          <w:ilvl w:val="0"/>
          <w:numId w:val="16"/>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якщо ТІ Україна визначає, що учасник подав неправдиву і</w:t>
      </w:r>
      <w:r>
        <w:rPr>
          <w:rFonts w:ascii="Times New Roman" w:eastAsia="Times New Roman" w:hAnsi="Times New Roman" w:cs="Times New Roman"/>
          <w:sz w:val="20"/>
          <w:szCs w:val="20"/>
        </w:rPr>
        <w:t xml:space="preserve">нформацію у листі згідно з Додатком 3. </w:t>
      </w:r>
    </w:p>
    <w:p w14:paraId="42ECF1A2" w14:textId="77777777" w:rsidR="00300CB4" w:rsidRDefault="00300CB4"/>
    <w:p w14:paraId="16FEB197" w14:textId="77777777" w:rsidR="00300CB4" w:rsidRDefault="00300CB4"/>
    <w:p w14:paraId="43EFAA3F"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rPr>
      </w:pPr>
      <w:bookmarkStart w:id="27" w:name="_heading=h.qsh70q" w:colFirst="0" w:colLast="0"/>
      <w:bookmarkEnd w:id="27"/>
      <w:r>
        <w:rPr>
          <w:rFonts w:ascii="Times New Roman" w:eastAsia="Times New Roman" w:hAnsi="Times New Roman" w:cs="Times New Roman"/>
          <w:sz w:val="20"/>
          <w:szCs w:val="20"/>
        </w:rPr>
        <w:t>TI Україна залишає за собою право вимагати від учасників тендеру додаткові матеріали або інформацію, що підтверджують відповідність окремих положень комерційної пропозиції.</w:t>
      </w:r>
    </w:p>
    <w:p w14:paraId="5C631C29" w14:textId="77777777" w:rsidR="00300CB4" w:rsidRDefault="00B517D3">
      <w:pPr>
        <w:pStyle w:val="Heading1"/>
        <w:keepNext w:val="0"/>
        <w:keepLines w:val="0"/>
        <w:spacing w:before="0" w:after="0"/>
        <w:jc w:val="both"/>
        <w:rPr>
          <w:rFonts w:ascii="Times New Roman" w:eastAsia="Times New Roman" w:hAnsi="Times New Roman" w:cs="Times New Roman"/>
          <w:color w:val="212529"/>
          <w:sz w:val="20"/>
          <w:szCs w:val="20"/>
        </w:rPr>
      </w:pPr>
      <w:bookmarkStart w:id="28" w:name="_heading=h.3as4poj" w:colFirst="0" w:colLast="0"/>
      <w:bookmarkEnd w:id="28"/>
      <w:r>
        <w:rPr>
          <w:rFonts w:ascii="Times New Roman" w:eastAsia="Times New Roman" w:hAnsi="Times New Roman" w:cs="Times New Roman"/>
          <w:sz w:val="20"/>
          <w:szCs w:val="20"/>
        </w:rPr>
        <w:t>Учасники тендеру погоджуються з тим, що T</w:t>
      </w:r>
      <w:r>
        <w:rPr>
          <w:rFonts w:ascii="Times New Roman" w:eastAsia="Times New Roman" w:hAnsi="Times New Roman" w:cs="Times New Roman"/>
          <w:sz w:val="20"/>
          <w:szCs w:val="20"/>
        </w:rPr>
        <w:t xml:space="preserve">I Україна </w:t>
      </w:r>
      <w:r>
        <w:rPr>
          <w:rFonts w:ascii="Times New Roman" w:eastAsia="Times New Roman" w:hAnsi="Times New Roman" w:cs="Times New Roman"/>
          <w:color w:val="212529"/>
          <w:sz w:val="20"/>
          <w:szCs w:val="20"/>
        </w:rPr>
        <w:t xml:space="preserve">не повертає матеріали, подані на будь-якій стадії проведення тендеру.  </w:t>
      </w:r>
    </w:p>
    <w:p w14:paraId="613C3299" w14:textId="77777777" w:rsidR="00300CB4" w:rsidRDefault="00B517D3">
      <w:pPr>
        <w:pStyle w:val="Heading1"/>
        <w:keepNext w:val="0"/>
        <w:keepLines w:val="0"/>
        <w:spacing w:before="0" w:after="0"/>
        <w:jc w:val="both"/>
        <w:rPr>
          <w:rFonts w:ascii="Times New Roman" w:eastAsia="Times New Roman" w:hAnsi="Times New Roman" w:cs="Times New Roman"/>
          <w:color w:val="212529"/>
          <w:sz w:val="20"/>
          <w:szCs w:val="20"/>
        </w:rPr>
      </w:pPr>
      <w:bookmarkStart w:id="29" w:name="_heading=h.1pxezwc" w:colFirst="0" w:colLast="0"/>
      <w:bookmarkEnd w:id="29"/>
      <w:r>
        <w:rPr>
          <w:rFonts w:ascii="Times New Roman" w:eastAsia="Times New Roman" w:hAnsi="Times New Roman" w:cs="Times New Roman"/>
          <w:color w:val="212529"/>
          <w:sz w:val="20"/>
          <w:szCs w:val="20"/>
        </w:rPr>
        <w:t>Додаткову інформацію можна отримати за телефонами: +380443605242, в Христини Зелінської, е-</w:t>
      </w:r>
      <w:proofErr w:type="spellStart"/>
      <w:r>
        <w:rPr>
          <w:rFonts w:ascii="Times New Roman" w:eastAsia="Times New Roman" w:hAnsi="Times New Roman" w:cs="Times New Roman"/>
          <w:color w:val="212529"/>
          <w:sz w:val="20"/>
          <w:szCs w:val="20"/>
        </w:rPr>
        <w:t>mail</w:t>
      </w:r>
      <w:proofErr w:type="spellEnd"/>
      <w:r>
        <w:rPr>
          <w:rFonts w:ascii="Times New Roman" w:eastAsia="Times New Roman" w:hAnsi="Times New Roman" w:cs="Times New Roman"/>
          <w:color w:val="212529"/>
          <w:sz w:val="20"/>
          <w:szCs w:val="20"/>
        </w:rPr>
        <w:t xml:space="preserve">: </w:t>
      </w:r>
      <w:r>
        <w:rPr>
          <w:rFonts w:ascii="Times New Roman" w:eastAsia="Times New Roman" w:hAnsi="Times New Roman" w:cs="Times New Roman"/>
          <w:color w:val="1155CC"/>
          <w:sz w:val="20"/>
          <w:szCs w:val="20"/>
        </w:rPr>
        <w:t>zelinska@ti-ukraine.org</w:t>
      </w:r>
    </w:p>
    <w:p w14:paraId="5D6E1263" w14:textId="77777777" w:rsidR="00300CB4" w:rsidRDefault="00B517D3">
      <w:pPr>
        <w:pStyle w:val="Heading1"/>
        <w:keepNext w:val="0"/>
        <w:keepLines w:val="0"/>
        <w:spacing w:before="0" w:after="0"/>
        <w:jc w:val="both"/>
        <w:rPr>
          <w:rFonts w:ascii="Times New Roman" w:eastAsia="Times New Roman" w:hAnsi="Times New Roman" w:cs="Times New Roman"/>
          <w:i/>
          <w:sz w:val="20"/>
          <w:szCs w:val="20"/>
        </w:rPr>
      </w:pPr>
      <w:bookmarkStart w:id="30" w:name="_heading=h.49x2ik5" w:colFirst="0" w:colLast="0"/>
      <w:bookmarkEnd w:id="30"/>
      <w:r>
        <w:rPr>
          <w:rFonts w:ascii="Times New Roman" w:eastAsia="Times New Roman" w:hAnsi="Times New Roman" w:cs="Times New Roman"/>
          <w:i/>
          <w:sz w:val="20"/>
          <w:szCs w:val="20"/>
        </w:rPr>
        <w:t xml:space="preserve">* До оцінювання згідно з критеріями оцінки допускаються комерційні пропозиції, які відповідатимуть обов’язковим технічним та кваліфікаційним вимогам. Невідповідність хоча б одній з кваліфікаційних та технічних вимог оголошення </w:t>
      </w:r>
      <w:r>
        <w:rPr>
          <w:rFonts w:ascii="Times New Roman" w:eastAsia="Times New Roman" w:hAnsi="Times New Roman" w:cs="Times New Roman"/>
          <w:i/>
          <w:sz w:val="20"/>
          <w:szCs w:val="20"/>
          <w:u w:val="single"/>
        </w:rPr>
        <w:t>призводить до дискваліфікації</w:t>
      </w:r>
      <w:r>
        <w:rPr>
          <w:rFonts w:ascii="Times New Roman" w:eastAsia="Times New Roman" w:hAnsi="Times New Roman" w:cs="Times New Roman"/>
          <w:i/>
          <w:sz w:val="20"/>
          <w:szCs w:val="20"/>
          <w:u w:val="single"/>
        </w:rPr>
        <w:t xml:space="preserve"> такої комерційної пропозиції</w:t>
      </w:r>
      <w:r>
        <w:rPr>
          <w:rFonts w:ascii="Times New Roman" w:eastAsia="Times New Roman" w:hAnsi="Times New Roman" w:cs="Times New Roman"/>
          <w:i/>
          <w:sz w:val="20"/>
          <w:szCs w:val="20"/>
        </w:rPr>
        <w:t>.</w:t>
      </w:r>
    </w:p>
    <w:p w14:paraId="62C45500" w14:textId="77777777" w:rsidR="00300CB4" w:rsidRDefault="00B517D3">
      <w:pPr>
        <w:pStyle w:val="Heading1"/>
        <w:keepNext w:val="0"/>
        <w:keepLines w:val="0"/>
        <w:spacing w:before="480" w:after="240"/>
        <w:ind w:firstLine="720"/>
        <w:jc w:val="both"/>
        <w:rPr>
          <w:rFonts w:ascii="Times New Roman" w:eastAsia="Times New Roman" w:hAnsi="Times New Roman" w:cs="Times New Roman"/>
          <w:b/>
          <w:sz w:val="20"/>
          <w:szCs w:val="20"/>
        </w:rPr>
      </w:pPr>
      <w:bookmarkStart w:id="31" w:name="_heading=h.2p2csry" w:colFirst="0" w:colLast="0"/>
      <w:bookmarkEnd w:id="31"/>
      <w:r>
        <w:rPr>
          <w:rFonts w:ascii="Times New Roman" w:eastAsia="Times New Roman" w:hAnsi="Times New Roman" w:cs="Times New Roman"/>
          <w:b/>
          <w:sz w:val="20"/>
          <w:szCs w:val="20"/>
        </w:rPr>
        <w:t>13.  Перелік критеріїв оцінки пропозицій та їхня вага:</w:t>
      </w:r>
    </w:p>
    <w:tbl>
      <w:tblPr>
        <w:tblStyle w:val="a7"/>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5"/>
        <w:gridCol w:w="3285"/>
        <w:gridCol w:w="1485"/>
        <w:gridCol w:w="3375"/>
      </w:tblGrid>
      <w:tr w:rsidR="00300CB4" w14:paraId="287D9FC1" w14:textId="77777777">
        <w:trPr>
          <w:trHeight w:val="720"/>
        </w:trPr>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FDD691" w14:textId="77777777" w:rsidR="00300CB4" w:rsidRDefault="00B517D3">
            <w:pPr>
              <w:pStyle w:val="Heading1"/>
              <w:keepNext w:val="0"/>
              <w:keepLines w:val="0"/>
              <w:spacing w:before="0" w:after="240"/>
              <w:jc w:val="both"/>
              <w:rPr>
                <w:rFonts w:ascii="Times New Roman" w:eastAsia="Times New Roman" w:hAnsi="Times New Roman" w:cs="Times New Roman"/>
                <w:b/>
                <w:sz w:val="20"/>
                <w:szCs w:val="20"/>
              </w:rPr>
            </w:pPr>
            <w:bookmarkStart w:id="32" w:name="_heading=h.147n2zr" w:colFirst="0" w:colLast="0"/>
            <w:bookmarkEnd w:id="32"/>
            <w:r>
              <w:rPr>
                <w:rFonts w:ascii="Times New Roman" w:eastAsia="Times New Roman" w:hAnsi="Times New Roman" w:cs="Times New Roman"/>
                <w:b/>
                <w:sz w:val="20"/>
                <w:szCs w:val="20"/>
              </w:rPr>
              <w:t>№</w:t>
            </w:r>
          </w:p>
        </w:tc>
        <w:tc>
          <w:tcPr>
            <w:tcW w:w="32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1D2BED" w14:textId="77777777" w:rsidR="00300CB4" w:rsidRDefault="00B517D3">
            <w:pPr>
              <w:pStyle w:val="Heading1"/>
              <w:keepNext w:val="0"/>
              <w:keepLines w:val="0"/>
              <w:spacing w:before="0" w:after="0"/>
              <w:jc w:val="both"/>
              <w:rPr>
                <w:rFonts w:ascii="Times New Roman" w:eastAsia="Times New Roman" w:hAnsi="Times New Roman" w:cs="Times New Roman"/>
                <w:b/>
                <w:sz w:val="20"/>
                <w:szCs w:val="20"/>
              </w:rPr>
            </w:pPr>
            <w:bookmarkStart w:id="33" w:name="_heading=h.3o7alnk" w:colFirst="0" w:colLast="0"/>
            <w:bookmarkEnd w:id="33"/>
            <w:r>
              <w:rPr>
                <w:rFonts w:ascii="Times New Roman" w:eastAsia="Times New Roman" w:hAnsi="Times New Roman" w:cs="Times New Roman"/>
                <w:b/>
                <w:sz w:val="20"/>
                <w:szCs w:val="20"/>
              </w:rPr>
              <w:t>Критерій оцінки</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2B063B" w14:textId="77777777" w:rsidR="00300CB4" w:rsidRDefault="00B517D3">
            <w:pPr>
              <w:pStyle w:val="Heading1"/>
              <w:keepNext w:val="0"/>
              <w:keepLines w:val="0"/>
              <w:spacing w:before="0" w:after="0"/>
              <w:jc w:val="both"/>
              <w:rPr>
                <w:rFonts w:ascii="Times New Roman" w:eastAsia="Times New Roman" w:hAnsi="Times New Roman" w:cs="Times New Roman"/>
                <w:b/>
                <w:sz w:val="20"/>
                <w:szCs w:val="20"/>
              </w:rPr>
            </w:pPr>
            <w:bookmarkStart w:id="34" w:name="_heading=h.23ckvvd" w:colFirst="0" w:colLast="0"/>
            <w:bookmarkEnd w:id="34"/>
            <w:r>
              <w:rPr>
                <w:rFonts w:ascii="Times New Roman" w:eastAsia="Times New Roman" w:hAnsi="Times New Roman" w:cs="Times New Roman"/>
                <w:b/>
                <w:sz w:val="20"/>
                <w:szCs w:val="20"/>
              </w:rPr>
              <w:t>Ваговий коефіцієнт</w:t>
            </w:r>
          </w:p>
        </w:tc>
        <w:tc>
          <w:tcPr>
            <w:tcW w:w="33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9AC4D4" w14:textId="77777777" w:rsidR="00300CB4" w:rsidRDefault="00B517D3">
            <w:pPr>
              <w:pStyle w:val="Heading1"/>
              <w:keepNext w:val="0"/>
              <w:keepLines w:val="0"/>
              <w:spacing w:before="0" w:after="0"/>
              <w:jc w:val="both"/>
              <w:rPr>
                <w:rFonts w:ascii="Times New Roman" w:eastAsia="Times New Roman" w:hAnsi="Times New Roman" w:cs="Times New Roman"/>
                <w:b/>
                <w:sz w:val="20"/>
                <w:szCs w:val="20"/>
              </w:rPr>
            </w:pPr>
            <w:bookmarkStart w:id="35" w:name="_heading=h.ihv636" w:colFirst="0" w:colLast="0"/>
            <w:bookmarkEnd w:id="35"/>
            <w:r>
              <w:rPr>
                <w:rFonts w:ascii="Times New Roman" w:eastAsia="Times New Roman" w:hAnsi="Times New Roman" w:cs="Times New Roman"/>
                <w:b/>
                <w:sz w:val="20"/>
                <w:szCs w:val="20"/>
              </w:rPr>
              <w:t>Документи, які підтверджують відповідність критерію</w:t>
            </w:r>
          </w:p>
        </w:tc>
      </w:tr>
      <w:tr w:rsidR="00300CB4" w14:paraId="3A632973" w14:textId="77777777">
        <w:trPr>
          <w:trHeight w:val="495"/>
        </w:trPr>
        <w:tc>
          <w:tcPr>
            <w:tcW w:w="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66856D"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rPr>
            </w:pPr>
            <w:bookmarkStart w:id="36" w:name="_heading=h.32hioqz" w:colFirst="0" w:colLast="0"/>
            <w:bookmarkEnd w:id="36"/>
            <w:r>
              <w:rPr>
                <w:rFonts w:ascii="Times New Roman" w:eastAsia="Times New Roman" w:hAnsi="Times New Roman" w:cs="Times New Roman"/>
                <w:sz w:val="20"/>
                <w:szCs w:val="20"/>
              </w:rPr>
              <w:t>1.</w:t>
            </w:r>
          </w:p>
        </w:tc>
        <w:tc>
          <w:tcPr>
            <w:tcW w:w="3285" w:type="dxa"/>
            <w:tcBorders>
              <w:top w:val="nil"/>
              <w:left w:val="nil"/>
              <w:bottom w:val="single" w:sz="8" w:space="0" w:color="000000"/>
              <w:right w:val="single" w:sz="8" w:space="0" w:color="000000"/>
            </w:tcBorders>
            <w:tcMar>
              <w:top w:w="100" w:type="dxa"/>
              <w:left w:w="100" w:type="dxa"/>
              <w:bottom w:w="100" w:type="dxa"/>
              <w:right w:w="100" w:type="dxa"/>
            </w:tcMar>
          </w:tcPr>
          <w:p w14:paraId="5619B064"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rPr>
            </w:pPr>
            <w:bookmarkStart w:id="37" w:name="_heading=h.1hmsyys" w:colFirst="0" w:colLast="0"/>
            <w:bookmarkEnd w:id="37"/>
            <w:r>
              <w:rPr>
                <w:rFonts w:ascii="Times New Roman" w:eastAsia="Times New Roman" w:hAnsi="Times New Roman" w:cs="Times New Roman"/>
                <w:sz w:val="20"/>
                <w:szCs w:val="20"/>
              </w:rPr>
              <w:t>Ціна</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3290C7AB"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highlight w:val="white"/>
              </w:rPr>
            </w:pPr>
            <w:bookmarkStart w:id="38" w:name="_heading=h.41mghml" w:colFirst="0" w:colLast="0"/>
            <w:bookmarkEnd w:id="38"/>
            <w:r>
              <w:rPr>
                <w:rFonts w:ascii="Times New Roman" w:eastAsia="Times New Roman" w:hAnsi="Times New Roman" w:cs="Times New Roman"/>
                <w:sz w:val="20"/>
                <w:szCs w:val="20"/>
                <w:highlight w:val="white"/>
              </w:rPr>
              <w:t>70</w:t>
            </w:r>
          </w:p>
        </w:tc>
        <w:tc>
          <w:tcPr>
            <w:tcW w:w="3375" w:type="dxa"/>
            <w:tcBorders>
              <w:top w:val="nil"/>
              <w:left w:val="nil"/>
              <w:bottom w:val="single" w:sz="8" w:space="0" w:color="000000"/>
              <w:right w:val="single" w:sz="8" w:space="0" w:color="000000"/>
            </w:tcBorders>
            <w:tcMar>
              <w:top w:w="100" w:type="dxa"/>
              <w:left w:w="100" w:type="dxa"/>
              <w:bottom w:w="100" w:type="dxa"/>
              <w:right w:w="100" w:type="dxa"/>
            </w:tcMar>
          </w:tcPr>
          <w:p w14:paraId="7748AEB4"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rPr>
            </w:pPr>
            <w:bookmarkStart w:id="39" w:name="_heading=h.2grqrue" w:colFirst="0" w:colLast="0"/>
            <w:bookmarkEnd w:id="39"/>
            <w:r>
              <w:rPr>
                <w:rFonts w:ascii="Times New Roman" w:eastAsia="Times New Roman" w:hAnsi="Times New Roman" w:cs="Times New Roman"/>
                <w:sz w:val="20"/>
                <w:szCs w:val="20"/>
              </w:rPr>
              <w:t>Комерційна пропозиція</w:t>
            </w:r>
          </w:p>
        </w:tc>
      </w:tr>
      <w:tr w:rsidR="00300CB4" w14:paraId="09520DC5" w14:textId="77777777">
        <w:trPr>
          <w:trHeight w:val="660"/>
        </w:trPr>
        <w:tc>
          <w:tcPr>
            <w:tcW w:w="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39F693"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rPr>
            </w:pPr>
            <w:bookmarkStart w:id="40" w:name="_heading=h.vx1227" w:colFirst="0" w:colLast="0"/>
            <w:bookmarkEnd w:id="40"/>
            <w:r>
              <w:rPr>
                <w:rFonts w:ascii="Times New Roman" w:eastAsia="Times New Roman" w:hAnsi="Times New Roman" w:cs="Times New Roman"/>
                <w:sz w:val="20"/>
                <w:szCs w:val="20"/>
              </w:rPr>
              <w:t>2.</w:t>
            </w:r>
          </w:p>
        </w:tc>
        <w:tc>
          <w:tcPr>
            <w:tcW w:w="3285" w:type="dxa"/>
            <w:tcBorders>
              <w:top w:val="nil"/>
              <w:left w:val="nil"/>
              <w:bottom w:val="single" w:sz="8" w:space="0" w:color="000000"/>
              <w:right w:val="single" w:sz="8" w:space="0" w:color="000000"/>
            </w:tcBorders>
            <w:tcMar>
              <w:top w:w="100" w:type="dxa"/>
              <w:left w:w="100" w:type="dxa"/>
              <w:bottom w:w="100" w:type="dxa"/>
              <w:right w:w="100" w:type="dxa"/>
            </w:tcMar>
          </w:tcPr>
          <w:p w14:paraId="0FB5180F"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highlight w:val="yellow"/>
              </w:rPr>
            </w:pPr>
            <w:bookmarkStart w:id="41" w:name="_heading=h.3fwokq0" w:colFirst="0" w:colLast="0"/>
            <w:bookmarkEnd w:id="41"/>
            <w:r>
              <w:rPr>
                <w:rFonts w:ascii="Times New Roman" w:eastAsia="Times New Roman" w:hAnsi="Times New Roman" w:cs="Times New Roman"/>
                <w:sz w:val="20"/>
                <w:szCs w:val="20"/>
              </w:rPr>
              <w:t xml:space="preserve">Наявність досвіду підтримки та успішної розробки публічного аналітичного модулю протягом останніх 5 років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14:paraId="3168A2D5"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highlight w:val="white"/>
              </w:rPr>
            </w:pPr>
            <w:bookmarkStart w:id="42" w:name="_heading=h.1v1yuxt" w:colFirst="0" w:colLast="0"/>
            <w:bookmarkEnd w:id="42"/>
            <w:r>
              <w:rPr>
                <w:rFonts w:ascii="Times New Roman" w:eastAsia="Times New Roman" w:hAnsi="Times New Roman" w:cs="Times New Roman"/>
                <w:sz w:val="20"/>
                <w:szCs w:val="20"/>
                <w:highlight w:val="white"/>
              </w:rPr>
              <w:t>30</w:t>
            </w:r>
          </w:p>
        </w:tc>
        <w:tc>
          <w:tcPr>
            <w:tcW w:w="3375" w:type="dxa"/>
            <w:tcBorders>
              <w:top w:val="nil"/>
              <w:left w:val="nil"/>
              <w:bottom w:val="single" w:sz="8" w:space="0" w:color="000000"/>
              <w:right w:val="single" w:sz="8" w:space="0" w:color="000000"/>
            </w:tcBorders>
            <w:tcMar>
              <w:top w:w="100" w:type="dxa"/>
              <w:left w:w="100" w:type="dxa"/>
              <w:bottom w:w="100" w:type="dxa"/>
              <w:right w:w="100" w:type="dxa"/>
            </w:tcMar>
          </w:tcPr>
          <w:p w14:paraId="163BA5BD"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rPr>
            </w:pPr>
            <w:bookmarkStart w:id="43" w:name="_heading=h.4f1mdlm" w:colFirst="0" w:colLast="0"/>
            <w:bookmarkEnd w:id="43"/>
            <w:r>
              <w:rPr>
                <w:rFonts w:ascii="Times New Roman" w:eastAsia="Times New Roman" w:hAnsi="Times New Roman" w:cs="Times New Roman"/>
                <w:sz w:val="20"/>
                <w:szCs w:val="20"/>
              </w:rPr>
              <w:t>Документи подані у складі комерційної пропозиції</w:t>
            </w:r>
          </w:p>
        </w:tc>
      </w:tr>
    </w:tbl>
    <w:p w14:paraId="2BE6E455" w14:textId="77777777" w:rsidR="00300CB4" w:rsidRDefault="00B517D3">
      <w:pPr>
        <w:pStyle w:val="Heading1"/>
        <w:keepNext w:val="0"/>
        <w:keepLines w:val="0"/>
        <w:spacing w:before="480" w:after="0"/>
        <w:jc w:val="both"/>
        <w:rPr>
          <w:rFonts w:ascii="Times New Roman" w:eastAsia="Times New Roman" w:hAnsi="Times New Roman" w:cs="Times New Roman"/>
          <w:b/>
          <w:sz w:val="20"/>
          <w:szCs w:val="20"/>
          <w:highlight w:val="white"/>
        </w:rPr>
      </w:pPr>
      <w:bookmarkStart w:id="44" w:name="_heading=h.2u6wntf" w:colFirst="0" w:colLast="0"/>
      <w:bookmarkEnd w:id="44"/>
      <w:r>
        <w:rPr>
          <w:rFonts w:ascii="Times New Roman" w:eastAsia="Times New Roman" w:hAnsi="Times New Roman" w:cs="Times New Roman"/>
          <w:b/>
          <w:sz w:val="20"/>
          <w:szCs w:val="20"/>
          <w:highlight w:val="white"/>
        </w:rPr>
        <w:lastRenderedPageBreak/>
        <w:t>30 – м</w:t>
      </w:r>
      <w:r>
        <w:rPr>
          <w:rFonts w:ascii="Times New Roman" w:eastAsia="Times New Roman" w:hAnsi="Times New Roman" w:cs="Times New Roman"/>
          <w:b/>
          <w:sz w:val="20"/>
          <w:szCs w:val="20"/>
        </w:rPr>
        <w:t>аксимальний ваговий коефіцієнт за критерієм “наявність досвіду з підтримки та успішної розробки публічного аналітичного модулю протягом останніх 5 років</w:t>
      </w:r>
      <w:r>
        <w:rPr>
          <w:rFonts w:ascii="Times New Roman" w:eastAsia="Times New Roman" w:hAnsi="Times New Roman" w:cs="Times New Roman"/>
          <w:b/>
          <w:sz w:val="20"/>
          <w:szCs w:val="20"/>
          <w:highlight w:val="white"/>
        </w:rPr>
        <w:t>”.</w:t>
      </w:r>
    </w:p>
    <w:tbl>
      <w:tblPr>
        <w:tblStyle w:val="a8"/>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80"/>
        <w:gridCol w:w="5070"/>
        <w:gridCol w:w="3000"/>
      </w:tblGrid>
      <w:tr w:rsidR="00300CB4" w14:paraId="75286226" w14:textId="77777777">
        <w:trPr>
          <w:trHeight w:val="690"/>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25955" w14:textId="77777777" w:rsidR="00300CB4" w:rsidRDefault="00B517D3">
            <w:pPr>
              <w:pStyle w:val="Heading1"/>
              <w:keepNext w:val="0"/>
              <w:keepLines w:val="0"/>
              <w:spacing w:before="0" w:after="0"/>
              <w:jc w:val="both"/>
              <w:rPr>
                <w:rFonts w:ascii="Times New Roman" w:eastAsia="Times New Roman" w:hAnsi="Times New Roman" w:cs="Times New Roman"/>
                <w:b/>
                <w:sz w:val="20"/>
                <w:szCs w:val="20"/>
              </w:rPr>
            </w:pPr>
            <w:bookmarkStart w:id="45" w:name="_heading=h.19c6y18" w:colFirst="0" w:colLast="0"/>
            <w:bookmarkEnd w:id="45"/>
            <w:r>
              <w:rPr>
                <w:rFonts w:ascii="Times New Roman" w:eastAsia="Times New Roman" w:hAnsi="Times New Roman" w:cs="Times New Roman"/>
                <w:b/>
                <w:sz w:val="20"/>
                <w:szCs w:val="20"/>
              </w:rPr>
              <w:t>№</w:t>
            </w:r>
          </w:p>
        </w:tc>
        <w:tc>
          <w:tcPr>
            <w:tcW w:w="5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BA0485" w14:textId="77777777" w:rsidR="00300CB4" w:rsidRDefault="00B517D3">
            <w:pPr>
              <w:pStyle w:val="Heading1"/>
              <w:keepNext w:val="0"/>
              <w:keepLines w:val="0"/>
              <w:spacing w:before="0" w:after="0"/>
              <w:jc w:val="both"/>
              <w:rPr>
                <w:rFonts w:ascii="Times New Roman" w:eastAsia="Times New Roman" w:hAnsi="Times New Roman" w:cs="Times New Roman"/>
                <w:b/>
                <w:sz w:val="20"/>
                <w:szCs w:val="20"/>
                <w:highlight w:val="yellow"/>
              </w:rPr>
            </w:pPr>
            <w:bookmarkStart w:id="46" w:name="_heading=h.3tbugp1" w:colFirst="0" w:colLast="0"/>
            <w:bookmarkEnd w:id="46"/>
            <w:r>
              <w:rPr>
                <w:rFonts w:ascii="Times New Roman" w:eastAsia="Times New Roman" w:hAnsi="Times New Roman" w:cs="Times New Roman"/>
                <w:b/>
                <w:sz w:val="20"/>
                <w:szCs w:val="20"/>
              </w:rPr>
              <w:t>Рівень підтвердження досвіду підтримки та успішної розробки публічного аналітичного модулю</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4C38B5" w14:textId="77777777" w:rsidR="00300CB4" w:rsidRDefault="00B517D3">
            <w:pPr>
              <w:pStyle w:val="Heading1"/>
              <w:keepNext w:val="0"/>
              <w:keepLines w:val="0"/>
              <w:spacing w:before="0" w:after="0"/>
              <w:jc w:val="both"/>
              <w:rPr>
                <w:rFonts w:ascii="Times New Roman" w:eastAsia="Times New Roman" w:hAnsi="Times New Roman" w:cs="Times New Roman"/>
                <w:b/>
                <w:sz w:val="20"/>
                <w:szCs w:val="20"/>
              </w:rPr>
            </w:pPr>
            <w:bookmarkStart w:id="47" w:name="_heading=h.28h4qwu" w:colFirst="0" w:colLast="0"/>
            <w:bookmarkEnd w:id="47"/>
            <w:r>
              <w:rPr>
                <w:rFonts w:ascii="Times New Roman" w:eastAsia="Times New Roman" w:hAnsi="Times New Roman" w:cs="Times New Roman"/>
                <w:b/>
                <w:sz w:val="20"/>
                <w:szCs w:val="20"/>
              </w:rPr>
              <w:t>Максимал</w:t>
            </w:r>
            <w:r>
              <w:rPr>
                <w:rFonts w:ascii="Times New Roman" w:eastAsia="Times New Roman" w:hAnsi="Times New Roman" w:cs="Times New Roman"/>
                <w:b/>
                <w:sz w:val="20"/>
                <w:szCs w:val="20"/>
              </w:rPr>
              <w:t>ьно можлива кількість балів</w:t>
            </w:r>
          </w:p>
        </w:tc>
      </w:tr>
      <w:tr w:rsidR="00300CB4" w14:paraId="65336A3A" w14:textId="77777777">
        <w:trPr>
          <w:trHeight w:val="444"/>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4A4950"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rPr>
            </w:pPr>
            <w:bookmarkStart w:id="48" w:name="_heading=h.nmf14n" w:colFirst="0" w:colLast="0"/>
            <w:bookmarkEnd w:id="48"/>
            <w:r>
              <w:rPr>
                <w:rFonts w:ascii="Times New Roman" w:eastAsia="Times New Roman" w:hAnsi="Times New Roman" w:cs="Times New Roman"/>
                <w:sz w:val="20"/>
                <w:szCs w:val="20"/>
              </w:rPr>
              <w:t>1.</w:t>
            </w:r>
          </w:p>
        </w:tc>
        <w:tc>
          <w:tcPr>
            <w:tcW w:w="5070" w:type="dxa"/>
            <w:tcBorders>
              <w:top w:val="nil"/>
              <w:left w:val="nil"/>
              <w:bottom w:val="single" w:sz="8" w:space="0" w:color="000000"/>
              <w:right w:val="single" w:sz="8" w:space="0" w:color="000000"/>
            </w:tcBorders>
            <w:tcMar>
              <w:top w:w="100" w:type="dxa"/>
              <w:left w:w="100" w:type="dxa"/>
              <w:bottom w:w="100" w:type="dxa"/>
              <w:right w:w="100" w:type="dxa"/>
            </w:tcMar>
          </w:tcPr>
          <w:p w14:paraId="21EB3F22"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rPr>
            </w:pPr>
            <w:bookmarkStart w:id="49" w:name="_heading=h.37m2jsg" w:colFirst="0" w:colLast="0"/>
            <w:bookmarkEnd w:id="49"/>
            <w:r>
              <w:rPr>
                <w:rFonts w:ascii="Times New Roman" w:eastAsia="Times New Roman" w:hAnsi="Times New Roman" w:cs="Times New Roman"/>
                <w:sz w:val="20"/>
                <w:szCs w:val="20"/>
              </w:rPr>
              <w:t>Наявність від 1 - 3 реалізованих проектів</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58E1B040"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highlight w:val="white"/>
              </w:rPr>
            </w:pPr>
            <w:bookmarkStart w:id="50" w:name="_heading=h.1mrcu09" w:colFirst="0" w:colLast="0"/>
            <w:bookmarkEnd w:id="50"/>
            <w:r>
              <w:rPr>
                <w:rFonts w:ascii="Times New Roman" w:eastAsia="Times New Roman" w:hAnsi="Times New Roman" w:cs="Times New Roman"/>
                <w:sz w:val="20"/>
                <w:szCs w:val="20"/>
                <w:highlight w:val="white"/>
              </w:rPr>
              <w:t>15</w:t>
            </w:r>
          </w:p>
        </w:tc>
      </w:tr>
      <w:tr w:rsidR="00300CB4" w14:paraId="2050DA09" w14:textId="77777777">
        <w:trPr>
          <w:trHeight w:val="435"/>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F3141"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rPr>
            </w:pPr>
            <w:bookmarkStart w:id="51" w:name="_heading=h.46r0co2" w:colFirst="0" w:colLast="0"/>
            <w:bookmarkEnd w:id="51"/>
            <w:r>
              <w:rPr>
                <w:rFonts w:ascii="Times New Roman" w:eastAsia="Times New Roman" w:hAnsi="Times New Roman" w:cs="Times New Roman"/>
                <w:sz w:val="20"/>
                <w:szCs w:val="20"/>
              </w:rPr>
              <w:t>2.</w:t>
            </w:r>
          </w:p>
        </w:tc>
        <w:tc>
          <w:tcPr>
            <w:tcW w:w="5070" w:type="dxa"/>
            <w:tcBorders>
              <w:top w:val="nil"/>
              <w:left w:val="nil"/>
              <w:bottom w:val="single" w:sz="8" w:space="0" w:color="000000"/>
              <w:right w:val="single" w:sz="8" w:space="0" w:color="000000"/>
            </w:tcBorders>
            <w:tcMar>
              <w:top w:w="100" w:type="dxa"/>
              <w:left w:w="100" w:type="dxa"/>
              <w:bottom w:w="100" w:type="dxa"/>
              <w:right w:w="100" w:type="dxa"/>
            </w:tcMar>
          </w:tcPr>
          <w:p w14:paraId="2A913998"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rPr>
            </w:pPr>
            <w:bookmarkStart w:id="52" w:name="_heading=h.2lwamvv" w:colFirst="0" w:colLast="0"/>
            <w:bookmarkEnd w:id="52"/>
            <w:r>
              <w:rPr>
                <w:rFonts w:ascii="Times New Roman" w:eastAsia="Times New Roman" w:hAnsi="Times New Roman" w:cs="Times New Roman"/>
                <w:sz w:val="20"/>
                <w:szCs w:val="20"/>
              </w:rPr>
              <w:t>Наявність від 3 - 5 реалізованих проектів</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205B51CA" w14:textId="77777777" w:rsidR="00300CB4" w:rsidRDefault="00300CB4">
            <w:pPr>
              <w:pStyle w:val="Heading1"/>
              <w:keepNext w:val="0"/>
              <w:keepLines w:val="0"/>
              <w:spacing w:before="0" w:after="0"/>
              <w:jc w:val="both"/>
              <w:rPr>
                <w:rFonts w:ascii="Times New Roman" w:eastAsia="Times New Roman" w:hAnsi="Times New Roman" w:cs="Times New Roman"/>
                <w:sz w:val="20"/>
                <w:szCs w:val="20"/>
                <w:highlight w:val="white"/>
              </w:rPr>
            </w:pPr>
            <w:bookmarkStart w:id="53" w:name="_heading=h.111kx3o" w:colFirst="0" w:colLast="0"/>
            <w:bookmarkEnd w:id="53"/>
          </w:p>
          <w:p w14:paraId="6A5D81FE"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highlight w:val="white"/>
              </w:rPr>
            </w:pPr>
            <w:bookmarkStart w:id="54" w:name="_heading=h.o2efzk2t6kgh" w:colFirst="0" w:colLast="0"/>
            <w:bookmarkEnd w:id="54"/>
            <w:r>
              <w:rPr>
                <w:rFonts w:ascii="Times New Roman" w:eastAsia="Times New Roman" w:hAnsi="Times New Roman" w:cs="Times New Roman"/>
                <w:sz w:val="20"/>
                <w:szCs w:val="20"/>
                <w:highlight w:val="white"/>
              </w:rPr>
              <w:t>20</w:t>
            </w:r>
          </w:p>
        </w:tc>
      </w:tr>
      <w:tr w:rsidR="00300CB4" w14:paraId="7481CCF1" w14:textId="77777777">
        <w:trPr>
          <w:trHeight w:val="435"/>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94483"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rPr>
            </w:pPr>
            <w:bookmarkStart w:id="55" w:name="_heading=h.3l18frh" w:colFirst="0" w:colLast="0"/>
            <w:bookmarkEnd w:id="55"/>
            <w:r>
              <w:rPr>
                <w:rFonts w:ascii="Times New Roman" w:eastAsia="Times New Roman" w:hAnsi="Times New Roman" w:cs="Times New Roman"/>
                <w:sz w:val="20"/>
                <w:szCs w:val="20"/>
              </w:rPr>
              <w:t>3.</w:t>
            </w:r>
          </w:p>
        </w:tc>
        <w:tc>
          <w:tcPr>
            <w:tcW w:w="5070" w:type="dxa"/>
            <w:tcBorders>
              <w:top w:val="nil"/>
              <w:left w:val="nil"/>
              <w:bottom w:val="single" w:sz="8" w:space="0" w:color="000000"/>
              <w:right w:val="single" w:sz="8" w:space="0" w:color="000000"/>
            </w:tcBorders>
            <w:tcMar>
              <w:top w:w="100" w:type="dxa"/>
              <w:left w:w="100" w:type="dxa"/>
              <w:bottom w:w="100" w:type="dxa"/>
              <w:right w:w="100" w:type="dxa"/>
            </w:tcMar>
          </w:tcPr>
          <w:p w14:paraId="3C564D1A"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rPr>
            </w:pPr>
            <w:bookmarkStart w:id="56" w:name="_heading=h.206ipza" w:colFirst="0" w:colLast="0"/>
            <w:bookmarkEnd w:id="56"/>
            <w:r>
              <w:rPr>
                <w:rFonts w:ascii="Times New Roman" w:eastAsia="Times New Roman" w:hAnsi="Times New Roman" w:cs="Times New Roman"/>
                <w:sz w:val="20"/>
                <w:szCs w:val="20"/>
              </w:rPr>
              <w:t>Наявність від 5 і більше реалізованих проектів</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55D8AD6B"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highlight w:val="white"/>
              </w:rPr>
            </w:pPr>
            <w:bookmarkStart w:id="57" w:name="_heading=h.4k668n3" w:colFirst="0" w:colLast="0"/>
            <w:bookmarkEnd w:id="57"/>
            <w:r>
              <w:rPr>
                <w:rFonts w:ascii="Times New Roman" w:eastAsia="Times New Roman" w:hAnsi="Times New Roman" w:cs="Times New Roman"/>
                <w:sz w:val="20"/>
                <w:szCs w:val="20"/>
                <w:highlight w:val="white"/>
              </w:rPr>
              <w:t>30</w:t>
            </w:r>
          </w:p>
        </w:tc>
      </w:tr>
    </w:tbl>
    <w:p w14:paraId="32A0290C" w14:textId="77777777" w:rsidR="00300CB4" w:rsidRDefault="00300CB4">
      <w:pPr>
        <w:pStyle w:val="Heading1"/>
        <w:keepNext w:val="0"/>
        <w:keepLines w:val="0"/>
        <w:spacing w:before="480" w:after="0"/>
        <w:rPr>
          <w:rFonts w:ascii="Times New Roman" w:eastAsia="Times New Roman" w:hAnsi="Times New Roman" w:cs="Times New Roman"/>
          <w:b/>
          <w:sz w:val="20"/>
          <w:szCs w:val="20"/>
        </w:rPr>
      </w:pPr>
      <w:bookmarkStart w:id="58" w:name="_heading=h.2zbgiuw" w:colFirst="0" w:colLast="0"/>
      <w:bookmarkEnd w:id="58"/>
    </w:p>
    <w:p w14:paraId="45536FA0" w14:textId="77777777" w:rsidR="00300CB4" w:rsidRDefault="00B517D3">
      <w:pPr>
        <w:pStyle w:val="Heading1"/>
        <w:keepNext w:val="0"/>
        <w:keepLines w:val="0"/>
        <w:spacing w:before="480" w:after="0"/>
        <w:jc w:val="right"/>
        <w:rPr>
          <w:rFonts w:ascii="Times New Roman" w:eastAsia="Times New Roman" w:hAnsi="Times New Roman" w:cs="Times New Roman"/>
          <w:b/>
          <w:sz w:val="20"/>
          <w:szCs w:val="20"/>
        </w:rPr>
      </w:pPr>
      <w:bookmarkStart w:id="59" w:name="_heading=h.gp86nio83igx" w:colFirst="0" w:colLast="0"/>
      <w:bookmarkEnd w:id="59"/>
      <w:r>
        <w:br w:type="page"/>
      </w:r>
    </w:p>
    <w:p w14:paraId="2CEE24CB" w14:textId="77777777" w:rsidR="00300CB4" w:rsidRDefault="00B517D3">
      <w:pPr>
        <w:pStyle w:val="Heading1"/>
        <w:keepNext w:val="0"/>
        <w:keepLines w:val="0"/>
        <w:spacing w:before="480" w:after="0"/>
        <w:jc w:val="right"/>
        <w:rPr>
          <w:rFonts w:ascii="Times New Roman" w:eastAsia="Times New Roman" w:hAnsi="Times New Roman" w:cs="Times New Roman"/>
          <w:b/>
          <w:sz w:val="20"/>
          <w:szCs w:val="20"/>
        </w:rPr>
      </w:pPr>
      <w:bookmarkStart w:id="60" w:name="_heading=h.pro56ho4qn3s" w:colFirst="0" w:colLast="0"/>
      <w:bookmarkEnd w:id="60"/>
      <w:r>
        <w:rPr>
          <w:rFonts w:ascii="Times New Roman" w:eastAsia="Times New Roman" w:hAnsi="Times New Roman" w:cs="Times New Roman"/>
          <w:b/>
          <w:sz w:val="20"/>
          <w:szCs w:val="20"/>
        </w:rPr>
        <w:lastRenderedPageBreak/>
        <w:t>Додаток 1</w:t>
      </w:r>
    </w:p>
    <w:p w14:paraId="47064727" w14:textId="77777777" w:rsidR="00300CB4" w:rsidRDefault="00B517D3">
      <w:pPr>
        <w:pStyle w:val="Heading1"/>
        <w:keepNext w:val="0"/>
        <w:keepLines w:val="0"/>
        <w:spacing w:before="0" w:after="0"/>
        <w:jc w:val="right"/>
        <w:rPr>
          <w:rFonts w:ascii="Times New Roman" w:eastAsia="Times New Roman" w:hAnsi="Times New Roman" w:cs="Times New Roman"/>
          <w:b/>
          <w:sz w:val="20"/>
          <w:szCs w:val="20"/>
        </w:rPr>
      </w:pPr>
      <w:bookmarkStart w:id="61" w:name="_heading=h.3ygebqi" w:colFirst="0" w:colLast="0"/>
      <w:bookmarkEnd w:id="61"/>
      <w:r>
        <w:rPr>
          <w:rFonts w:ascii="Times New Roman" w:eastAsia="Times New Roman" w:hAnsi="Times New Roman" w:cs="Times New Roman"/>
          <w:b/>
          <w:sz w:val="20"/>
          <w:szCs w:val="20"/>
        </w:rPr>
        <w:t>Обов’язкові кваліфікаційні вимоги до виконавця послуг</w:t>
      </w:r>
    </w:p>
    <w:p w14:paraId="56E480FA" w14:textId="77777777" w:rsidR="00300CB4" w:rsidRDefault="00300CB4"/>
    <w:tbl>
      <w:tblPr>
        <w:tblStyle w:val="a9"/>
        <w:tblW w:w="96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20"/>
        <w:gridCol w:w="3090"/>
        <w:gridCol w:w="5790"/>
      </w:tblGrid>
      <w:tr w:rsidR="00300CB4" w14:paraId="2FB6C1E4" w14:textId="77777777">
        <w:trPr>
          <w:trHeight w:val="840"/>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4E08C" w14:textId="77777777" w:rsidR="00300CB4" w:rsidRDefault="00B517D3">
            <w:pPr>
              <w:pStyle w:val="Heading1"/>
              <w:keepNext w:val="0"/>
              <w:keepLines w:val="0"/>
              <w:spacing w:before="480" w:after="0"/>
              <w:jc w:val="both"/>
              <w:rPr>
                <w:rFonts w:ascii="Times New Roman" w:eastAsia="Times New Roman" w:hAnsi="Times New Roman" w:cs="Times New Roman"/>
                <w:b/>
                <w:color w:val="212529"/>
                <w:sz w:val="20"/>
                <w:szCs w:val="20"/>
              </w:rPr>
            </w:pPr>
            <w:bookmarkStart w:id="62" w:name="_heading=h.2dlolyb" w:colFirst="0" w:colLast="0"/>
            <w:bookmarkEnd w:id="62"/>
            <w:r>
              <w:rPr>
                <w:rFonts w:ascii="Times New Roman" w:eastAsia="Times New Roman" w:hAnsi="Times New Roman" w:cs="Times New Roman"/>
                <w:b/>
                <w:color w:val="212529"/>
                <w:sz w:val="20"/>
                <w:szCs w:val="20"/>
              </w:rPr>
              <w:t>№</w:t>
            </w:r>
          </w:p>
        </w:tc>
        <w:tc>
          <w:tcPr>
            <w:tcW w:w="30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9719A6" w14:textId="77777777" w:rsidR="00300CB4" w:rsidRDefault="00B517D3">
            <w:pPr>
              <w:pStyle w:val="Heading1"/>
              <w:keepNext w:val="0"/>
              <w:keepLines w:val="0"/>
              <w:spacing w:before="480" w:after="0"/>
              <w:jc w:val="both"/>
              <w:rPr>
                <w:rFonts w:ascii="Times New Roman" w:eastAsia="Times New Roman" w:hAnsi="Times New Roman" w:cs="Times New Roman"/>
                <w:b/>
                <w:sz w:val="20"/>
                <w:szCs w:val="20"/>
              </w:rPr>
            </w:pPr>
            <w:bookmarkStart w:id="63" w:name="_heading=h.sqyw64" w:colFirst="0" w:colLast="0"/>
            <w:bookmarkEnd w:id="63"/>
            <w:r>
              <w:rPr>
                <w:rFonts w:ascii="Times New Roman" w:eastAsia="Times New Roman" w:hAnsi="Times New Roman" w:cs="Times New Roman"/>
                <w:b/>
                <w:sz w:val="20"/>
                <w:szCs w:val="20"/>
              </w:rPr>
              <w:t>Обов’язкові кваліфікаційні вимоги до виконавця послуг</w:t>
            </w:r>
          </w:p>
        </w:tc>
        <w:tc>
          <w:tcPr>
            <w:tcW w:w="57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BFD762" w14:textId="77777777" w:rsidR="00300CB4" w:rsidRDefault="00B517D3">
            <w:pPr>
              <w:pStyle w:val="Heading1"/>
              <w:keepNext w:val="0"/>
              <w:keepLines w:val="0"/>
              <w:spacing w:before="480" w:after="0"/>
              <w:jc w:val="both"/>
              <w:rPr>
                <w:rFonts w:ascii="Times New Roman" w:eastAsia="Times New Roman" w:hAnsi="Times New Roman" w:cs="Times New Roman"/>
                <w:b/>
                <w:sz w:val="20"/>
                <w:szCs w:val="20"/>
              </w:rPr>
            </w:pPr>
            <w:bookmarkStart w:id="64" w:name="_heading=h.3cqmetx" w:colFirst="0" w:colLast="0"/>
            <w:bookmarkEnd w:id="64"/>
            <w:r>
              <w:rPr>
                <w:rFonts w:ascii="Times New Roman" w:eastAsia="Times New Roman" w:hAnsi="Times New Roman" w:cs="Times New Roman"/>
                <w:b/>
                <w:sz w:val="20"/>
                <w:szCs w:val="20"/>
              </w:rPr>
              <w:t>Документи, які підтверджують відповідність кваліфікаційним вимогам</w:t>
            </w:r>
          </w:p>
        </w:tc>
      </w:tr>
      <w:tr w:rsidR="00300CB4" w14:paraId="06F79EB1" w14:textId="77777777">
        <w:trPr>
          <w:trHeight w:val="291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3901E7" w14:textId="77777777" w:rsidR="00300CB4" w:rsidRDefault="00B517D3">
            <w:pPr>
              <w:pStyle w:val="Heading1"/>
              <w:keepNext w:val="0"/>
              <w:keepLines w:val="0"/>
              <w:spacing w:before="480" w:after="0"/>
              <w:jc w:val="both"/>
              <w:rPr>
                <w:rFonts w:ascii="Times New Roman" w:eastAsia="Times New Roman" w:hAnsi="Times New Roman" w:cs="Times New Roman"/>
                <w:color w:val="212529"/>
                <w:sz w:val="20"/>
                <w:szCs w:val="20"/>
              </w:rPr>
            </w:pPr>
            <w:bookmarkStart w:id="65" w:name="_heading=h.1rvwp1q" w:colFirst="0" w:colLast="0"/>
            <w:bookmarkEnd w:id="65"/>
            <w:r>
              <w:rPr>
                <w:rFonts w:ascii="Times New Roman" w:eastAsia="Times New Roman" w:hAnsi="Times New Roman" w:cs="Times New Roman"/>
                <w:color w:val="212529"/>
                <w:sz w:val="20"/>
                <w:szCs w:val="20"/>
              </w:rPr>
              <w:t>1.</w:t>
            </w:r>
          </w:p>
          <w:p w14:paraId="530AA5A0" w14:textId="77777777" w:rsidR="00300CB4" w:rsidRDefault="00300CB4">
            <w:pPr>
              <w:spacing w:line="240" w:lineRule="auto"/>
              <w:rPr>
                <w:rFonts w:ascii="Times New Roman" w:eastAsia="Times New Roman" w:hAnsi="Times New Roman" w:cs="Times New Roman"/>
                <w:sz w:val="20"/>
                <w:szCs w:val="20"/>
              </w:rPr>
            </w:pP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A80D97E" w14:textId="77777777" w:rsidR="00300CB4" w:rsidRDefault="00B517D3">
            <w:pPr>
              <w:pStyle w:val="Heading1"/>
              <w:keepNext w:val="0"/>
              <w:keepLines w:val="0"/>
              <w:spacing w:before="200" w:after="0"/>
              <w:jc w:val="both"/>
              <w:rPr>
                <w:rFonts w:ascii="Times New Roman" w:eastAsia="Times New Roman" w:hAnsi="Times New Roman" w:cs="Times New Roman"/>
                <w:sz w:val="20"/>
                <w:szCs w:val="20"/>
                <w:highlight w:val="yellow"/>
              </w:rPr>
            </w:pPr>
            <w:bookmarkStart w:id="66" w:name="_heading=h.4bvk7pj" w:colFirst="0" w:colLast="0"/>
            <w:bookmarkEnd w:id="66"/>
            <w:r>
              <w:rPr>
                <w:rFonts w:ascii="Times New Roman" w:eastAsia="Times New Roman" w:hAnsi="Times New Roman" w:cs="Times New Roman"/>
                <w:sz w:val="20"/>
                <w:szCs w:val="20"/>
              </w:rPr>
              <w:t>Наявність та підтвердження досвіду надання аналогічних послуг з підтримки та успішної розробки публічного аналітичного модулю</w:t>
            </w:r>
          </w:p>
        </w:tc>
        <w:tc>
          <w:tcPr>
            <w:tcW w:w="5790" w:type="dxa"/>
            <w:tcBorders>
              <w:top w:val="nil"/>
              <w:left w:val="nil"/>
              <w:bottom w:val="single" w:sz="8" w:space="0" w:color="000000"/>
              <w:right w:val="single" w:sz="8" w:space="0" w:color="000000"/>
            </w:tcBorders>
            <w:tcMar>
              <w:top w:w="100" w:type="dxa"/>
              <w:left w:w="100" w:type="dxa"/>
              <w:bottom w:w="100" w:type="dxa"/>
              <w:right w:w="100" w:type="dxa"/>
            </w:tcMar>
          </w:tcPr>
          <w:p w14:paraId="1C24A5F8" w14:textId="77777777" w:rsidR="00300CB4" w:rsidRDefault="00B517D3">
            <w:pPr>
              <w:pStyle w:val="Heading1"/>
              <w:keepNext w:val="0"/>
              <w:keepLines w:val="0"/>
              <w:spacing w:before="200" w:after="0"/>
              <w:jc w:val="both"/>
            </w:pPr>
            <w:bookmarkStart w:id="67" w:name="_heading=h.2r0uhxc" w:colFirst="0" w:colLast="0"/>
            <w:bookmarkEnd w:id="67"/>
            <w:r>
              <w:rPr>
                <w:rFonts w:ascii="Times New Roman" w:eastAsia="Times New Roman" w:hAnsi="Times New Roman" w:cs="Times New Roman"/>
                <w:sz w:val="20"/>
                <w:szCs w:val="20"/>
              </w:rPr>
              <w:t>1.1. Довідка із зазначенням успішно реалізованих проектів, контактів Замовників, опису задач та відповідних технологій системи, як</w:t>
            </w:r>
            <w:r>
              <w:rPr>
                <w:rFonts w:ascii="Times New Roman" w:eastAsia="Times New Roman" w:hAnsi="Times New Roman" w:cs="Times New Roman"/>
                <w:sz w:val="20"/>
                <w:szCs w:val="20"/>
              </w:rPr>
              <w:t xml:space="preserve">і безпосередньо виконувались у межах вказаних </w:t>
            </w:r>
            <w:proofErr w:type="spellStart"/>
            <w:r>
              <w:rPr>
                <w:rFonts w:ascii="Times New Roman" w:eastAsia="Times New Roman" w:hAnsi="Times New Roman" w:cs="Times New Roman"/>
                <w:sz w:val="20"/>
                <w:szCs w:val="20"/>
              </w:rPr>
              <w:t>проєктів</w:t>
            </w:r>
            <w:proofErr w:type="spellEnd"/>
            <w:r>
              <w:rPr>
                <w:rFonts w:ascii="Times New Roman" w:eastAsia="Times New Roman" w:hAnsi="Times New Roman" w:cs="Times New Roman"/>
                <w:sz w:val="20"/>
                <w:szCs w:val="20"/>
              </w:rPr>
              <w:t xml:space="preserve"> за формою, наведеною в Додатку 1.1.</w:t>
            </w:r>
            <w:r>
              <w:rPr>
                <w:rFonts w:ascii="Times New Roman" w:eastAsia="Times New Roman" w:hAnsi="Times New Roman" w:cs="Times New Roman"/>
                <w:sz w:val="20"/>
                <w:szCs w:val="20"/>
                <w:highlight w:val="yellow"/>
              </w:rPr>
              <w:t xml:space="preserve"> </w:t>
            </w:r>
          </w:p>
          <w:p w14:paraId="44FFE3D9" w14:textId="77777777" w:rsidR="00300CB4" w:rsidRDefault="00B517D3">
            <w:pPr>
              <w:pStyle w:val="Heading1"/>
              <w:keepNext w:val="0"/>
              <w:keepLines w:val="0"/>
              <w:spacing w:before="200" w:after="0"/>
              <w:jc w:val="both"/>
              <w:rPr>
                <w:rFonts w:ascii="Times New Roman" w:eastAsia="Times New Roman" w:hAnsi="Times New Roman" w:cs="Times New Roman"/>
                <w:sz w:val="20"/>
                <w:szCs w:val="20"/>
              </w:rPr>
            </w:pPr>
            <w:bookmarkStart w:id="68" w:name="_heading=h.1664s55" w:colFirst="0" w:colLast="0"/>
            <w:bookmarkEnd w:id="68"/>
            <w:r>
              <w:rPr>
                <w:rFonts w:ascii="Times New Roman" w:eastAsia="Times New Roman" w:hAnsi="Times New Roman" w:cs="Times New Roman"/>
                <w:sz w:val="20"/>
                <w:szCs w:val="20"/>
              </w:rPr>
              <w:t>1.2. Копії усіх аналогічних договорів, актів приймання-передачі за цими договорами або копії інших документів, що підтверджують достовірність виконання цих договорі</w:t>
            </w:r>
            <w:r>
              <w:rPr>
                <w:rFonts w:ascii="Times New Roman" w:eastAsia="Times New Roman" w:hAnsi="Times New Roman" w:cs="Times New Roman"/>
                <w:sz w:val="20"/>
                <w:szCs w:val="20"/>
              </w:rPr>
              <w:t>в, вказаних у довідці за формою, наведеною в Додатку 1.1.</w:t>
            </w:r>
          </w:p>
          <w:p w14:paraId="27D4E3FC" w14:textId="77777777" w:rsidR="00300CB4" w:rsidRDefault="00300CB4">
            <w:pPr>
              <w:spacing w:line="240" w:lineRule="auto"/>
            </w:pPr>
          </w:p>
          <w:p w14:paraId="2D3B0075" w14:textId="77777777" w:rsidR="00300CB4" w:rsidRDefault="00B517D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Учасником має бути подано не менше 2 (двох) виконаних за останні 5 років (з 20</w:t>
            </w:r>
            <w:r>
              <w:rPr>
                <w:rFonts w:ascii="Times New Roman" w:eastAsia="Times New Roman" w:hAnsi="Times New Roman" w:cs="Times New Roman"/>
                <w:sz w:val="20"/>
                <w:szCs w:val="20"/>
                <w:highlight w:val="white"/>
              </w:rPr>
              <w:t xml:space="preserve">17 </w:t>
            </w:r>
            <w:r>
              <w:rPr>
                <w:rFonts w:ascii="Times New Roman" w:eastAsia="Times New Roman" w:hAnsi="Times New Roman" w:cs="Times New Roman"/>
                <w:sz w:val="20"/>
                <w:szCs w:val="20"/>
              </w:rPr>
              <w:t>року включно) аналогічних договорів та документів, що підтверджують їх виконання.</w:t>
            </w:r>
          </w:p>
          <w:p w14:paraId="4B8D4E09" w14:textId="77777777" w:rsidR="00300CB4" w:rsidRDefault="00B517D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Аналогічними вважаються договори на послуги з підтримки та розробки публічного аналітичного модулю.</w:t>
            </w:r>
          </w:p>
        </w:tc>
      </w:tr>
      <w:tr w:rsidR="00300CB4" w14:paraId="4B7B110F" w14:textId="77777777">
        <w:trPr>
          <w:trHeight w:val="1424"/>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8FA399" w14:textId="77777777" w:rsidR="00300CB4" w:rsidRDefault="00B517D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14:paraId="7584005E" w14:textId="77777777" w:rsidR="00300CB4" w:rsidRDefault="00300CB4">
            <w:pPr>
              <w:spacing w:line="240" w:lineRule="auto"/>
              <w:rPr>
                <w:rFonts w:ascii="Times New Roman" w:eastAsia="Times New Roman" w:hAnsi="Times New Roman" w:cs="Times New Roman"/>
                <w:sz w:val="20"/>
                <w:szCs w:val="20"/>
              </w:rPr>
            </w:pPr>
          </w:p>
          <w:p w14:paraId="640F038B" w14:textId="77777777" w:rsidR="00300CB4" w:rsidRDefault="00300CB4">
            <w:pPr>
              <w:spacing w:line="240" w:lineRule="auto"/>
              <w:rPr>
                <w:rFonts w:ascii="Times New Roman" w:eastAsia="Times New Roman" w:hAnsi="Times New Roman" w:cs="Times New Roman"/>
                <w:sz w:val="20"/>
                <w:szCs w:val="20"/>
              </w:rPr>
            </w:pPr>
          </w:p>
          <w:p w14:paraId="2F07CCD4" w14:textId="77777777" w:rsidR="00300CB4" w:rsidRDefault="00300CB4">
            <w:pPr>
              <w:spacing w:line="240" w:lineRule="auto"/>
              <w:rPr>
                <w:rFonts w:ascii="Times New Roman" w:eastAsia="Times New Roman" w:hAnsi="Times New Roman" w:cs="Times New Roman"/>
                <w:sz w:val="20"/>
                <w:szCs w:val="20"/>
              </w:rPr>
            </w:pPr>
          </w:p>
          <w:p w14:paraId="5949B8FB" w14:textId="77777777" w:rsidR="00300CB4" w:rsidRDefault="00300CB4">
            <w:pPr>
              <w:spacing w:line="240" w:lineRule="auto"/>
              <w:rPr>
                <w:rFonts w:ascii="Times New Roman" w:eastAsia="Times New Roman" w:hAnsi="Times New Roman" w:cs="Times New Roman"/>
                <w:sz w:val="20"/>
                <w:szCs w:val="20"/>
              </w:rPr>
            </w:pP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7C4A5876" w14:textId="77777777" w:rsidR="00300CB4" w:rsidRDefault="00B517D3">
            <w:pPr>
              <w:spacing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Наявність штату працівників/ проектної команди відповідної кваліфікації у сфері</w:t>
            </w:r>
            <w:r>
              <w:rPr>
                <w:rFonts w:ascii="Times New Roman" w:eastAsia="Times New Roman" w:hAnsi="Times New Roman" w:cs="Times New Roman"/>
                <w:sz w:val="20"/>
                <w:szCs w:val="20"/>
                <w:highlight w:val="white"/>
              </w:rPr>
              <w:t xml:space="preserve"> послуг з</w:t>
            </w:r>
            <w:r>
              <w:rPr>
                <w:rFonts w:ascii="Times New Roman" w:eastAsia="Times New Roman" w:hAnsi="Times New Roman" w:cs="Times New Roman"/>
                <w:sz w:val="20"/>
                <w:szCs w:val="20"/>
                <w:highlight w:val="yellow"/>
              </w:rPr>
              <w:t xml:space="preserve"> </w:t>
            </w:r>
            <w:r>
              <w:rPr>
                <w:rFonts w:ascii="Times New Roman" w:eastAsia="Times New Roman" w:hAnsi="Times New Roman" w:cs="Times New Roman"/>
                <w:sz w:val="20"/>
                <w:szCs w:val="20"/>
              </w:rPr>
              <w:t>підтримки та розробки публічного аналітичного модулю</w:t>
            </w:r>
          </w:p>
          <w:p w14:paraId="4B309A8E" w14:textId="77777777" w:rsidR="00300CB4" w:rsidRDefault="00300CB4">
            <w:pPr>
              <w:spacing w:line="240" w:lineRule="auto"/>
              <w:rPr>
                <w:rFonts w:ascii="Times New Roman" w:eastAsia="Times New Roman" w:hAnsi="Times New Roman" w:cs="Times New Roman"/>
                <w:sz w:val="20"/>
                <w:szCs w:val="20"/>
              </w:rPr>
            </w:pPr>
          </w:p>
          <w:p w14:paraId="22A624CF" w14:textId="77777777" w:rsidR="00300CB4" w:rsidRDefault="00300CB4">
            <w:pPr>
              <w:spacing w:line="240" w:lineRule="auto"/>
              <w:rPr>
                <w:rFonts w:ascii="Times New Roman" w:eastAsia="Times New Roman" w:hAnsi="Times New Roman" w:cs="Times New Roman"/>
                <w:sz w:val="20"/>
                <w:szCs w:val="20"/>
              </w:rPr>
            </w:pPr>
          </w:p>
          <w:p w14:paraId="5ADEF044" w14:textId="77777777" w:rsidR="00300CB4" w:rsidRDefault="00300CB4">
            <w:pPr>
              <w:spacing w:line="240" w:lineRule="auto"/>
              <w:rPr>
                <w:rFonts w:ascii="Times New Roman" w:eastAsia="Times New Roman" w:hAnsi="Times New Roman" w:cs="Times New Roman"/>
                <w:sz w:val="20"/>
                <w:szCs w:val="20"/>
              </w:rPr>
            </w:pPr>
          </w:p>
          <w:p w14:paraId="35B43D17" w14:textId="77777777" w:rsidR="00300CB4" w:rsidRDefault="00300CB4">
            <w:pPr>
              <w:spacing w:line="240" w:lineRule="auto"/>
              <w:rPr>
                <w:rFonts w:ascii="Times New Roman" w:eastAsia="Times New Roman" w:hAnsi="Times New Roman" w:cs="Times New Roman"/>
                <w:sz w:val="20"/>
                <w:szCs w:val="20"/>
              </w:rPr>
            </w:pPr>
          </w:p>
          <w:p w14:paraId="5E9873C5" w14:textId="77777777" w:rsidR="00300CB4" w:rsidRDefault="00300CB4">
            <w:pPr>
              <w:spacing w:line="240" w:lineRule="auto"/>
              <w:rPr>
                <w:rFonts w:ascii="Times New Roman" w:eastAsia="Times New Roman" w:hAnsi="Times New Roman" w:cs="Times New Roman"/>
                <w:sz w:val="20"/>
                <w:szCs w:val="20"/>
              </w:rPr>
            </w:pPr>
          </w:p>
          <w:p w14:paraId="199E334C" w14:textId="77777777" w:rsidR="00300CB4" w:rsidRDefault="00300CB4">
            <w:pPr>
              <w:spacing w:line="240" w:lineRule="auto"/>
              <w:rPr>
                <w:rFonts w:ascii="Times New Roman" w:eastAsia="Times New Roman" w:hAnsi="Times New Roman" w:cs="Times New Roman"/>
                <w:sz w:val="20"/>
                <w:szCs w:val="20"/>
              </w:rPr>
            </w:pPr>
          </w:p>
        </w:tc>
        <w:tc>
          <w:tcPr>
            <w:tcW w:w="5790" w:type="dxa"/>
            <w:tcBorders>
              <w:top w:val="nil"/>
              <w:left w:val="nil"/>
              <w:bottom w:val="single" w:sz="8" w:space="0" w:color="000000"/>
              <w:right w:val="single" w:sz="8" w:space="0" w:color="000000"/>
            </w:tcBorders>
            <w:tcMar>
              <w:top w:w="100" w:type="dxa"/>
              <w:left w:w="100" w:type="dxa"/>
              <w:bottom w:w="100" w:type="dxa"/>
              <w:right w:w="100" w:type="dxa"/>
            </w:tcMar>
          </w:tcPr>
          <w:p w14:paraId="65229F35" w14:textId="77777777" w:rsidR="00300CB4" w:rsidRDefault="00B517D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 Довідка у формі, наведеній у Додатку 1.2 із детальним переліком працівників, які будуть залучені до надання послуг у рамках </w:t>
            </w:r>
            <w:proofErr w:type="spellStart"/>
            <w:r>
              <w:rPr>
                <w:rFonts w:ascii="Times New Roman" w:eastAsia="Times New Roman" w:hAnsi="Times New Roman" w:cs="Times New Roman"/>
                <w:sz w:val="20"/>
                <w:szCs w:val="20"/>
              </w:rPr>
              <w:t>проєкту</w:t>
            </w:r>
            <w:proofErr w:type="spellEnd"/>
            <w:r>
              <w:rPr>
                <w:rFonts w:ascii="Times New Roman" w:eastAsia="Times New Roman" w:hAnsi="Times New Roman" w:cs="Times New Roman"/>
                <w:sz w:val="20"/>
                <w:szCs w:val="20"/>
              </w:rPr>
              <w:t>:</w:t>
            </w:r>
          </w:p>
          <w:p w14:paraId="7C42A1B9" w14:textId="77777777" w:rsidR="00300CB4" w:rsidRDefault="00B517D3">
            <w:pPr>
              <w:numPr>
                <w:ilvl w:val="0"/>
                <w:numId w:val="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ПІБ працівника/ члена проектної команди Учасника;</w:t>
            </w:r>
          </w:p>
          <w:p w14:paraId="23431E82" w14:textId="77777777" w:rsidR="00300CB4" w:rsidRDefault="00B517D3">
            <w:pPr>
              <w:numPr>
                <w:ilvl w:val="0"/>
                <w:numId w:val="2"/>
              </w:num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Посада/ позиція у проектній команді Учасника;</w:t>
            </w:r>
          </w:p>
          <w:p w14:paraId="60F63512" w14:textId="77777777" w:rsidR="00300CB4" w:rsidRDefault="00B517D3">
            <w:pPr>
              <w:numPr>
                <w:ilvl w:val="0"/>
                <w:numId w:val="1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Наявність у працівника</w:t>
            </w:r>
            <w:r>
              <w:rPr>
                <w:rFonts w:ascii="Times New Roman" w:eastAsia="Times New Roman" w:hAnsi="Times New Roman" w:cs="Times New Roman"/>
                <w:sz w:val="20"/>
                <w:szCs w:val="20"/>
                <w:highlight w:val="white"/>
              </w:rPr>
              <w:t xml:space="preserve"> Учасника сертифікату від компанії </w:t>
            </w:r>
            <w:proofErr w:type="spellStart"/>
            <w:r>
              <w:rPr>
                <w:rFonts w:ascii="Times New Roman" w:eastAsia="Times New Roman" w:hAnsi="Times New Roman" w:cs="Times New Roman"/>
                <w:sz w:val="20"/>
                <w:szCs w:val="20"/>
              </w:rPr>
              <w:t>QlikTech</w:t>
            </w:r>
            <w:proofErr w:type="spellEnd"/>
            <w:r>
              <w:rPr>
                <w:rFonts w:ascii="Times New Roman" w:eastAsia="Times New Roman" w:hAnsi="Times New Roman" w:cs="Times New Roman"/>
                <w:sz w:val="20"/>
                <w:szCs w:val="20"/>
              </w:rPr>
              <w:t xml:space="preserve"> із зазначенням терміну дії;</w:t>
            </w:r>
          </w:p>
          <w:p w14:paraId="605ED731" w14:textId="77777777" w:rsidR="00300CB4" w:rsidRDefault="00B517D3">
            <w:pPr>
              <w:numPr>
                <w:ilvl w:val="0"/>
                <w:numId w:val="1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Наявність в учасника не менше 3 (трьох) спеціалістів: </w:t>
            </w:r>
            <w:proofErr w:type="spellStart"/>
            <w:r>
              <w:rPr>
                <w:rFonts w:ascii="Times New Roman" w:eastAsia="Times New Roman" w:hAnsi="Times New Roman" w:cs="Times New Roman"/>
                <w:sz w:val="20"/>
                <w:szCs w:val="20"/>
              </w:rPr>
              <w:t>Qlik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Sense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Architect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Qlik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Sense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Administrator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Qlik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Sense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Business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Analyst</w:t>
            </w:r>
            <w:proofErr w:type="spellEnd"/>
            <w:r>
              <w:rPr>
                <w:rFonts w:ascii="Times New Roman" w:eastAsia="Times New Roman" w:hAnsi="Times New Roman" w:cs="Times New Roman"/>
                <w:sz w:val="20"/>
                <w:szCs w:val="20"/>
              </w:rPr>
              <w:t>, які вільно володіють українською мовою.</w:t>
            </w:r>
          </w:p>
          <w:p w14:paraId="317262F8" w14:textId="77777777" w:rsidR="00300CB4" w:rsidRDefault="00300CB4">
            <w:pPr>
              <w:spacing w:line="240" w:lineRule="auto"/>
              <w:jc w:val="both"/>
              <w:rPr>
                <w:rFonts w:ascii="Times New Roman" w:eastAsia="Times New Roman" w:hAnsi="Times New Roman" w:cs="Times New Roman"/>
                <w:sz w:val="20"/>
                <w:szCs w:val="20"/>
              </w:rPr>
            </w:pPr>
          </w:p>
          <w:p w14:paraId="0C4B9AB7" w14:textId="77777777" w:rsidR="00300CB4" w:rsidRDefault="00B517D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 роз</w:t>
            </w:r>
            <w:r>
              <w:rPr>
                <w:rFonts w:ascii="Times New Roman" w:eastAsia="Times New Roman" w:hAnsi="Times New Roman" w:cs="Times New Roman"/>
                <w:sz w:val="20"/>
                <w:szCs w:val="20"/>
              </w:rPr>
              <w:t xml:space="preserve">робки функціоналу публічного модулю аналітики планується залучення розробників та спеціалістів не нижче рівня </w:t>
            </w:r>
            <w:proofErr w:type="spellStart"/>
            <w:r>
              <w:rPr>
                <w:rFonts w:ascii="Times New Roman" w:eastAsia="Times New Roman" w:hAnsi="Times New Roman" w:cs="Times New Roman"/>
                <w:sz w:val="20"/>
                <w:szCs w:val="20"/>
              </w:rPr>
              <w:t>Middle</w:t>
            </w:r>
            <w:proofErr w:type="spellEnd"/>
            <w:r>
              <w:rPr>
                <w:rFonts w:ascii="Times New Roman" w:eastAsia="Times New Roman" w:hAnsi="Times New Roman" w:cs="Times New Roman"/>
                <w:sz w:val="20"/>
                <w:szCs w:val="20"/>
              </w:rPr>
              <w:t xml:space="preserve"> та </w:t>
            </w:r>
            <w:proofErr w:type="spellStart"/>
            <w:r>
              <w:rPr>
                <w:rFonts w:ascii="Times New Roman" w:eastAsia="Times New Roman" w:hAnsi="Times New Roman" w:cs="Times New Roman"/>
                <w:sz w:val="20"/>
                <w:szCs w:val="20"/>
              </w:rPr>
              <w:t>Senior</w:t>
            </w:r>
            <w:proofErr w:type="spellEnd"/>
            <w:r>
              <w:rPr>
                <w:rFonts w:ascii="Times New Roman" w:eastAsia="Times New Roman" w:hAnsi="Times New Roman" w:cs="Times New Roman"/>
                <w:sz w:val="20"/>
                <w:szCs w:val="20"/>
              </w:rPr>
              <w:t>.</w:t>
            </w:r>
          </w:p>
        </w:tc>
      </w:tr>
      <w:tr w:rsidR="00300CB4" w14:paraId="6C3E70CB" w14:textId="77777777">
        <w:trPr>
          <w:trHeight w:val="241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4A373A" w14:textId="77777777" w:rsidR="00300CB4" w:rsidRDefault="00B517D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p w14:paraId="7935908C" w14:textId="77777777" w:rsidR="00300CB4" w:rsidRDefault="00300CB4">
            <w:pPr>
              <w:spacing w:line="240" w:lineRule="auto"/>
              <w:rPr>
                <w:rFonts w:ascii="Times New Roman" w:eastAsia="Times New Roman" w:hAnsi="Times New Roman" w:cs="Times New Roman"/>
                <w:sz w:val="20"/>
                <w:szCs w:val="20"/>
              </w:rPr>
            </w:pPr>
          </w:p>
          <w:p w14:paraId="16F73AF4" w14:textId="77777777" w:rsidR="00300CB4" w:rsidRDefault="00300CB4">
            <w:pPr>
              <w:spacing w:line="240" w:lineRule="auto"/>
              <w:rPr>
                <w:rFonts w:ascii="Times New Roman" w:eastAsia="Times New Roman" w:hAnsi="Times New Roman" w:cs="Times New Roman"/>
                <w:sz w:val="20"/>
                <w:szCs w:val="20"/>
              </w:rPr>
            </w:pPr>
          </w:p>
          <w:p w14:paraId="259D724B" w14:textId="77777777" w:rsidR="00300CB4" w:rsidRDefault="00300CB4">
            <w:pPr>
              <w:spacing w:line="240" w:lineRule="auto"/>
              <w:rPr>
                <w:rFonts w:ascii="Times New Roman" w:eastAsia="Times New Roman" w:hAnsi="Times New Roman" w:cs="Times New Roman"/>
                <w:sz w:val="20"/>
                <w:szCs w:val="20"/>
              </w:rPr>
            </w:pPr>
          </w:p>
          <w:p w14:paraId="24365DF2" w14:textId="77777777" w:rsidR="00300CB4" w:rsidRDefault="00300CB4">
            <w:pPr>
              <w:spacing w:line="240" w:lineRule="auto"/>
              <w:rPr>
                <w:rFonts w:ascii="Times New Roman" w:eastAsia="Times New Roman" w:hAnsi="Times New Roman" w:cs="Times New Roman"/>
                <w:sz w:val="20"/>
                <w:szCs w:val="20"/>
              </w:rPr>
            </w:pPr>
          </w:p>
          <w:p w14:paraId="54BED751" w14:textId="77777777" w:rsidR="00300CB4" w:rsidRDefault="00300CB4">
            <w:pPr>
              <w:spacing w:line="240" w:lineRule="auto"/>
              <w:rPr>
                <w:rFonts w:ascii="Times New Roman" w:eastAsia="Times New Roman" w:hAnsi="Times New Roman" w:cs="Times New Roman"/>
                <w:sz w:val="20"/>
                <w:szCs w:val="20"/>
              </w:rPr>
            </w:pPr>
          </w:p>
          <w:p w14:paraId="3857266D" w14:textId="77777777" w:rsidR="00300CB4" w:rsidRDefault="00300CB4">
            <w:pPr>
              <w:spacing w:line="240" w:lineRule="auto"/>
              <w:rPr>
                <w:rFonts w:ascii="Times New Roman" w:eastAsia="Times New Roman" w:hAnsi="Times New Roman" w:cs="Times New Roman"/>
                <w:sz w:val="20"/>
                <w:szCs w:val="20"/>
              </w:rPr>
            </w:pPr>
          </w:p>
          <w:p w14:paraId="026A01F0" w14:textId="77777777" w:rsidR="00300CB4" w:rsidRDefault="00300CB4">
            <w:pPr>
              <w:spacing w:line="240" w:lineRule="auto"/>
              <w:rPr>
                <w:rFonts w:ascii="Times New Roman" w:eastAsia="Times New Roman" w:hAnsi="Times New Roman" w:cs="Times New Roman"/>
                <w:sz w:val="20"/>
                <w:szCs w:val="20"/>
              </w:rPr>
            </w:pPr>
          </w:p>
          <w:p w14:paraId="37D8FB9A" w14:textId="77777777" w:rsidR="00300CB4" w:rsidRDefault="00300CB4">
            <w:pPr>
              <w:spacing w:line="240" w:lineRule="auto"/>
              <w:rPr>
                <w:rFonts w:ascii="Times New Roman" w:eastAsia="Times New Roman" w:hAnsi="Times New Roman" w:cs="Times New Roman"/>
                <w:sz w:val="20"/>
                <w:szCs w:val="20"/>
              </w:rPr>
            </w:pPr>
          </w:p>
          <w:p w14:paraId="1A390B42" w14:textId="77777777" w:rsidR="00300CB4" w:rsidRDefault="00300CB4">
            <w:pPr>
              <w:spacing w:line="240" w:lineRule="auto"/>
              <w:rPr>
                <w:rFonts w:ascii="Times New Roman" w:eastAsia="Times New Roman" w:hAnsi="Times New Roman" w:cs="Times New Roman"/>
                <w:sz w:val="20"/>
                <w:szCs w:val="20"/>
              </w:rPr>
            </w:pPr>
          </w:p>
          <w:p w14:paraId="197191F6" w14:textId="77777777" w:rsidR="00300CB4" w:rsidRDefault="00300CB4">
            <w:pPr>
              <w:spacing w:line="240" w:lineRule="auto"/>
              <w:rPr>
                <w:rFonts w:ascii="Times New Roman" w:eastAsia="Times New Roman" w:hAnsi="Times New Roman" w:cs="Times New Roman"/>
                <w:sz w:val="20"/>
                <w:szCs w:val="20"/>
              </w:rPr>
            </w:pP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34F93993"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rPr>
            </w:pPr>
            <w:bookmarkStart w:id="69" w:name="_heading=h.25b2l0r" w:colFirst="0" w:colLast="0"/>
            <w:bookmarkEnd w:id="69"/>
            <w:r>
              <w:rPr>
                <w:rFonts w:ascii="Times New Roman" w:eastAsia="Times New Roman" w:hAnsi="Times New Roman" w:cs="Times New Roman"/>
                <w:sz w:val="20"/>
                <w:szCs w:val="20"/>
              </w:rPr>
              <w:t xml:space="preserve">Підтвердження права на здійснення підприємницької діяльності за законодавством України </w:t>
            </w:r>
          </w:p>
          <w:p w14:paraId="58228083" w14:textId="77777777" w:rsidR="00300CB4" w:rsidRDefault="00300CB4">
            <w:pPr>
              <w:pStyle w:val="Heading1"/>
              <w:keepNext w:val="0"/>
              <w:keepLines w:val="0"/>
              <w:spacing w:before="0" w:after="0"/>
              <w:jc w:val="both"/>
              <w:rPr>
                <w:rFonts w:ascii="Times New Roman" w:eastAsia="Times New Roman" w:hAnsi="Times New Roman" w:cs="Times New Roman"/>
                <w:sz w:val="20"/>
                <w:szCs w:val="20"/>
              </w:rPr>
            </w:pPr>
            <w:bookmarkStart w:id="70" w:name="_heading=h.kgcv8k" w:colFirst="0" w:colLast="0"/>
            <w:bookmarkEnd w:id="70"/>
          </w:p>
          <w:p w14:paraId="3EA8FFB3" w14:textId="77777777" w:rsidR="00300CB4" w:rsidRDefault="00300CB4">
            <w:pPr>
              <w:spacing w:line="240" w:lineRule="auto"/>
              <w:jc w:val="both"/>
              <w:rPr>
                <w:rFonts w:ascii="Times New Roman" w:eastAsia="Times New Roman" w:hAnsi="Times New Roman" w:cs="Times New Roman"/>
                <w:sz w:val="20"/>
                <w:szCs w:val="20"/>
              </w:rPr>
            </w:pPr>
          </w:p>
          <w:p w14:paraId="74665542" w14:textId="77777777" w:rsidR="00300CB4" w:rsidRDefault="00300CB4">
            <w:pPr>
              <w:spacing w:line="240" w:lineRule="auto"/>
              <w:jc w:val="both"/>
              <w:rPr>
                <w:rFonts w:ascii="Times New Roman" w:eastAsia="Times New Roman" w:hAnsi="Times New Roman" w:cs="Times New Roman"/>
                <w:sz w:val="20"/>
                <w:szCs w:val="20"/>
              </w:rPr>
            </w:pPr>
          </w:p>
          <w:p w14:paraId="14E1C003" w14:textId="77777777" w:rsidR="00300CB4" w:rsidRDefault="00300CB4">
            <w:pPr>
              <w:spacing w:line="240" w:lineRule="auto"/>
              <w:jc w:val="both"/>
              <w:rPr>
                <w:rFonts w:ascii="Times New Roman" w:eastAsia="Times New Roman" w:hAnsi="Times New Roman" w:cs="Times New Roman"/>
                <w:sz w:val="20"/>
                <w:szCs w:val="20"/>
              </w:rPr>
            </w:pPr>
          </w:p>
          <w:p w14:paraId="338FF075" w14:textId="77777777" w:rsidR="00300CB4" w:rsidRDefault="00300CB4">
            <w:pPr>
              <w:spacing w:line="240" w:lineRule="auto"/>
              <w:jc w:val="both"/>
              <w:rPr>
                <w:rFonts w:ascii="Times New Roman" w:eastAsia="Times New Roman" w:hAnsi="Times New Roman" w:cs="Times New Roman"/>
                <w:sz w:val="20"/>
                <w:szCs w:val="20"/>
              </w:rPr>
            </w:pPr>
          </w:p>
          <w:p w14:paraId="34088947" w14:textId="77777777" w:rsidR="00300CB4" w:rsidRDefault="00300CB4">
            <w:pPr>
              <w:spacing w:line="240" w:lineRule="auto"/>
              <w:jc w:val="both"/>
              <w:rPr>
                <w:rFonts w:ascii="Times New Roman" w:eastAsia="Times New Roman" w:hAnsi="Times New Roman" w:cs="Times New Roman"/>
                <w:sz w:val="20"/>
                <w:szCs w:val="20"/>
              </w:rPr>
            </w:pPr>
          </w:p>
          <w:p w14:paraId="46873B4A" w14:textId="77777777" w:rsidR="00300CB4" w:rsidRDefault="00300CB4">
            <w:pPr>
              <w:spacing w:line="240" w:lineRule="auto"/>
              <w:jc w:val="both"/>
              <w:rPr>
                <w:rFonts w:ascii="Times New Roman" w:eastAsia="Times New Roman" w:hAnsi="Times New Roman" w:cs="Times New Roman"/>
                <w:sz w:val="20"/>
                <w:szCs w:val="20"/>
              </w:rPr>
            </w:pPr>
          </w:p>
        </w:tc>
        <w:tc>
          <w:tcPr>
            <w:tcW w:w="5790" w:type="dxa"/>
            <w:tcBorders>
              <w:top w:val="nil"/>
              <w:left w:val="nil"/>
              <w:bottom w:val="single" w:sz="8" w:space="0" w:color="000000"/>
              <w:right w:val="single" w:sz="8" w:space="0" w:color="000000"/>
            </w:tcBorders>
            <w:tcMar>
              <w:top w:w="100" w:type="dxa"/>
              <w:left w:w="100" w:type="dxa"/>
              <w:bottom w:w="100" w:type="dxa"/>
              <w:right w:w="100" w:type="dxa"/>
            </w:tcMar>
          </w:tcPr>
          <w:p w14:paraId="4CFA5F32" w14:textId="77777777" w:rsidR="00300CB4" w:rsidRDefault="00B517D3">
            <w:pPr>
              <w:pStyle w:val="Heading1"/>
              <w:keepNext w:val="0"/>
              <w:keepLines w:val="0"/>
              <w:spacing w:before="0" w:after="0"/>
              <w:ind w:left="20"/>
              <w:jc w:val="both"/>
              <w:rPr>
                <w:rFonts w:ascii="Times New Roman" w:eastAsia="Times New Roman" w:hAnsi="Times New Roman" w:cs="Times New Roman"/>
                <w:sz w:val="20"/>
                <w:szCs w:val="20"/>
              </w:rPr>
            </w:pPr>
            <w:bookmarkStart w:id="71" w:name="_heading=h.34g0dwd" w:colFirst="0" w:colLast="0"/>
            <w:bookmarkEnd w:id="71"/>
            <w:r>
              <w:rPr>
                <w:rFonts w:ascii="Times New Roman" w:eastAsia="Times New Roman" w:hAnsi="Times New Roman" w:cs="Times New Roman"/>
                <w:sz w:val="20"/>
                <w:szCs w:val="20"/>
              </w:rPr>
              <w:t>3.1. Виписка з ЄДР або аналогічний документ.</w:t>
            </w:r>
          </w:p>
          <w:p w14:paraId="3C22EEC9" w14:textId="77777777" w:rsidR="00300CB4" w:rsidRDefault="00B517D3">
            <w:pPr>
              <w:pStyle w:val="Heading1"/>
              <w:keepNext w:val="0"/>
              <w:keepLines w:val="0"/>
              <w:spacing w:before="0" w:after="0"/>
              <w:ind w:left="20"/>
              <w:jc w:val="both"/>
              <w:rPr>
                <w:rFonts w:ascii="Times New Roman" w:eastAsia="Times New Roman" w:hAnsi="Times New Roman" w:cs="Times New Roman"/>
                <w:sz w:val="20"/>
                <w:szCs w:val="20"/>
              </w:rPr>
            </w:pPr>
            <w:bookmarkStart w:id="72" w:name="_heading=h.1jlao46" w:colFirst="0" w:colLast="0"/>
            <w:bookmarkEnd w:id="72"/>
            <w:r>
              <w:rPr>
                <w:rFonts w:ascii="Times New Roman" w:eastAsia="Times New Roman" w:hAnsi="Times New Roman" w:cs="Times New Roman"/>
                <w:sz w:val="20"/>
                <w:szCs w:val="20"/>
              </w:rPr>
              <w:t>3.2. Документ, що підтверджує статус платника податку</w:t>
            </w:r>
          </w:p>
          <w:p w14:paraId="232F64E5"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rPr>
            </w:pPr>
            <w:bookmarkStart w:id="73" w:name="_heading=h.43ky6rz" w:colFirst="0" w:colLast="0"/>
            <w:bookmarkEnd w:id="73"/>
            <w:r>
              <w:rPr>
                <w:rFonts w:ascii="Times New Roman" w:eastAsia="Times New Roman" w:hAnsi="Times New Roman" w:cs="Times New Roman"/>
                <w:sz w:val="20"/>
                <w:szCs w:val="20"/>
              </w:rPr>
              <w:t>(копія довідки або свідоцтва платника ПДВ/ копія витягу з реєстру платників податку на додану вартість/ копія довідки або свідоцтва платника єдиного податку суб’єктом малого підприємництва/ копія витягу з реєстру платників єдиного податку (для учасників-су</w:t>
            </w:r>
            <w:r>
              <w:rPr>
                <w:rFonts w:ascii="Times New Roman" w:eastAsia="Times New Roman" w:hAnsi="Times New Roman" w:cs="Times New Roman"/>
                <w:sz w:val="20"/>
                <w:szCs w:val="20"/>
              </w:rPr>
              <w:t>б'єктів малого підприємництва на єдиному податку/ інше).</w:t>
            </w:r>
          </w:p>
        </w:tc>
      </w:tr>
      <w:tr w:rsidR="00300CB4" w14:paraId="1C0BC731" w14:textId="77777777">
        <w:trPr>
          <w:trHeight w:val="120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7A0027" w14:textId="77777777" w:rsidR="00300CB4" w:rsidRDefault="00B517D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0D649AEF" w14:textId="77777777" w:rsidR="00300CB4" w:rsidRDefault="00B517D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Наявність обладнання та матеріально-технічної бази</w:t>
            </w:r>
          </w:p>
          <w:p w14:paraId="6798703B" w14:textId="77777777" w:rsidR="00300CB4" w:rsidRDefault="00300CB4">
            <w:pPr>
              <w:pStyle w:val="Heading1"/>
              <w:keepNext w:val="0"/>
              <w:keepLines w:val="0"/>
              <w:spacing w:before="0" w:after="0"/>
              <w:jc w:val="both"/>
              <w:rPr>
                <w:rFonts w:ascii="Times New Roman" w:eastAsia="Times New Roman" w:hAnsi="Times New Roman" w:cs="Times New Roman"/>
                <w:sz w:val="20"/>
                <w:szCs w:val="20"/>
              </w:rPr>
            </w:pPr>
            <w:bookmarkStart w:id="74" w:name="_heading=h.yb5h992g8wtq" w:colFirst="0" w:colLast="0"/>
            <w:bookmarkEnd w:id="74"/>
          </w:p>
        </w:tc>
        <w:tc>
          <w:tcPr>
            <w:tcW w:w="5790" w:type="dxa"/>
            <w:tcBorders>
              <w:top w:val="nil"/>
              <w:left w:val="nil"/>
              <w:bottom w:val="single" w:sz="8" w:space="0" w:color="000000"/>
              <w:right w:val="single" w:sz="8" w:space="0" w:color="000000"/>
            </w:tcBorders>
            <w:tcMar>
              <w:top w:w="100" w:type="dxa"/>
              <w:left w:w="100" w:type="dxa"/>
              <w:bottom w:w="100" w:type="dxa"/>
              <w:right w:w="100" w:type="dxa"/>
            </w:tcMar>
          </w:tcPr>
          <w:p w14:paraId="5E16641E" w14:textId="77777777" w:rsidR="00300CB4" w:rsidRDefault="00B517D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 Довідка, яка наведена у Додатку 1.3, що містить інформацію про наявність в учасника відповідного обладнання та матеріально-технічної бази для виконання умов договору, підписана уповноваженою особою учасника та скріплена печаткою учасника (за наявності</w:t>
            </w:r>
            <w:r>
              <w:rPr>
                <w:rFonts w:ascii="Times New Roman" w:eastAsia="Times New Roman" w:hAnsi="Times New Roman" w:cs="Times New Roman"/>
                <w:sz w:val="20"/>
                <w:szCs w:val="20"/>
              </w:rPr>
              <w:t>).</w:t>
            </w:r>
          </w:p>
        </w:tc>
      </w:tr>
    </w:tbl>
    <w:p w14:paraId="0AE552AF" w14:textId="77777777" w:rsidR="00300CB4" w:rsidRDefault="00300CB4">
      <w:pPr>
        <w:jc w:val="both"/>
        <w:rPr>
          <w:rFonts w:ascii="Times New Roman" w:eastAsia="Times New Roman" w:hAnsi="Times New Roman" w:cs="Times New Roman"/>
          <w:sz w:val="20"/>
          <w:szCs w:val="20"/>
        </w:rPr>
      </w:pPr>
    </w:p>
    <w:p w14:paraId="1AA1B9AD" w14:textId="77777777" w:rsidR="00300CB4" w:rsidRDefault="00B517D3">
      <w:pPr>
        <w:pStyle w:val="Heading1"/>
        <w:keepNext w:val="0"/>
        <w:keepLines w:val="0"/>
        <w:spacing w:before="480"/>
        <w:jc w:val="both"/>
        <w:rPr>
          <w:rFonts w:ascii="Times New Roman" w:eastAsia="Times New Roman" w:hAnsi="Times New Roman" w:cs="Times New Roman"/>
          <w:b/>
          <w:sz w:val="20"/>
          <w:szCs w:val="20"/>
        </w:rPr>
      </w:pPr>
      <w:bookmarkStart w:id="75" w:name="_heading=h.2iq8gzs" w:colFirst="0" w:colLast="0"/>
      <w:bookmarkEnd w:id="75"/>
      <w:r>
        <w:lastRenderedPageBreak/>
        <w:br w:type="page"/>
      </w:r>
    </w:p>
    <w:p w14:paraId="495CDADE" w14:textId="77777777" w:rsidR="00300CB4" w:rsidRDefault="00B517D3">
      <w:pPr>
        <w:pStyle w:val="Heading1"/>
        <w:keepNext w:val="0"/>
        <w:keepLines w:val="0"/>
        <w:spacing w:before="480"/>
        <w:jc w:val="right"/>
        <w:rPr>
          <w:rFonts w:ascii="Times New Roman" w:eastAsia="Times New Roman" w:hAnsi="Times New Roman" w:cs="Times New Roman"/>
          <w:b/>
          <w:sz w:val="20"/>
          <w:szCs w:val="20"/>
        </w:rPr>
      </w:pPr>
      <w:bookmarkStart w:id="76" w:name="_heading=h.xvir7l" w:colFirst="0" w:colLast="0"/>
      <w:bookmarkEnd w:id="76"/>
      <w:r>
        <w:rPr>
          <w:rFonts w:ascii="Times New Roman" w:eastAsia="Times New Roman" w:hAnsi="Times New Roman" w:cs="Times New Roman"/>
          <w:b/>
          <w:sz w:val="20"/>
          <w:szCs w:val="20"/>
        </w:rPr>
        <w:lastRenderedPageBreak/>
        <w:t>Додаток 1.1</w:t>
      </w:r>
    </w:p>
    <w:p w14:paraId="0A455942" w14:textId="77777777" w:rsidR="00300CB4" w:rsidRDefault="00B517D3">
      <w:pPr>
        <w:pStyle w:val="Heading1"/>
        <w:keepNext w:val="0"/>
        <w:keepLines w:val="0"/>
        <w:spacing w:before="0" w:after="0"/>
        <w:jc w:val="right"/>
        <w:rPr>
          <w:rFonts w:ascii="Times New Roman" w:eastAsia="Times New Roman" w:hAnsi="Times New Roman" w:cs="Times New Roman"/>
          <w:b/>
          <w:sz w:val="20"/>
          <w:szCs w:val="20"/>
          <w:highlight w:val="white"/>
        </w:rPr>
      </w:pPr>
      <w:bookmarkStart w:id="77" w:name="_heading=h.3hv69ve" w:colFirst="0" w:colLast="0"/>
      <w:bookmarkEnd w:id="77"/>
      <w:r>
        <w:rPr>
          <w:rFonts w:ascii="Times New Roman" w:eastAsia="Times New Roman" w:hAnsi="Times New Roman" w:cs="Times New Roman"/>
          <w:b/>
          <w:sz w:val="20"/>
          <w:szCs w:val="20"/>
        </w:rPr>
        <w:t>Довідка про наявність досвіду надання аналогічних послуг з підтримки та розробки публічного аналітичного модулю</w:t>
      </w:r>
    </w:p>
    <w:p w14:paraId="217DEDF4" w14:textId="77777777" w:rsidR="00300CB4" w:rsidRDefault="00300CB4">
      <w:pPr>
        <w:jc w:val="right"/>
        <w:rPr>
          <w:rFonts w:ascii="Times New Roman" w:eastAsia="Times New Roman" w:hAnsi="Times New Roman" w:cs="Times New Roman"/>
          <w:sz w:val="20"/>
          <w:szCs w:val="20"/>
        </w:rPr>
      </w:pPr>
    </w:p>
    <w:tbl>
      <w:tblPr>
        <w:tblStyle w:val="aa"/>
        <w:tblW w:w="100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8"/>
        <w:gridCol w:w="1188"/>
        <w:gridCol w:w="1475"/>
        <w:gridCol w:w="1596"/>
        <w:gridCol w:w="2664"/>
        <w:gridCol w:w="2664"/>
      </w:tblGrid>
      <w:tr w:rsidR="00300CB4" w14:paraId="4CAE0376" w14:textId="77777777">
        <w:trPr>
          <w:trHeight w:val="1500"/>
        </w:trPr>
        <w:tc>
          <w:tcPr>
            <w:tcW w:w="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E6D39" w14:textId="77777777" w:rsidR="00300CB4" w:rsidRDefault="00B517D3">
            <w:pPr>
              <w:pStyle w:val="Heading1"/>
              <w:keepNext w:val="0"/>
              <w:keepLines w:val="0"/>
              <w:spacing w:before="0" w:after="0"/>
              <w:jc w:val="center"/>
              <w:rPr>
                <w:rFonts w:ascii="Times New Roman" w:eastAsia="Times New Roman" w:hAnsi="Times New Roman" w:cs="Times New Roman"/>
                <w:b/>
                <w:sz w:val="20"/>
                <w:szCs w:val="20"/>
              </w:rPr>
            </w:pPr>
            <w:bookmarkStart w:id="78" w:name="_heading=h.1x0gk37" w:colFirst="0" w:colLast="0"/>
            <w:bookmarkEnd w:id="78"/>
            <w:r>
              <w:rPr>
                <w:rFonts w:ascii="Times New Roman" w:eastAsia="Times New Roman" w:hAnsi="Times New Roman" w:cs="Times New Roman"/>
                <w:b/>
                <w:sz w:val="20"/>
                <w:szCs w:val="20"/>
              </w:rPr>
              <w:t>№ з/п</w:t>
            </w:r>
          </w:p>
        </w:tc>
        <w:tc>
          <w:tcPr>
            <w:tcW w:w="118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511DC3" w14:textId="77777777" w:rsidR="00300CB4" w:rsidRDefault="00B517D3">
            <w:pPr>
              <w:pStyle w:val="Heading1"/>
              <w:keepNext w:val="0"/>
              <w:keepLines w:val="0"/>
              <w:spacing w:before="0" w:after="0"/>
              <w:jc w:val="center"/>
              <w:rPr>
                <w:rFonts w:ascii="Times New Roman" w:eastAsia="Times New Roman" w:hAnsi="Times New Roman" w:cs="Times New Roman"/>
                <w:b/>
                <w:sz w:val="20"/>
                <w:szCs w:val="20"/>
              </w:rPr>
            </w:pPr>
            <w:bookmarkStart w:id="79" w:name="_heading=h.4h042r0" w:colFirst="0" w:colLast="0"/>
            <w:bookmarkEnd w:id="79"/>
            <w:r>
              <w:rPr>
                <w:rFonts w:ascii="Times New Roman" w:eastAsia="Times New Roman" w:hAnsi="Times New Roman" w:cs="Times New Roman"/>
                <w:b/>
                <w:sz w:val="20"/>
                <w:szCs w:val="20"/>
              </w:rPr>
              <w:t xml:space="preserve">Назва </w:t>
            </w:r>
            <w:proofErr w:type="spellStart"/>
            <w:r>
              <w:rPr>
                <w:rFonts w:ascii="Times New Roman" w:eastAsia="Times New Roman" w:hAnsi="Times New Roman" w:cs="Times New Roman"/>
                <w:b/>
                <w:sz w:val="20"/>
                <w:szCs w:val="20"/>
              </w:rPr>
              <w:t>проєкту</w:t>
            </w:r>
            <w:proofErr w:type="spellEnd"/>
          </w:p>
          <w:p w14:paraId="73EFBDFE" w14:textId="77777777" w:rsidR="00300CB4" w:rsidRDefault="00B517D3">
            <w:pPr>
              <w:pStyle w:val="Heading1"/>
              <w:keepNext w:val="0"/>
              <w:keepLines w:val="0"/>
              <w:spacing w:before="0" w:after="0"/>
              <w:ind w:right="690"/>
              <w:jc w:val="center"/>
              <w:rPr>
                <w:rFonts w:ascii="Times New Roman" w:eastAsia="Times New Roman" w:hAnsi="Times New Roman" w:cs="Times New Roman"/>
                <w:b/>
                <w:sz w:val="20"/>
                <w:szCs w:val="20"/>
              </w:rPr>
            </w:pPr>
            <w:bookmarkStart w:id="80" w:name="_heading=h.2w5ecyt" w:colFirst="0" w:colLast="0"/>
            <w:bookmarkEnd w:id="80"/>
            <w:r>
              <w:rPr>
                <w:rFonts w:ascii="Times New Roman" w:eastAsia="Times New Roman" w:hAnsi="Times New Roman" w:cs="Times New Roman"/>
                <w:b/>
                <w:sz w:val="20"/>
                <w:szCs w:val="20"/>
              </w:rPr>
              <w:t xml:space="preserve"> </w:t>
            </w:r>
          </w:p>
        </w:tc>
        <w:tc>
          <w:tcPr>
            <w:tcW w:w="14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58B8A7" w14:textId="77777777" w:rsidR="00300CB4" w:rsidRDefault="00B517D3">
            <w:pPr>
              <w:pStyle w:val="Heading1"/>
              <w:keepNext w:val="0"/>
              <w:keepLines w:val="0"/>
              <w:spacing w:before="0" w:after="0" w:line="273" w:lineRule="auto"/>
              <w:jc w:val="center"/>
              <w:rPr>
                <w:rFonts w:ascii="Times New Roman" w:eastAsia="Times New Roman" w:hAnsi="Times New Roman" w:cs="Times New Roman"/>
                <w:b/>
                <w:sz w:val="20"/>
                <w:szCs w:val="20"/>
              </w:rPr>
            </w:pPr>
            <w:bookmarkStart w:id="81" w:name="_heading=h.1baon6m" w:colFirst="0" w:colLast="0"/>
            <w:bookmarkEnd w:id="81"/>
            <w:r>
              <w:rPr>
                <w:rFonts w:ascii="Times New Roman" w:eastAsia="Times New Roman" w:hAnsi="Times New Roman" w:cs="Times New Roman"/>
                <w:b/>
                <w:sz w:val="20"/>
                <w:szCs w:val="20"/>
              </w:rPr>
              <w:t>Номер, дата укладання договору</w:t>
            </w:r>
          </w:p>
          <w:p w14:paraId="19B0B06B" w14:textId="77777777" w:rsidR="00300CB4" w:rsidRDefault="00B517D3">
            <w:pPr>
              <w:pStyle w:val="Heading1"/>
              <w:keepNext w:val="0"/>
              <w:keepLines w:val="0"/>
              <w:spacing w:before="0" w:after="0" w:line="273" w:lineRule="auto"/>
              <w:jc w:val="center"/>
              <w:rPr>
                <w:rFonts w:ascii="Times New Roman" w:eastAsia="Times New Roman" w:hAnsi="Times New Roman" w:cs="Times New Roman"/>
                <w:b/>
                <w:sz w:val="20"/>
                <w:szCs w:val="20"/>
              </w:rPr>
            </w:pPr>
            <w:bookmarkStart w:id="82" w:name="_heading=h.3vac5uf" w:colFirst="0" w:colLast="0"/>
            <w:bookmarkEnd w:id="82"/>
            <w:r>
              <w:rPr>
                <w:rFonts w:ascii="Times New Roman" w:eastAsia="Times New Roman" w:hAnsi="Times New Roman" w:cs="Times New Roman"/>
                <w:b/>
                <w:sz w:val="20"/>
                <w:szCs w:val="20"/>
              </w:rPr>
              <w:t>та</w:t>
            </w:r>
          </w:p>
          <w:p w14:paraId="2A6CB2DE" w14:textId="77777777" w:rsidR="00300CB4" w:rsidRDefault="00B517D3">
            <w:pPr>
              <w:pStyle w:val="Heading1"/>
              <w:keepNext w:val="0"/>
              <w:keepLines w:val="0"/>
              <w:spacing w:before="0" w:after="0"/>
              <w:jc w:val="center"/>
              <w:rPr>
                <w:rFonts w:ascii="Times New Roman" w:eastAsia="Times New Roman" w:hAnsi="Times New Roman" w:cs="Times New Roman"/>
                <w:b/>
                <w:sz w:val="20"/>
                <w:szCs w:val="20"/>
              </w:rPr>
            </w:pPr>
            <w:bookmarkStart w:id="83" w:name="_heading=h.2afmg28" w:colFirst="0" w:colLast="0"/>
            <w:bookmarkEnd w:id="83"/>
            <w:r>
              <w:rPr>
                <w:rFonts w:ascii="Times New Roman" w:eastAsia="Times New Roman" w:hAnsi="Times New Roman" w:cs="Times New Roman"/>
                <w:b/>
                <w:sz w:val="20"/>
                <w:szCs w:val="20"/>
              </w:rPr>
              <w:t>період його виконання</w:t>
            </w:r>
          </w:p>
        </w:tc>
        <w:tc>
          <w:tcPr>
            <w:tcW w:w="15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16B8C1" w14:textId="77777777" w:rsidR="00300CB4" w:rsidRDefault="00B517D3">
            <w:pPr>
              <w:pStyle w:val="Heading1"/>
              <w:keepNext w:val="0"/>
              <w:keepLines w:val="0"/>
              <w:spacing w:before="0" w:after="0"/>
              <w:jc w:val="center"/>
              <w:rPr>
                <w:rFonts w:ascii="Times New Roman" w:eastAsia="Times New Roman" w:hAnsi="Times New Roman" w:cs="Times New Roman"/>
                <w:b/>
                <w:sz w:val="20"/>
                <w:szCs w:val="20"/>
              </w:rPr>
            </w:pPr>
            <w:bookmarkStart w:id="84" w:name="_heading=h.pkwqa1" w:colFirst="0" w:colLast="0"/>
            <w:bookmarkEnd w:id="84"/>
            <w:r>
              <w:rPr>
                <w:rFonts w:ascii="Times New Roman" w:eastAsia="Times New Roman" w:hAnsi="Times New Roman" w:cs="Times New Roman"/>
                <w:b/>
                <w:sz w:val="20"/>
                <w:szCs w:val="20"/>
              </w:rPr>
              <w:t xml:space="preserve">Найменування замовника та його контакти (актуальні </w:t>
            </w:r>
            <w:proofErr w:type="spellStart"/>
            <w:r>
              <w:rPr>
                <w:rFonts w:ascii="Times New Roman" w:eastAsia="Times New Roman" w:hAnsi="Times New Roman" w:cs="Times New Roman"/>
                <w:b/>
                <w:sz w:val="20"/>
                <w:szCs w:val="20"/>
              </w:rPr>
              <w:t>тел</w:t>
            </w:r>
            <w:proofErr w:type="spellEnd"/>
            <w:r>
              <w:rPr>
                <w:rFonts w:ascii="Times New Roman" w:eastAsia="Times New Roman" w:hAnsi="Times New Roman" w:cs="Times New Roman"/>
                <w:b/>
                <w:sz w:val="20"/>
                <w:szCs w:val="20"/>
              </w:rPr>
              <w:t>. та e-</w:t>
            </w:r>
            <w:proofErr w:type="spellStart"/>
            <w:r>
              <w:rPr>
                <w:rFonts w:ascii="Times New Roman" w:eastAsia="Times New Roman" w:hAnsi="Times New Roman" w:cs="Times New Roman"/>
                <w:b/>
                <w:sz w:val="20"/>
                <w:szCs w:val="20"/>
              </w:rPr>
              <w:t>mail</w:t>
            </w:r>
            <w:proofErr w:type="spellEnd"/>
            <w:r>
              <w:rPr>
                <w:rFonts w:ascii="Times New Roman" w:eastAsia="Times New Roman" w:hAnsi="Times New Roman" w:cs="Times New Roman"/>
                <w:b/>
                <w:sz w:val="20"/>
                <w:szCs w:val="20"/>
              </w:rPr>
              <w:t>)</w:t>
            </w:r>
          </w:p>
        </w:tc>
        <w:tc>
          <w:tcPr>
            <w:tcW w:w="26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BA903E" w14:textId="77777777" w:rsidR="00300CB4" w:rsidRDefault="00B517D3">
            <w:pPr>
              <w:pStyle w:val="Heading1"/>
              <w:keepNext w:val="0"/>
              <w:keepLines w:val="0"/>
              <w:spacing w:before="0"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Опис завдань, які безпосередньо виконувались у межах вказаного </w:t>
            </w:r>
            <w:proofErr w:type="spellStart"/>
            <w:r>
              <w:rPr>
                <w:rFonts w:ascii="Times New Roman" w:eastAsia="Times New Roman" w:hAnsi="Times New Roman" w:cs="Times New Roman"/>
                <w:b/>
                <w:sz w:val="20"/>
                <w:szCs w:val="20"/>
              </w:rPr>
              <w:t>проєкту</w:t>
            </w:r>
            <w:proofErr w:type="spellEnd"/>
          </w:p>
        </w:tc>
        <w:tc>
          <w:tcPr>
            <w:tcW w:w="26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3C62FA" w14:textId="77777777" w:rsidR="00300CB4" w:rsidRDefault="00B517D3">
            <w:pPr>
              <w:pStyle w:val="Heading1"/>
              <w:keepNext w:val="0"/>
              <w:keepLines w:val="0"/>
              <w:spacing w:before="0" w:after="0"/>
              <w:jc w:val="center"/>
              <w:rPr>
                <w:rFonts w:ascii="Times New Roman" w:eastAsia="Times New Roman" w:hAnsi="Times New Roman" w:cs="Times New Roman"/>
                <w:b/>
                <w:sz w:val="20"/>
                <w:szCs w:val="20"/>
              </w:rPr>
            </w:pPr>
            <w:bookmarkStart w:id="85" w:name="_heading=h.39kk8xu" w:colFirst="0" w:colLast="0"/>
            <w:bookmarkEnd w:id="85"/>
            <w:r>
              <w:rPr>
                <w:rFonts w:ascii="Times New Roman" w:eastAsia="Times New Roman" w:hAnsi="Times New Roman" w:cs="Times New Roman"/>
                <w:b/>
                <w:sz w:val="20"/>
                <w:szCs w:val="20"/>
              </w:rPr>
              <w:t xml:space="preserve">Перелік технологій системи, які були предметом договору </w:t>
            </w:r>
          </w:p>
        </w:tc>
      </w:tr>
      <w:tr w:rsidR="00300CB4" w14:paraId="426329D1" w14:textId="77777777">
        <w:trPr>
          <w:trHeight w:val="630"/>
        </w:trPr>
        <w:tc>
          <w:tcPr>
            <w:tcW w:w="4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C79C42" w14:textId="77777777" w:rsidR="00300CB4" w:rsidRDefault="00B517D3">
            <w:pPr>
              <w:pStyle w:val="Heading1"/>
              <w:keepNext w:val="0"/>
              <w:keepLines w:val="0"/>
              <w:spacing w:before="480" w:after="0"/>
              <w:jc w:val="both"/>
              <w:rPr>
                <w:rFonts w:ascii="Times New Roman" w:eastAsia="Times New Roman" w:hAnsi="Times New Roman" w:cs="Times New Roman"/>
                <w:b/>
                <w:sz w:val="20"/>
                <w:szCs w:val="20"/>
              </w:rPr>
            </w:pPr>
            <w:bookmarkStart w:id="86" w:name="_heading=h.g21p6z2usy0w" w:colFirst="0" w:colLast="0"/>
            <w:bookmarkEnd w:id="86"/>
            <w:r>
              <w:rPr>
                <w:rFonts w:ascii="Times New Roman" w:eastAsia="Times New Roman" w:hAnsi="Times New Roman" w:cs="Times New Roman"/>
                <w:b/>
                <w:sz w:val="20"/>
                <w:szCs w:val="20"/>
              </w:rPr>
              <w:t>1.</w:t>
            </w:r>
          </w:p>
        </w:tc>
        <w:tc>
          <w:tcPr>
            <w:tcW w:w="1188" w:type="dxa"/>
            <w:tcBorders>
              <w:top w:val="nil"/>
              <w:left w:val="nil"/>
              <w:bottom w:val="single" w:sz="8" w:space="0" w:color="000000"/>
              <w:right w:val="single" w:sz="8" w:space="0" w:color="000000"/>
            </w:tcBorders>
            <w:tcMar>
              <w:top w:w="100" w:type="dxa"/>
              <w:left w:w="100" w:type="dxa"/>
              <w:bottom w:w="100" w:type="dxa"/>
              <w:right w:w="100" w:type="dxa"/>
            </w:tcMar>
          </w:tcPr>
          <w:p w14:paraId="66C27A5F" w14:textId="77777777" w:rsidR="00300CB4" w:rsidRDefault="00B517D3">
            <w:pPr>
              <w:pStyle w:val="Heading1"/>
              <w:keepNext w:val="0"/>
              <w:keepLines w:val="0"/>
              <w:spacing w:before="480" w:after="0"/>
              <w:jc w:val="both"/>
              <w:rPr>
                <w:rFonts w:ascii="Times New Roman" w:eastAsia="Times New Roman" w:hAnsi="Times New Roman" w:cs="Times New Roman"/>
                <w:b/>
                <w:sz w:val="20"/>
                <w:szCs w:val="20"/>
              </w:rPr>
            </w:pPr>
            <w:bookmarkStart w:id="87" w:name="_heading=h.2nusc19" w:colFirst="0" w:colLast="0"/>
            <w:bookmarkEnd w:id="87"/>
            <w:r>
              <w:rPr>
                <w:rFonts w:ascii="Times New Roman" w:eastAsia="Times New Roman" w:hAnsi="Times New Roman" w:cs="Times New Roman"/>
                <w:b/>
                <w:sz w:val="20"/>
                <w:szCs w:val="20"/>
              </w:rPr>
              <w:t xml:space="preserve"> </w:t>
            </w:r>
          </w:p>
        </w:tc>
        <w:tc>
          <w:tcPr>
            <w:tcW w:w="1474" w:type="dxa"/>
            <w:tcBorders>
              <w:top w:val="nil"/>
              <w:left w:val="nil"/>
              <w:bottom w:val="single" w:sz="8" w:space="0" w:color="000000"/>
              <w:right w:val="single" w:sz="8" w:space="0" w:color="000000"/>
            </w:tcBorders>
            <w:tcMar>
              <w:top w:w="100" w:type="dxa"/>
              <w:left w:w="100" w:type="dxa"/>
              <w:bottom w:w="100" w:type="dxa"/>
              <w:right w:w="100" w:type="dxa"/>
            </w:tcMar>
          </w:tcPr>
          <w:p w14:paraId="4DDD8C04" w14:textId="77777777" w:rsidR="00300CB4" w:rsidRDefault="00B517D3">
            <w:pPr>
              <w:pStyle w:val="Heading1"/>
              <w:keepNext w:val="0"/>
              <w:keepLines w:val="0"/>
              <w:spacing w:before="480" w:after="0"/>
              <w:jc w:val="both"/>
              <w:rPr>
                <w:rFonts w:ascii="Times New Roman" w:eastAsia="Times New Roman" w:hAnsi="Times New Roman" w:cs="Times New Roman"/>
                <w:b/>
                <w:sz w:val="20"/>
                <w:szCs w:val="20"/>
              </w:rPr>
            </w:pPr>
            <w:bookmarkStart w:id="88" w:name="_heading=h.1302m92" w:colFirst="0" w:colLast="0"/>
            <w:bookmarkEnd w:id="88"/>
            <w:r>
              <w:rPr>
                <w:rFonts w:ascii="Times New Roman" w:eastAsia="Times New Roman" w:hAnsi="Times New Roman" w:cs="Times New Roman"/>
                <w:b/>
                <w:sz w:val="20"/>
                <w:szCs w:val="20"/>
              </w:rPr>
              <w:t xml:space="preserve"> </w:t>
            </w:r>
          </w:p>
        </w:tc>
        <w:tc>
          <w:tcPr>
            <w:tcW w:w="1595" w:type="dxa"/>
            <w:tcBorders>
              <w:top w:val="nil"/>
              <w:left w:val="nil"/>
              <w:bottom w:val="single" w:sz="8" w:space="0" w:color="000000"/>
              <w:right w:val="single" w:sz="8" w:space="0" w:color="000000"/>
            </w:tcBorders>
            <w:tcMar>
              <w:top w:w="100" w:type="dxa"/>
              <w:left w:w="100" w:type="dxa"/>
              <w:bottom w:w="100" w:type="dxa"/>
              <w:right w:w="100" w:type="dxa"/>
            </w:tcMar>
          </w:tcPr>
          <w:p w14:paraId="475158CF" w14:textId="77777777" w:rsidR="00300CB4" w:rsidRDefault="00B517D3">
            <w:pPr>
              <w:pStyle w:val="Heading1"/>
              <w:keepNext w:val="0"/>
              <w:keepLines w:val="0"/>
              <w:spacing w:before="480" w:after="0"/>
              <w:jc w:val="both"/>
              <w:rPr>
                <w:rFonts w:ascii="Times New Roman" w:eastAsia="Times New Roman" w:hAnsi="Times New Roman" w:cs="Times New Roman"/>
                <w:b/>
                <w:sz w:val="20"/>
                <w:szCs w:val="20"/>
              </w:rPr>
            </w:pPr>
            <w:bookmarkStart w:id="89" w:name="_heading=h.3mzq4wv" w:colFirst="0" w:colLast="0"/>
            <w:bookmarkEnd w:id="89"/>
            <w:r>
              <w:rPr>
                <w:rFonts w:ascii="Times New Roman" w:eastAsia="Times New Roman" w:hAnsi="Times New Roman" w:cs="Times New Roman"/>
                <w:b/>
                <w:sz w:val="20"/>
                <w:szCs w:val="20"/>
              </w:rPr>
              <w:t xml:space="preserve"> </w:t>
            </w:r>
          </w:p>
        </w:tc>
        <w:tc>
          <w:tcPr>
            <w:tcW w:w="2663" w:type="dxa"/>
            <w:tcBorders>
              <w:top w:val="nil"/>
              <w:left w:val="nil"/>
              <w:bottom w:val="single" w:sz="8" w:space="0" w:color="000000"/>
              <w:right w:val="single" w:sz="8" w:space="0" w:color="000000"/>
            </w:tcBorders>
            <w:tcMar>
              <w:top w:w="100" w:type="dxa"/>
              <w:left w:w="100" w:type="dxa"/>
              <w:bottom w:w="100" w:type="dxa"/>
              <w:right w:w="100" w:type="dxa"/>
            </w:tcMar>
          </w:tcPr>
          <w:p w14:paraId="16C8D17F" w14:textId="77777777" w:rsidR="00300CB4" w:rsidRDefault="00B517D3">
            <w:pPr>
              <w:pStyle w:val="Heading1"/>
              <w:keepNext w:val="0"/>
              <w:keepLines w:val="0"/>
              <w:spacing w:before="480"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2663" w:type="dxa"/>
            <w:tcBorders>
              <w:top w:val="nil"/>
              <w:left w:val="nil"/>
              <w:bottom w:val="single" w:sz="8" w:space="0" w:color="000000"/>
              <w:right w:val="single" w:sz="8" w:space="0" w:color="000000"/>
            </w:tcBorders>
            <w:tcMar>
              <w:top w:w="100" w:type="dxa"/>
              <w:left w:w="100" w:type="dxa"/>
              <w:bottom w:w="100" w:type="dxa"/>
              <w:right w:w="100" w:type="dxa"/>
            </w:tcMar>
          </w:tcPr>
          <w:p w14:paraId="3119B5E0" w14:textId="77777777" w:rsidR="00300CB4" w:rsidRDefault="00300CB4">
            <w:pPr>
              <w:pStyle w:val="Heading1"/>
              <w:keepNext w:val="0"/>
              <w:keepLines w:val="0"/>
              <w:spacing w:before="480" w:after="0"/>
              <w:jc w:val="both"/>
              <w:rPr>
                <w:rFonts w:ascii="Times New Roman" w:eastAsia="Times New Roman" w:hAnsi="Times New Roman" w:cs="Times New Roman"/>
                <w:b/>
                <w:sz w:val="20"/>
                <w:szCs w:val="20"/>
              </w:rPr>
            </w:pPr>
            <w:bookmarkStart w:id="90" w:name="_heading=h.2250f4o" w:colFirst="0" w:colLast="0"/>
            <w:bookmarkEnd w:id="90"/>
          </w:p>
        </w:tc>
      </w:tr>
      <w:tr w:rsidR="00300CB4" w14:paraId="792F50F2" w14:textId="77777777">
        <w:trPr>
          <w:trHeight w:val="630"/>
        </w:trPr>
        <w:tc>
          <w:tcPr>
            <w:tcW w:w="41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480FCA" w14:textId="77777777" w:rsidR="00300CB4" w:rsidRDefault="00B517D3">
            <w:pPr>
              <w:pStyle w:val="Heading1"/>
              <w:keepNext w:val="0"/>
              <w:keepLines w:val="0"/>
              <w:spacing w:before="480" w:after="0"/>
              <w:jc w:val="both"/>
              <w:rPr>
                <w:rFonts w:ascii="Times New Roman" w:eastAsia="Times New Roman" w:hAnsi="Times New Roman" w:cs="Times New Roman"/>
                <w:b/>
                <w:sz w:val="20"/>
                <w:szCs w:val="20"/>
              </w:rPr>
            </w:pPr>
            <w:bookmarkStart w:id="91" w:name="_heading=h.6wd61o7ib0z0" w:colFirst="0" w:colLast="0"/>
            <w:bookmarkEnd w:id="91"/>
            <w:r>
              <w:rPr>
                <w:rFonts w:ascii="Times New Roman" w:eastAsia="Times New Roman" w:hAnsi="Times New Roman" w:cs="Times New Roman"/>
                <w:b/>
                <w:sz w:val="20"/>
                <w:szCs w:val="20"/>
              </w:rPr>
              <w:t>..</w:t>
            </w:r>
          </w:p>
        </w:tc>
        <w:tc>
          <w:tcPr>
            <w:tcW w:w="1188" w:type="dxa"/>
            <w:tcBorders>
              <w:top w:val="nil"/>
              <w:left w:val="nil"/>
              <w:bottom w:val="single" w:sz="8" w:space="0" w:color="000000"/>
              <w:right w:val="single" w:sz="8" w:space="0" w:color="000000"/>
            </w:tcBorders>
            <w:tcMar>
              <w:top w:w="100" w:type="dxa"/>
              <w:left w:w="100" w:type="dxa"/>
              <w:bottom w:w="100" w:type="dxa"/>
              <w:right w:w="100" w:type="dxa"/>
            </w:tcMar>
          </w:tcPr>
          <w:p w14:paraId="7492A28E" w14:textId="77777777" w:rsidR="00300CB4" w:rsidRDefault="00B517D3">
            <w:pPr>
              <w:pStyle w:val="Heading1"/>
              <w:keepNext w:val="0"/>
              <w:keepLines w:val="0"/>
              <w:spacing w:before="480" w:after="0"/>
              <w:jc w:val="both"/>
              <w:rPr>
                <w:rFonts w:ascii="Times New Roman" w:eastAsia="Times New Roman" w:hAnsi="Times New Roman" w:cs="Times New Roman"/>
                <w:b/>
                <w:sz w:val="20"/>
                <w:szCs w:val="20"/>
              </w:rPr>
            </w:pPr>
            <w:bookmarkStart w:id="92" w:name="_heading=h.319y80a" w:colFirst="0" w:colLast="0"/>
            <w:bookmarkEnd w:id="92"/>
            <w:r>
              <w:rPr>
                <w:rFonts w:ascii="Times New Roman" w:eastAsia="Times New Roman" w:hAnsi="Times New Roman" w:cs="Times New Roman"/>
                <w:b/>
                <w:sz w:val="20"/>
                <w:szCs w:val="20"/>
              </w:rPr>
              <w:t xml:space="preserve"> </w:t>
            </w:r>
          </w:p>
        </w:tc>
        <w:tc>
          <w:tcPr>
            <w:tcW w:w="1474" w:type="dxa"/>
            <w:tcBorders>
              <w:top w:val="nil"/>
              <w:left w:val="nil"/>
              <w:bottom w:val="single" w:sz="8" w:space="0" w:color="000000"/>
              <w:right w:val="single" w:sz="8" w:space="0" w:color="000000"/>
            </w:tcBorders>
            <w:tcMar>
              <w:top w:w="100" w:type="dxa"/>
              <w:left w:w="100" w:type="dxa"/>
              <w:bottom w:w="100" w:type="dxa"/>
              <w:right w:w="100" w:type="dxa"/>
            </w:tcMar>
          </w:tcPr>
          <w:p w14:paraId="38730A43" w14:textId="77777777" w:rsidR="00300CB4" w:rsidRDefault="00B517D3">
            <w:pPr>
              <w:pStyle w:val="Heading1"/>
              <w:keepNext w:val="0"/>
              <w:keepLines w:val="0"/>
              <w:spacing w:before="480" w:after="0"/>
              <w:jc w:val="both"/>
              <w:rPr>
                <w:rFonts w:ascii="Times New Roman" w:eastAsia="Times New Roman" w:hAnsi="Times New Roman" w:cs="Times New Roman"/>
                <w:b/>
                <w:sz w:val="20"/>
                <w:szCs w:val="20"/>
              </w:rPr>
            </w:pPr>
            <w:bookmarkStart w:id="93" w:name="_heading=h.1gf8i83" w:colFirst="0" w:colLast="0"/>
            <w:bookmarkEnd w:id="93"/>
            <w:r>
              <w:rPr>
                <w:rFonts w:ascii="Times New Roman" w:eastAsia="Times New Roman" w:hAnsi="Times New Roman" w:cs="Times New Roman"/>
                <w:b/>
                <w:sz w:val="20"/>
                <w:szCs w:val="20"/>
              </w:rPr>
              <w:t xml:space="preserve"> </w:t>
            </w:r>
          </w:p>
        </w:tc>
        <w:tc>
          <w:tcPr>
            <w:tcW w:w="1595" w:type="dxa"/>
            <w:tcBorders>
              <w:top w:val="nil"/>
              <w:left w:val="nil"/>
              <w:bottom w:val="single" w:sz="8" w:space="0" w:color="000000"/>
              <w:right w:val="single" w:sz="8" w:space="0" w:color="000000"/>
            </w:tcBorders>
            <w:tcMar>
              <w:top w:w="100" w:type="dxa"/>
              <w:left w:w="100" w:type="dxa"/>
              <w:bottom w:w="100" w:type="dxa"/>
              <w:right w:w="100" w:type="dxa"/>
            </w:tcMar>
          </w:tcPr>
          <w:p w14:paraId="305D7CBD" w14:textId="77777777" w:rsidR="00300CB4" w:rsidRDefault="00B517D3">
            <w:pPr>
              <w:pStyle w:val="Heading1"/>
              <w:keepNext w:val="0"/>
              <w:keepLines w:val="0"/>
              <w:spacing w:before="480" w:after="0"/>
              <w:jc w:val="both"/>
              <w:rPr>
                <w:rFonts w:ascii="Times New Roman" w:eastAsia="Times New Roman" w:hAnsi="Times New Roman" w:cs="Times New Roman"/>
                <w:b/>
                <w:sz w:val="20"/>
                <w:szCs w:val="20"/>
              </w:rPr>
            </w:pPr>
            <w:bookmarkStart w:id="94" w:name="_heading=h.40ew0vw" w:colFirst="0" w:colLast="0"/>
            <w:bookmarkEnd w:id="94"/>
            <w:r>
              <w:rPr>
                <w:rFonts w:ascii="Times New Roman" w:eastAsia="Times New Roman" w:hAnsi="Times New Roman" w:cs="Times New Roman"/>
                <w:b/>
                <w:sz w:val="20"/>
                <w:szCs w:val="20"/>
              </w:rPr>
              <w:t xml:space="preserve"> </w:t>
            </w:r>
          </w:p>
        </w:tc>
        <w:tc>
          <w:tcPr>
            <w:tcW w:w="2663" w:type="dxa"/>
            <w:tcBorders>
              <w:top w:val="nil"/>
              <w:left w:val="nil"/>
              <w:bottom w:val="single" w:sz="8" w:space="0" w:color="000000"/>
              <w:right w:val="single" w:sz="8" w:space="0" w:color="000000"/>
            </w:tcBorders>
            <w:tcMar>
              <w:top w:w="100" w:type="dxa"/>
              <w:left w:w="100" w:type="dxa"/>
              <w:bottom w:w="100" w:type="dxa"/>
              <w:right w:w="100" w:type="dxa"/>
            </w:tcMar>
          </w:tcPr>
          <w:p w14:paraId="0D8734AE" w14:textId="77777777" w:rsidR="00300CB4" w:rsidRDefault="00B517D3">
            <w:pPr>
              <w:pStyle w:val="Heading1"/>
              <w:keepNext w:val="0"/>
              <w:keepLines w:val="0"/>
              <w:spacing w:before="480"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2663" w:type="dxa"/>
            <w:tcBorders>
              <w:top w:val="nil"/>
              <w:left w:val="nil"/>
              <w:bottom w:val="single" w:sz="8" w:space="0" w:color="000000"/>
              <w:right w:val="single" w:sz="8" w:space="0" w:color="000000"/>
            </w:tcBorders>
            <w:tcMar>
              <w:top w:w="100" w:type="dxa"/>
              <w:left w:w="100" w:type="dxa"/>
              <w:bottom w:w="100" w:type="dxa"/>
              <w:right w:w="100" w:type="dxa"/>
            </w:tcMar>
          </w:tcPr>
          <w:p w14:paraId="16FCBEC5" w14:textId="77777777" w:rsidR="00300CB4" w:rsidRDefault="00300CB4">
            <w:pPr>
              <w:pStyle w:val="Heading1"/>
              <w:keepNext w:val="0"/>
              <w:keepLines w:val="0"/>
              <w:spacing w:before="480" w:after="0"/>
              <w:jc w:val="both"/>
              <w:rPr>
                <w:rFonts w:ascii="Times New Roman" w:eastAsia="Times New Roman" w:hAnsi="Times New Roman" w:cs="Times New Roman"/>
                <w:b/>
                <w:sz w:val="20"/>
                <w:szCs w:val="20"/>
              </w:rPr>
            </w:pPr>
            <w:bookmarkStart w:id="95" w:name="_heading=h.2fk6b3p" w:colFirst="0" w:colLast="0"/>
            <w:bookmarkEnd w:id="95"/>
          </w:p>
        </w:tc>
      </w:tr>
    </w:tbl>
    <w:p w14:paraId="27415BC3" w14:textId="77777777" w:rsidR="00300CB4" w:rsidRDefault="00300CB4">
      <w:pPr>
        <w:pStyle w:val="Heading1"/>
        <w:keepNext w:val="0"/>
        <w:keepLines w:val="0"/>
        <w:spacing w:before="480" w:after="0"/>
        <w:jc w:val="both"/>
        <w:rPr>
          <w:rFonts w:ascii="Times New Roman" w:eastAsia="Times New Roman" w:hAnsi="Times New Roman" w:cs="Times New Roman"/>
          <w:sz w:val="20"/>
          <w:szCs w:val="20"/>
        </w:rPr>
      </w:pPr>
      <w:bookmarkStart w:id="96" w:name="_heading=h.upglbi" w:colFirst="0" w:colLast="0"/>
      <w:bookmarkEnd w:id="96"/>
    </w:p>
    <w:p w14:paraId="116A0775" w14:textId="77777777" w:rsidR="00300CB4" w:rsidRDefault="00300CB4">
      <w:pPr>
        <w:spacing w:line="240" w:lineRule="auto"/>
        <w:jc w:val="both"/>
        <w:rPr>
          <w:rFonts w:ascii="Times New Roman" w:eastAsia="Times New Roman" w:hAnsi="Times New Roman" w:cs="Times New Roman"/>
          <w:b/>
          <w:sz w:val="20"/>
          <w:szCs w:val="20"/>
        </w:rPr>
      </w:pPr>
    </w:p>
    <w:p w14:paraId="2BACCF26" w14:textId="77777777" w:rsidR="00300CB4" w:rsidRDefault="00B517D3">
      <w:pPr>
        <w:pStyle w:val="Heading1"/>
        <w:keepNext w:val="0"/>
        <w:keepLines w:val="0"/>
        <w:spacing w:before="120" w:after="0"/>
        <w:jc w:val="both"/>
        <w:rPr>
          <w:rFonts w:ascii="Times New Roman" w:eastAsia="Times New Roman" w:hAnsi="Times New Roman" w:cs="Times New Roman"/>
          <w:b/>
          <w:sz w:val="20"/>
          <w:szCs w:val="20"/>
        </w:rPr>
      </w:pPr>
      <w:bookmarkStart w:id="97" w:name="_heading=h.3ep43zb" w:colFirst="0" w:colLast="0"/>
      <w:bookmarkEnd w:id="97"/>
      <w:r>
        <w:rPr>
          <w:rFonts w:ascii="Times New Roman" w:eastAsia="Times New Roman" w:hAnsi="Times New Roman" w:cs="Times New Roman"/>
          <w:b/>
          <w:sz w:val="20"/>
          <w:szCs w:val="20"/>
        </w:rPr>
        <w:t>Підпис уповноваженої особи Учасника</w:t>
      </w:r>
      <w:r>
        <w:rPr>
          <w:rFonts w:ascii="Times New Roman" w:eastAsia="Times New Roman" w:hAnsi="Times New Roman" w:cs="Times New Roman"/>
          <w:b/>
          <w:sz w:val="20"/>
          <w:szCs w:val="20"/>
        </w:rPr>
        <w:tab/>
        <w:t xml:space="preserve">____________________________________  (Прізвище, ініціали)  </w:t>
      </w:r>
    </w:p>
    <w:p w14:paraId="1F93AEC3" w14:textId="77777777" w:rsidR="00300CB4" w:rsidRDefault="00B517D3">
      <w:pPr>
        <w:pStyle w:val="Heading1"/>
        <w:keepNext w:val="0"/>
        <w:keepLines w:val="0"/>
        <w:spacing w:before="120" w:after="0"/>
        <w:jc w:val="both"/>
        <w:rPr>
          <w:rFonts w:ascii="Times New Roman" w:eastAsia="Times New Roman" w:hAnsi="Times New Roman" w:cs="Times New Roman"/>
          <w:b/>
          <w:sz w:val="20"/>
          <w:szCs w:val="20"/>
        </w:rPr>
      </w:pPr>
      <w:bookmarkStart w:id="98" w:name="_heading=h.1tuee74" w:colFirst="0" w:colLast="0"/>
      <w:bookmarkEnd w:id="98"/>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t xml:space="preserve">               (підпис)</w:t>
      </w:r>
    </w:p>
    <w:p w14:paraId="7FA42D07" w14:textId="77777777" w:rsidR="00300CB4" w:rsidRDefault="00B517D3">
      <w:pPr>
        <w:pStyle w:val="Heading1"/>
        <w:keepNext w:val="0"/>
        <w:keepLines w:val="0"/>
        <w:spacing w:before="120" w:after="0"/>
        <w:jc w:val="both"/>
        <w:rPr>
          <w:rFonts w:ascii="Times New Roman" w:eastAsia="Times New Roman" w:hAnsi="Times New Roman" w:cs="Times New Roman"/>
          <w:b/>
          <w:sz w:val="20"/>
          <w:szCs w:val="20"/>
        </w:rPr>
      </w:pPr>
      <w:bookmarkStart w:id="99" w:name="_heading=h.4du1wux" w:colFirst="0" w:colLast="0"/>
      <w:bookmarkEnd w:id="99"/>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t>М.П. (у разі наявності)</w:t>
      </w:r>
    </w:p>
    <w:p w14:paraId="58605C9A" w14:textId="77777777" w:rsidR="00300CB4" w:rsidRDefault="00B517D3">
      <w:pPr>
        <w:pStyle w:val="Heading1"/>
        <w:keepNext w:val="0"/>
        <w:keepLines w:val="0"/>
        <w:spacing w:before="120" w:after="0"/>
        <w:jc w:val="both"/>
        <w:rPr>
          <w:rFonts w:ascii="Times New Roman" w:eastAsia="Times New Roman" w:hAnsi="Times New Roman" w:cs="Times New Roman"/>
          <w:b/>
          <w:sz w:val="20"/>
          <w:szCs w:val="20"/>
        </w:rPr>
      </w:pPr>
      <w:bookmarkStart w:id="100" w:name="_heading=h.2szc72q" w:colFirst="0" w:colLast="0"/>
      <w:bookmarkEnd w:id="100"/>
      <w:r>
        <w:rPr>
          <w:rFonts w:ascii="Times New Roman" w:eastAsia="Times New Roman" w:hAnsi="Times New Roman" w:cs="Times New Roman"/>
          <w:b/>
          <w:sz w:val="20"/>
          <w:szCs w:val="20"/>
        </w:rPr>
        <w:t>«___» ___________ 202</w:t>
      </w:r>
      <w:r>
        <w:rPr>
          <w:rFonts w:ascii="Times New Roman" w:eastAsia="Times New Roman" w:hAnsi="Times New Roman" w:cs="Times New Roman"/>
          <w:b/>
          <w:sz w:val="20"/>
          <w:szCs w:val="20"/>
          <w:highlight w:val="white"/>
        </w:rPr>
        <w:t>2</w:t>
      </w:r>
      <w:r>
        <w:rPr>
          <w:rFonts w:ascii="Times New Roman" w:eastAsia="Times New Roman" w:hAnsi="Times New Roman" w:cs="Times New Roman"/>
          <w:b/>
          <w:sz w:val="20"/>
          <w:szCs w:val="20"/>
        </w:rPr>
        <w:t xml:space="preserve"> року</w:t>
      </w:r>
    </w:p>
    <w:p w14:paraId="03CD71EA" w14:textId="77777777" w:rsidR="00300CB4" w:rsidRDefault="00B517D3">
      <w:pPr>
        <w:pStyle w:val="Heading1"/>
        <w:keepNext w:val="0"/>
        <w:keepLines w:val="0"/>
        <w:spacing w:before="480" w:after="0"/>
        <w:jc w:val="both"/>
        <w:rPr>
          <w:rFonts w:ascii="Times New Roman" w:eastAsia="Times New Roman" w:hAnsi="Times New Roman" w:cs="Times New Roman"/>
          <w:b/>
          <w:sz w:val="20"/>
          <w:szCs w:val="20"/>
        </w:rPr>
      </w:pPr>
      <w:bookmarkStart w:id="101" w:name="_heading=h.184mhaj" w:colFirst="0" w:colLast="0"/>
      <w:bookmarkEnd w:id="101"/>
      <w:r>
        <w:rPr>
          <w:rFonts w:ascii="Times New Roman" w:eastAsia="Times New Roman" w:hAnsi="Times New Roman" w:cs="Times New Roman"/>
          <w:b/>
          <w:sz w:val="20"/>
          <w:szCs w:val="20"/>
        </w:rPr>
        <w:t xml:space="preserve"> </w:t>
      </w:r>
    </w:p>
    <w:p w14:paraId="7B97DC0C" w14:textId="77777777" w:rsidR="00300CB4" w:rsidRDefault="00B517D3">
      <w:pPr>
        <w:pStyle w:val="Heading1"/>
        <w:keepNext w:val="0"/>
        <w:keepLines w:val="0"/>
        <w:spacing w:before="480" w:after="0"/>
        <w:jc w:val="both"/>
        <w:rPr>
          <w:rFonts w:ascii="Times New Roman" w:eastAsia="Times New Roman" w:hAnsi="Times New Roman" w:cs="Times New Roman"/>
          <w:b/>
          <w:sz w:val="20"/>
          <w:szCs w:val="20"/>
        </w:rPr>
      </w:pPr>
      <w:bookmarkStart w:id="102" w:name="_heading=h.3s49zyc" w:colFirst="0" w:colLast="0"/>
      <w:bookmarkEnd w:id="102"/>
      <w:r>
        <w:rPr>
          <w:rFonts w:ascii="Times New Roman" w:eastAsia="Times New Roman" w:hAnsi="Times New Roman" w:cs="Times New Roman"/>
          <w:b/>
          <w:sz w:val="20"/>
          <w:szCs w:val="20"/>
        </w:rPr>
        <w:t xml:space="preserve"> </w:t>
      </w:r>
    </w:p>
    <w:p w14:paraId="0BE1A17D" w14:textId="77777777" w:rsidR="00300CB4" w:rsidRDefault="00300CB4">
      <w:pPr>
        <w:pStyle w:val="Heading1"/>
        <w:keepNext w:val="0"/>
        <w:keepLines w:val="0"/>
        <w:spacing w:before="480" w:after="0"/>
        <w:jc w:val="both"/>
        <w:rPr>
          <w:rFonts w:ascii="Times New Roman" w:eastAsia="Times New Roman" w:hAnsi="Times New Roman" w:cs="Times New Roman"/>
          <w:b/>
          <w:sz w:val="20"/>
          <w:szCs w:val="20"/>
        </w:rPr>
      </w:pPr>
      <w:bookmarkStart w:id="103" w:name="_heading=h.279ka65" w:colFirst="0" w:colLast="0"/>
      <w:bookmarkEnd w:id="103"/>
    </w:p>
    <w:p w14:paraId="69FCE5E4" w14:textId="77777777" w:rsidR="00300CB4" w:rsidRDefault="00300CB4">
      <w:pPr>
        <w:rPr>
          <w:rFonts w:ascii="Times New Roman" w:eastAsia="Times New Roman" w:hAnsi="Times New Roman" w:cs="Times New Roman"/>
          <w:sz w:val="20"/>
          <w:szCs w:val="20"/>
        </w:rPr>
      </w:pPr>
    </w:p>
    <w:p w14:paraId="260C3F7C" w14:textId="77777777" w:rsidR="00300CB4" w:rsidRDefault="00B517D3">
      <w:pPr>
        <w:pStyle w:val="Heading1"/>
        <w:keepNext w:val="0"/>
        <w:keepLines w:val="0"/>
        <w:spacing w:before="480" w:after="0"/>
        <w:rPr>
          <w:rFonts w:ascii="Times New Roman" w:eastAsia="Times New Roman" w:hAnsi="Times New Roman" w:cs="Times New Roman"/>
          <w:b/>
          <w:sz w:val="20"/>
          <w:szCs w:val="20"/>
        </w:rPr>
      </w:pPr>
      <w:bookmarkStart w:id="104" w:name="_heading=h.meukdy" w:colFirst="0" w:colLast="0"/>
      <w:bookmarkEnd w:id="104"/>
      <w:r>
        <w:br w:type="page"/>
      </w:r>
    </w:p>
    <w:p w14:paraId="3EEC41DA" w14:textId="77777777" w:rsidR="00300CB4" w:rsidRDefault="00B517D3">
      <w:pPr>
        <w:pStyle w:val="Heading1"/>
        <w:keepNext w:val="0"/>
        <w:keepLines w:val="0"/>
        <w:spacing w:before="480" w:after="0"/>
        <w:jc w:val="right"/>
        <w:rPr>
          <w:rFonts w:ascii="Times New Roman" w:eastAsia="Times New Roman" w:hAnsi="Times New Roman" w:cs="Times New Roman"/>
          <w:b/>
          <w:sz w:val="20"/>
          <w:szCs w:val="20"/>
        </w:rPr>
      </w:pPr>
      <w:bookmarkStart w:id="105" w:name="_heading=h.36ei31r" w:colFirst="0" w:colLast="0"/>
      <w:bookmarkEnd w:id="105"/>
      <w:r>
        <w:rPr>
          <w:rFonts w:ascii="Times New Roman" w:eastAsia="Times New Roman" w:hAnsi="Times New Roman" w:cs="Times New Roman"/>
          <w:b/>
          <w:sz w:val="20"/>
          <w:szCs w:val="20"/>
        </w:rPr>
        <w:lastRenderedPageBreak/>
        <w:t>Додаток 1.2</w:t>
      </w:r>
    </w:p>
    <w:p w14:paraId="08A71ED1" w14:textId="77777777" w:rsidR="00300CB4" w:rsidRDefault="00B517D3">
      <w:pPr>
        <w:pStyle w:val="Heading1"/>
        <w:keepNext w:val="0"/>
        <w:keepLines w:val="0"/>
        <w:spacing w:before="0" w:after="0"/>
        <w:jc w:val="right"/>
        <w:rPr>
          <w:rFonts w:ascii="Times New Roman" w:eastAsia="Times New Roman" w:hAnsi="Times New Roman" w:cs="Times New Roman"/>
          <w:b/>
          <w:sz w:val="20"/>
          <w:szCs w:val="20"/>
        </w:rPr>
      </w:pPr>
      <w:bookmarkStart w:id="106" w:name="_heading=h.1ljsd9k" w:colFirst="0" w:colLast="0"/>
      <w:bookmarkEnd w:id="106"/>
      <w:r>
        <w:rPr>
          <w:rFonts w:ascii="Times New Roman" w:eastAsia="Times New Roman" w:hAnsi="Times New Roman" w:cs="Times New Roman"/>
          <w:b/>
          <w:sz w:val="20"/>
          <w:szCs w:val="20"/>
        </w:rPr>
        <w:t xml:space="preserve">Довідка з переліком працівників, які будуть залучені до надання послуг у рамках </w:t>
      </w:r>
      <w:proofErr w:type="spellStart"/>
      <w:r>
        <w:rPr>
          <w:rFonts w:ascii="Times New Roman" w:eastAsia="Times New Roman" w:hAnsi="Times New Roman" w:cs="Times New Roman"/>
          <w:b/>
          <w:sz w:val="20"/>
          <w:szCs w:val="20"/>
        </w:rPr>
        <w:t>проєкту</w:t>
      </w:r>
      <w:proofErr w:type="spellEnd"/>
    </w:p>
    <w:p w14:paraId="0E55EA81" w14:textId="77777777" w:rsidR="00300CB4" w:rsidRDefault="00300CB4">
      <w:pPr>
        <w:rPr>
          <w:rFonts w:ascii="Times New Roman" w:eastAsia="Times New Roman" w:hAnsi="Times New Roman" w:cs="Times New Roman"/>
          <w:sz w:val="20"/>
          <w:szCs w:val="20"/>
        </w:rPr>
      </w:pPr>
    </w:p>
    <w:tbl>
      <w:tblPr>
        <w:tblStyle w:val="ab"/>
        <w:tblW w:w="96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2955"/>
        <w:gridCol w:w="2925"/>
        <w:gridCol w:w="3345"/>
      </w:tblGrid>
      <w:tr w:rsidR="00300CB4" w14:paraId="7DFD648E" w14:textId="77777777">
        <w:tc>
          <w:tcPr>
            <w:tcW w:w="465" w:type="dxa"/>
            <w:shd w:val="clear" w:color="auto" w:fill="auto"/>
            <w:tcMar>
              <w:top w:w="100" w:type="dxa"/>
              <w:left w:w="100" w:type="dxa"/>
              <w:bottom w:w="100" w:type="dxa"/>
              <w:right w:w="100" w:type="dxa"/>
            </w:tcMar>
          </w:tcPr>
          <w:p w14:paraId="111221A5" w14:textId="77777777" w:rsidR="00300CB4" w:rsidRDefault="00B517D3">
            <w:pPr>
              <w:pStyle w:val="Heading1"/>
              <w:keepNext w:val="0"/>
              <w:keepLines w:val="0"/>
              <w:spacing w:before="480" w:after="0"/>
              <w:jc w:val="both"/>
              <w:rPr>
                <w:rFonts w:ascii="Times New Roman" w:eastAsia="Times New Roman" w:hAnsi="Times New Roman" w:cs="Times New Roman"/>
                <w:b/>
                <w:sz w:val="20"/>
                <w:szCs w:val="20"/>
              </w:rPr>
            </w:pPr>
            <w:bookmarkStart w:id="107" w:name="_heading=h.45jfvxd" w:colFirst="0" w:colLast="0"/>
            <w:bookmarkEnd w:id="107"/>
            <w:r>
              <w:rPr>
                <w:rFonts w:ascii="Times New Roman" w:eastAsia="Times New Roman" w:hAnsi="Times New Roman" w:cs="Times New Roman"/>
                <w:b/>
                <w:color w:val="212529"/>
                <w:sz w:val="20"/>
                <w:szCs w:val="20"/>
              </w:rPr>
              <w:t>№</w:t>
            </w:r>
          </w:p>
        </w:tc>
        <w:tc>
          <w:tcPr>
            <w:tcW w:w="2955" w:type="dxa"/>
            <w:shd w:val="clear" w:color="auto" w:fill="auto"/>
            <w:tcMar>
              <w:top w:w="100" w:type="dxa"/>
              <w:left w:w="100" w:type="dxa"/>
              <w:bottom w:w="100" w:type="dxa"/>
              <w:right w:w="100" w:type="dxa"/>
            </w:tcMar>
          </w:tcPr>
          <w:p w14:paraId="7FA1750E" w14:textId="77777777" w:rsidR="00300CB4" w:rsidRDefault="00B517D3">
            <w:pPr>
              <w:spacing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ПІБ працівника/ члена проектної команди Учасника</w:t>
            </w:r>
          </w:p>
        </w:tc>
        <w:tc>
          <w:tcPr>
            <w:tcW w:w="2925" w:type="dxa"/>
            <w:shd w:val="clear" w:color="auto" w:fill="auto"/>
            <w:tcMar>
              <w:top w:w="100" w:type="dxa"/>
              <w:left w:w="100" w:type="dxa"/>
              <w:bottom w:w="100" w:type="dxa"/>
              <w:right w:w="100" w:type="dxa"/>
            </w:tcMar>
          </w:tcPr>
          <w:p w14:paraId="70148A2D" w14:textId="77777777" w:rsidR="00300CB4" w:rsidRDefault="00B517D3">
            <w:pPr>
              <w:spacing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Посада/ позиція у проектній команді Учасника</w:t>
            </w:r>
          </w:p>
        </w:tc>
        <w:tc>
          <w:tcPr>
            <w:tcW w:w="3345" w:type="dxa"/>
            <w:shd w:val="clear" w:color="auto" w:fill="auto"/>
            <w:tcMar>
              <w:top w:w="100" w:type="dxa"/>
              <w:left w:w="100" w:type="dxa"/>
              <w:bottom w:w="100" w:type="dxa"/>
              <w:right w:w="100" w:type="dxa"/>
            </w:tcMar>
          </w:tcPr>
          <w:p w14:paraId="5F05D65C" w14:textId="77777777" w:rsidR="00300CB4" w:rsidRDefault="00B517D3">
            <w:pPr>
              <w:spacing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Наявність у працівника Учасника   сертифікату від компанії </w:t>
            </w:r>
            <w:proofErr w:type="spellStart"/>
            <w:r>
              <w:rPr>
                <w:rFonts w:ascii="Times New Roman" w:eastAsia="Times New Roman" w:hAnsi="Times New Roman" w:cs="Times New Roman"/>
                <w:b/>
                <w:sz w:val="20"/>
                <w:szCs w:val="20"/>
              </w:rPr>
              <w:t>QlikTech</w:t>
            </w:r>
            <w:proofErr w:type="spellEnd"/>
          </w:p>
        </w:tc>
      </w:tr>
      <w:tr w:rsidR="00300CB4" w14:paraId="1958BE37" w14:textId="77777777">
        <w:tc>
          <w:tcPr>
            <w:tcW w:w="465" w:type="dxa"/>
            <w:shd w:val="clear" w:color="auto" w:fill="auto"/>
            <w:tcMar>
              <w:top w:w="100" w:type="dxa"/>
              <w:left w:w="100" w:type="dxa"/>
              <w:bottom w:w="100" w:type="dxa"/>
              <w:right w:w="100" w:type="dxa"/>
            </w:tcMar>
          </w:tcPr>
          <w:p w14:paraId="7D079351" w14:textId="77777777" w:rsidR="00300CB4" w:rsidRDefault="00300CB4">
            <w:pPr>
              <w:widowControl w:val="0"/>
              <w:numPr>
                <w:ilvl w:val="0"/>
                <w:numId w:val="8"/>
              </w:numPr>
              <w:spacing w:line="240" w:lineRule="auto"/>
              <w:rPr>
                <w:rFonts w:ascii="Times New Roman" w:eastAsia="Times New Roman" w:hAnsi="Times New Roman" w:cs="Times New Roman"/>
                <w:b/>
                <w:sz w:val="20"/>
                <w:szCs w:val="20"/>
              </w:rPr>
            </w:pPr>
          </w:p>
        </w:tc>
        <w:tc>
          <w:tcPr>
            <w:tcW w:w="2955" w:type="dxa"/>
            <w:shd w:val="clear" w:color="auto" w:fill="auto"/>
            <w:tcMar>
              <w:top w:w="100" w:type="dxa"/>
              <w:left w:w="100" w:type="dxa"/>
              <w:bottom w:w="100" w:type="dxa"/>
              <w:right w:w="100" w:type="dxa"/>
            </w:tcMar>
          </w:tcPr>
          <w:p w14:paraId="26AB94D2" w14:textId="77777777" w:rsidR="00300CB4" w:rsidRDefault="00300CB4">
            <w:pPr>
              <w:spacing w:line="240" w:lineRule="auto"/>
              <w:jc w:val="both"/>
              <w:rPr>
                <w:rFonts w:ascii="Times New Roman" w:eastAsia="Times New Roman" w:hAnsi="Times New Roman" w:cs="Times New Roman"/>
                <w:sz w:val="20"/>
                <w:szCs w:val="20"/>
              </w:rPr>
            </w:pPr>
          </w:p>
        </w:tc>
        <w:tc>
          <w:tcPr>
            <w:tcW w:w="2925" w:type="dxa"/>
            <w:shd w:val="clear" w:color="auto" w:fill="auto"/>
            <w:tcMar>
              <w:top w:w="100" w:type="dxa"/>
              <w:left w:w="100" w:type="dxa"/>
              <w:bottom w:w="100" w:type="dxa"/>
              <w:right w:w="100" w:type="dxa"/>
            </w:tcMar>
          </w:tcPr>
          <w:p w14:paraId="1F7902A6" w14:textId="77777777" w:rsidR="00300CB4" w:rsidRDefault="00300CB4">
            <w:pPr>
              <w:widowControl w:val="0"/>
              <w:spacing w:line="240" w:lineRule="auto"/>
              <w:rPr>
                <w:rFonts w:ascii="Times New Roman" w:eastAsia="Times New Roman" w:hAnsi="Times New Roman" w:cs="Times New Roman"/>
                <w:b/>
                <w:sz w:val="20"/>
                <w:szCs w:val="20"/>
              </w:rPr>
            </w:pPr>
          </w:p>
        </w:tc>
        <w:tc>
          <w:tcPr>
            <w:tcW w:w="3345" w:type="dxa"/>
            <w:shd w:val="clear" w:color="auto" w:fill="auto"/>
            <w:tcMar>
              <w:top w:w="100" w:type="dxa"/>
              <w:left w:w="100" w:type="dxa"/>
              <w:bottom w:w="100" w:type="dxa"/>
              <w:right w:w="100" w:type="dxa"/>
            </w:tcMar>
          </w:tcPr>
          <w:p w14:paraId="0067634A" w14:textId="77777777" w:rsidR="00300CB4" w:rsidRDefault="00300CB4">
            <w:pPr>
              <w:widowControl w:val="0"/>
              <w:spacing w:line="240" w:lineRule="auto"/>
              <w:rPr>
                <w:rFonts w:ascii="Times New Roman" w:eastAsia="Times New Roman" w:hAnsi="Times New Roman" w:cs="Times New Roman"/>
                <w:b/>
                <w:sz w:val="20"/>
                <w:szCs w:val="20"/>
              </w:rPr>
            </w:pPr>
          </w:p>
        </w:tc>
      </w:tr>
      <w:tr w:rsidR="00300CB4" w14:paraId="5E423A75" w14:textId="77777777">
        <w:tc>
          <w:tcPr>
            <w:tcW w:w="465" w:type="dxa"/>
            <w:shd w:val="clear" w:color="auto" w:fill="auto"/>
            <w:tcMar>
              <w:top w:w="100" w:type="dxa"/>
              <w:left w:w="100" w:type="dxa"/>
              <w:bottom w:w="100" w:type="dxa"/>
              <w:right w:w="100" w:type="dxa"/>
            </w:tcMar>
          </w:tcPr>
          <w:p w14:paraId="7C85FD86" w14:textId="77777777" w:rsidR="00300CB4" w:rsidRDefault="00300CB4">
            <w:pPr>
              <w:widowControl w:val="0"/>
              <w:numPr>
                <w:ilvl w:val="0"/>
                <w:numId w:val="8"/>
              </w:numPr>
              <w:spacing w:line="240" w:lineRule="auto"/>
              <w:rPr>
                <w:rFonts w:ascii="Times New Roman" w:eastAsia="Times New Roman" w:hAnsi="Times New Roman" w:cs="Times New Roman"/>
                <w:b/>
                <w:sz w:val="20"/>
                <w:szCs w:val="20"/>
              </w:rPr>
            </w:pPr>
          </w:p>
        </w:tc>
        <w:tc>
          <w:tcPr>
            <w:tcW w:w="2955" w:type="dxa"/>
            <w:shd w:val="clear" w:color="auto" w:fill="auto"/>
            <w:tcMar>
              <w:top w:w="100" w:type="dxa"/>
              <w:left w:w="100" w:type="dxa"/>
              <w:bottom w:w="100" w:type="dxa"/>
              <w:right w:w="100" w:type="dxa"/>
            </w:tcMar>
          </w:tcPr>
          <w:p w14:paraId="3B5BF912" w14:textId="77777777" w:rsidR="00300CB4" w:rsidRDefault="00300CB4">
            <w:pPr>
              <w:jc w:val="both"/>
              <w:rPr>
                <w:rFonts w:ascii="Times New Roman" w:eastAsia="Times New Roman" w:hAnsi="Times New Roman" w:cs="Times New Roman"/>
                <w:sz w:val="20"/>
                <w:szCs w:val="20"/>
              </w:rPr>
            </w:pPr>
          </w:p>
        </w:tc>
        <w:tc>
          <w:tcPr>
            <w:tcW w:w="2925" w:type="dxa"/>
            <w:shd w:val="clear" w:color="auto" w:fill="auto"/>
            <w:tcMar>
              <w:top w:w="100" w:type="dxa"/>
              <w:left w:w="100" w:type="dxa"/>
              <w:bottom w:w="100" w:type="dxa"/>
              <w:right w:w="100" w:type="dxa"/>
            </w:tcMar>
          </w:tcPr>
          <w:p w14:paraId="526EE91A" w14:textId="77777777" w:rsidR="00300CB4" w:rsidRDefault="00300CB4">
            <w:pPr>
              <w:spacing w:line="240" w:lineRule="auto"/>
              <w:jc w:val="center"/>
              <w:rPr>
                <w:rFonts w:ascii="Times New Roman" w:eastAsia="Times New Roman" w:hAnsi="Times New Roman" w:cs="Times New Roman"/>
                <w:b/>
                <w:sz w:val="20"/>
                <w:szCs w:val="20"/>
              </w:rPr>
            </w:pPr>
          </w:p>
        </w:tc>
        <w:tc>
          <w:tcPr>
            <w:tcW w:w="3345" w:type="dxa"/>
            <w:shd w:val="clear" w:color="auto" w:fill="auto"/>
            <w:tcMar>
              <w:top w:w="100" w:type="dxa"/>
              <w:left w:w="100" w:type="dxa"/>
              <w:bottom w:w="100" w:type="dxa"/>
              <w:right w:w="100" w:type="dxa"/>
            </w:tcMar>
          </w:tcPr>
          <w:p w14:paraId="03F161D1" w14:textId="77777777" w:rsidR="00300CB4" w:rsidRDefault="00300CB4">
            <w:pPr>
              <w:widowControl w:val="0"/>
              <w:spacing w:line="240" w:lineRule="auto"/>
              <w:rPr>
                <w:rFonts w:ascii="Times New Roman" w:eastAsia="Times New Roman" w:hAnsi="Times New Roman" w:cs="Times New Roman"/>
                <w:b/>
                <w:sz w:val="20"/>
                <w:szCs w:val="20"/>
              </w:rPr>
            </w:pPr>
          </w:p>
        </w:tc>
      </w:tr>
      <w:tr w:rsidR="00300CB4" w14:paraId="18215E48" w14:textId="77777777">
        <w:tc>
          <w:tcPr>
            <w:tcW w:w="465" w:type="dxa"/>
            <w:shd w:val="clear" w:color="auto" w:fill="auto"/>
            <w:tcMar>
              <w:top w:w="100" w:type="dxa"/>
              <w:left w:w="100" w:type="dxa"/>
              <w:bottom w:w="100" w:type="dxa"/>
              <w:right w:w="100" w:type="dxa"/>
            </w:tcMar>
          </w:tcPr>
          <w:p w14:paraId="2DC988CD" w14:textId="77777777" w:rsidR="00300CB4" w:rsidRDefault="00300CB4">
            <w:pPr>
              <w:widowControl w:val="0"/>
              <w:numPr>
                <w:ilvl w:val="0"/>
                <w:numId w:val="8"/>
              </w:numPr>
              <w:spacing w:line="240" w:lineRule="auto"/>
              <w:rPr>
                <w:rFonts w:ascii="Times New Roman" w:eastAsia="Times New Roman" w:hAnsi="Times New Roman" w:cs="Times New Roman"/>
                <w:b/>
                <w:sz w:val="20"/>
                <w:szCs w:val="20"/>
              </w:rPr>
            </w:pPr>
          </w:p>
        </w:tc>
        <w:tc>
          <w:tcPr>
            <w:tcW w:w="2955" w:type="dxa"/>
            <w:shd w:val="clear" w:color="auto" w:fill="auto"/>
            <w:tcMar>
              <w:top w:w="100" w:type="dxa"/>
              <w:left w:w="100" w:type="dxa"/>
              <w:bottom w:w="100" w:type="dxa"/>
              <w:right w:w="100" w:type="dxa"/>
            </w:tcMar>
          </w:tcPr>
          <w:p w14:paraId="2791E256" w14:textId="77777777" w:rsidR="00300CB4" w:rsidRDefault="00300CB4">
            <w:pPr>
              <w:jc w:val="both"/>
              <w:rPr>
                <w:rFonts w:ascii="Times New Roman" w:eastAsia="Times New Roman" w:hAnsi="Times New Roman" w:cs="Times New Roman"/>
                <w:sz w:val="20"/>
                <w:szCs w:val="20"/>
              </w:rPr>
            </w:pPr>
          </w:p>
        </w:tc>
        <w:tc>
          <w:tcPr>
            <w:tcW w:w="2925" w:type="dxa"/>
            <w:shd w:val="clear" w:color="auto" w:fill="auto"/>
            <w:tcMar>
              <w:top w:w="100" w:type="dxa"/>
              <w:left w:w="100" w:type="dxa"/>
              <w:bottom w:w="100" w:type="dxa"/>
              <w:right w:w="100" w:type="dxa"/>
            </w:tcMar>
          </w:tcPr>
          <w:p w14:paraId="22A4CA1F" w14:textId="77777777" w:rsidR="00300CB4" w:rsidRDefault="00300CB4">
            <w:pPr>
              <w:widowControl w:val="0"/>
              <w:spacing w:line="240" w:lineRule="auto"/>
              <w:rPr>
                <w:rFonts w:ascii="Times New Roman" w:eastAsia="Times New Roman" w:hAnsi="Times New Roman" w:cs="Times New Roman"/>
                <w:b/>
                <w:sz w:val="20"/>
                <w:szCs w:val="20"/>
              </w:rPr>
            </w:pPr>
          </w:p>
        </w:tc>
        <w:tc>
          <w:tcPr>
            <w:tcW w:w="3345" w:type="dxa"/>
            <w:shd w:val="clear" w:color="auto" w:fill="auto"/>
            <w:tcMar>
              <w:top w:w="100" w:type="dxa"/>
              <w:left w:w="100" w:type="dxa"/>
              <w:bottom w:w="100" w:type="dxa"/>
              <w:right w:w="100" w:type="dxa"/>
            </w:tcMar>
          </w:tcPr>
          <w:p w14:paraId="26EAC8AD" w14:textId="77777777" w:rsidR="00300CB4" w:rsidRDefault="00300CB4">
            <w:pPr>
              <w:widowControl w:val="0"/>
              <w:spacing w:line="240" w:lineRule="auto"/>
              <w:rPr>
                <w:rFonts w:ascii="Times New Roman" w:eastAsia="Times New Roman" w:hAnsi="Times New Roman" w:cs="Times New Roman"/>
                <w:b/>
                <w:sz w:val="20"/>
                <w:szCs w:val="20"/>
              </w:rPr>
            </w:pPr>
          </w:p>
        </w:tc>
      </w:tr>
      <w:tr w:rsidR="00300CB4" w14:paraId="3DBD716F" w14:textId="77777777">
        <w:tc>
          <w:tcPr>
            <w:tcW w:w="465" w:type="dxa"/>
            <w:shd w:val="clear" w:color="auto" w:fill="auto"/>
            <w:tcMar>
              <w:top w:w="100" w:type="dxa"/>
              <w:left w:w="100" w:type="dxa"/>
              <w:bottom w:w="100" w:type="dxa"/>
              <w:right w:w="100" w:type="dxa"/>
            </w:tcMar>
          </w:tcPr>
          <w:p w14:paraId="532AA3EE" w14:textId="77777777" w:rsidR="00300CB4" w:rsidRDefault="00300CB4">
            <w:pPr>
              <w:widowControl w:val="0"/>
              <w:numPr>
                <w:ilvl w:val="0"/>
                <w:numId w:val="8"/>
              </w:numPr>
              <w:spacing w:line="240" w:lineRule="auto"/>
              <w:rPr>
                <w:rFonts w:ascii="Times New Roman" w:eastAsia="Times New Roman" w:hAnsi="Times New Roman" w:cs="Times New Roman"/>
                <w:b/>
                <w:sz w:val="20"/>
                <w:szCs w:val="20"/>
              </w:rPr>
            </w:pPr>
          </w:p>
        </w:tc>
        <w:tc>
          <w:tcPr>
            <w:tcW w:w="2955" w:type="dxa"/>
            <w:shd w:val="clear" w:color="auto" w:fill="auto"/>
            <w:tcMar>
              <w:top w:w="100" w:type="dxa"/>
              <w:left w:w="100" w:type="dxa"/>
              <w:bottom w:w="100" w:type="dxa"/>
              <w:right w:w="100" w:type="dxa"/>
            </w:tcMar>
          </w:tcPr>
          <w:p w14:paraId="25DFCF02" w14:textId="77777777" w:rsidR="00300CB4" w:rsidRDefault="00300CB4">
            <w:pPr>
              <w:jc w:val="both"/>
              <w:rPr>
                <w:rFonts w:ascii="Times New Roman" w:eastAsia="Times New Roman" w:hAnsi="Times New Roman" w:cs="Times New Roman"/>
                <w:b/>
                <w:sz w:val="20"/>
                <w:szCs w:val="20"/>
              </w:rPr>
            </w:pPr>
          </w:p>
        </w:tc>
        <w:tc>
          <w:tcPr>
            <w:tcW w:w="2925" w:type="dxa"/>
            <w:shd w:val="clear" w:color="auto" w:fill="auto"/>
            <w:tcMar>
              <w:top w:w="100" w:type="dxa"/>
              <w:left w:w="100" w:type="dxa"/>
              <w:bottom w:w="100" w:type="dxa"/>
              <w:right w:w="100" w:type="dxa"/>
            </w:tcMar>
          </w:tcPr>
          <w:p w14:paraId="161548A2" w14:textId="77777777" w:rsidR="00300CB4" w:rsidRDefault="00300CB4">
            <w:pPr>
              <w:widowControl w:val="0"/>
              <w:spacing w:line="240" w:lineRule="auto"/>
              <w:rPr>
                <w:rFonts w:ascii="Times New Roman" w:eastAsia="Times New Roman" w:hAnsi="Times New Roman" w:cs="Times New Roman"/>
                <w:b/>
                <w:sz w:val="20"/>
                <w:szCs w:val="20"/>
              </w:rPr>
            </w:pPr>
          </w:p>
        </w:tc>
        <w:tc>
          <w:tcPr>
            <w:tcW w:w="3345" w:type="dxa"/>
            <w:shd w:val="clear" w:color="auto" w:fill="auto"/>
            <w:tcMar>
              <w:top w:w="100" w:type="dxa"/>
              <w:left w:w="100" w:type="dxa"/>
              <w:bottom w:w="100" w:type="dxa"/>
              <w:right w:w="100" w:type="dxa"/>
            </w:tcMar>
          </w:tcPr>
          <w:p w14:paraId="49903E93" w14:textId="77777777" w:rsidR="00300CB4" w:rsidRDefault="00300CB4">
            <w:pPr>
              <w:widowControl w:val="0"/>
              <w:spacing w:line="240" w:lineRule="auto"/>
              <w:rPr>
                <w:rFonts w:ascii="Times New Roman" w:eastAsia="Times New Roman" w:hAnsi="Times New Roman" w:cs="Times New Roman"/>
                <w:b/>
                <w:sz w:val="20"/>
                <w:szCs w:val="20"/>
              </w:rPr>
            </w:pPr>
          </w:p>
        </w:tc>
      </w:tr>
      <w:tr w:rsidR="00300CB4" w14:paraId="7DFD9CAD" w14:textId="77777777">
        <w:tc>
          <w:tcPr>
            <w:tcW w:w="465" w:type="dxa"/>
            <w:shd w:val="clear" w:color="auto" w:fill="auto"/>
            <w:tcMar>
              <w:top w:w="100" w:type="dxa"/>
              <w:left w:w="100" w:type="dxa"/>
              <w:bottom w:w="100" w:type="dxa"/>
              <w:right w:w="100" w:type="dxa"/>
            </w:tcMar>
          </w:tcPr>
          <w:p w14:paraId="27B5759C" w14:textId="77777777" w:rsidR="00300CB4" w:rsidRDefault="00300CB4">
            <w:pPr>
              <w:widowControl w:val="0"/>
              <w:numPr>
                <w:ilvl w:val="0"/>
                <w:numId w:val="8"/>
              </w:numPr>
              <w:spacing w:line="240" w:lineRule="auto"/>
              <w:rPr>
                <w:rFonts w:ascii="Times New Roman" w:eastAsia="Times New Roman" w:hAnsi="Times New Roman" w:cs="Times New Roman"/>
                <w:b/>
                <w:sz w:val="20"/>
                <w:szCs w:val="20"/>
              </w:rPr>
            </w:pPr>
          </w:p>
        </w:tc>
        <w:tc>
          <w:tcPr>
            <w:tcW w:w="2955" w:type="dxa"/>
            <w:shd w:val="clear" w:color="auto" w:fill="auto"/>
            <w:tcMar>
              <w:top w:w="100" w:type="dxa"/>
              <w:left w:w="100" w:type="dxa"/>
              <w:bottom w:w="100" w:type="dxa"/>
              <w:right w:w="100" w:type="dxa"/>
            </w:tcMar>
          </w:tcPr>
          <w:p w14:paraId="776DA3AE" w14:textId="77777777" w:rsidR="00300CB4" w:rsidRDefault="00300CB4">
            <w:pPr>
              <w:jc w:val="both"/>
              <w:rPr>
                <w:rFonts w:ascii="Times New Roman" w:eastAsia="Times New Roman" w:hAnsi="Times New Roman" w:cs="Times New Roman"/>
                <w:sz w:val="20"/>
                <w:szCs w:val="20"/>
              </w:rPr>
            </w:pPr>
          </w:p>
        </w:tc>
        <w:tc>
          <w:tcPr>
            <w:tcW w:w="2925" w:type="dxa"/>
            <w:shd w:val="clear" w:color="auto" w:fill="auto"/>
            <w:tcMar>
              <w:top w:w="100" w:type="dxa"/>
              <w:left w:w="100" w:type="dxa"/>
              <w:bottom w:w="100" w:type="dxa"/>
              <w:right w:w="100" w:type="dxa"/>
            </w:tcMar>
          </w:tcPr>
          <w:p w14:paraId="442D4B63" w14:textId="77777777" w:rsidR="00300CB4" w:rsidRDefault="00300CB4">
            <w:pPr>
              <w:widowControl w:val="0"/>
              <w:spacing w:line="240" w:lineRule="auto"/>
              <w:rPr>
                <w:rFonts w:ascii="Times New Roman" w:eastAsia="Times New Roman" w:hAnsi="Times New Roman" w:cs="Times New Roman"/>
                <w:b/>
                <w:sz w:val="20"/>
                <w:szCs w:val="20"/>
              </w:rPr>
            </w:pPr>
          </w:p>
        </w:tc>
        <w:tc>
          <w:tcPr>
            <w:tcW w:w="3345" w:type="dxa"/>
            <w:shd w:val="clear" w:color="auto" w:fill="auto"/>
            <w:tcMar>
              <w:top w:w="100" w:type="dxa"/>
              <w:left w:w="100" w:type="dxa"/>
              <w:bottom w:w="100" w:type="dxa"/>
              <w:right w:w="100" w:type="dxa"/>
            </w:tcMar>
          </w:tcPr>
          <w:p w14:paraId="18B1F480" w14:textId="77777777" w:rsidR="00300CB4" w:rsidRDefault="00300CB4">
            <w:pPr>
              <w:widowControl w:val="0"/>
              <w:spacing w:line="240" w:lineRule="auto"/>
              <w:rPr>
                <w:rFonts w:ascii="Times New Roman" w:eastAsia="Times New Roman" w:hAnsi="Times New Roman" w:cs="Times New Roman"/>
                <w:b/>
                <w:sz w:val="20"/>
                <w:szCs w:val="20"/>
              </w:rPr>
            </w:pPr>
          </w:p>
        </w:tc>
      </w:tr>
      <w:tr w:rsidR="00300CB4" w14:paraId="6DB6164D" w14:textId="77777777">
        <w:tc>
          <w:tcPr>
            <w:tcW w:w="465" w:type="dxa"/>
            <w:shd w:val="clear" w:color="auto" w:fill="auto"/>
            <w:tcMar>
              <w:top w:w="100" w:type="dxa"/>
              <w:left w:w="100" w:type="dxa"/>
              <w:bottom w:w="100" w:type="dxa"/>
              <w:right w:w="100" w:type="dxa"/>
            </w:tcMar>
          </w:tcPr>
          <w:p w14:paraId="0570924F" w14:textId="77777777" w:rsidR="00300CB4" w:rsidRDefault="00300CB4">
            <w:pPr>
              <w:widowControl w:val="0"/>
              <w:numPr>
                <w:ilvl w:val="0"/>
                <w:numId w:val="8"/>
              </w:numPr>
              <w:spacing w:line="240" w:lineRule="auto"/>
              <w:rPr>
                <w:rFonts w:ascii="Times New Roman" w:eastAsia="Times New Roman" w:hAnsi="Times New Roman" w:cs="Times New Roman"/>
                <w:b/>
                <w:sz w:val="20"/>
                <w:szCs w:val="20"/>
              </w:rPr>
            </w:pPr>
          </w:p>
        </w:tc>
        <w:tc>
          <w:tcPr>
            <w:tcW w:w="2955" w:type="dxa"/>
            <w:shd w:val="clear" w:color="auto" w:fill="auto"/>
            <w:tcMar>
              <w:top w:w="100" w:type="dxa"/>
              <w:left w:w="100" w:type="dxa"/>
              <w:bottom w:w="100" w:type="dxa"/>
              <w:right w:w="100" w:type="dxa"/>
            </w:tcMar>
          </w:tcPr>
          <w:p w14:paraId="4AA9A51C" w14:textId="77777777" w:rsidR="00300CB4" w:rsidRDefault="00300CB4">
            <w:pPr>
              <w:jc w:val="both"/>
              <w:rPr>
                <w:rFonts w:ascii="Times New Roman" w:eastAsia="Times New Roman" w:hAnsi="Times New Roman" w:cs="Times New Roman"/>
                <w:sz w:val="20"/>
                <w:szCs w:val="20"/>
              </w:rPr>
            </w:pPr>
          </w:p>
        </w:tc>
        <w:tc>
          <w:tcPr>
            <w:tcW w:w="2925" w:type="dxa"/>
            <w:shd w:val="clear" w:color="auto" w:fill="auto"/>
            <w:tcMar>
              <w:top w:w="100" w:type="dxa"/>
              <w:left w:w="100" w:type="dxa"/>
              <w:bottom w:w="100" w:type="dxa"/>
              <w:right w:w="100" w:type="dxa"/>
            </w:tcMar>
          </w:tcPr>
          <w:p w14:paraId="692FF6CA" w14:textId="77777777" w:rsidR="00300CB4" w:rsidRDefault="00300CB4">
            <w:pPr>
              <w:widowControl w:val="0"/>
              <w:spacing w:line="240" w:lineRule="auto"/>
              <w:rPr>
                <w:rFonts w:ascii="Times New Roman" w:eastAsia="Times New Roman" w:hAnsi="Times New Roman" w:cs="Times New Roman"/>
                <w:b/>
                <w:sz w:val="20"/>
                <w:szCs w:val="20"/>
              </w:rPr>
            </w:pPr>
          </w:p>
        </w:tc>
        <w:tc>
          <w:tcPr>
            <w:tcW w:w="3345" w:type="dxa"/>
            <w:shd w:val="clear" w:color="auto" w:fill="auto"/>
            <w:tcMar>
              <w:top w:w="100" w:type="dxa"/>
              <w:left w:w="100" w:type="dxa"/>
              <w:bottom w:w="100" w:type="dxa"/>
              <w:right w:w="100" w:type="dxa"/>
            </w:tcMar>
          </w:tcPr>
          <w:p w14:paraId="701B987E" w14:textId="77777777" w:rsidR="00300CB4" w:rsidRDefault="00300CB4">
            <w:pPr>
              <w:widowControl w:val="0"/>
              <w:spacing w:line="240" w:lineRule="auto"/>
              <w:rPr>
                <w:rFonts w:ascii="Times New Roman" w:eastAsia="Times New Roman" w:hAnsi="Times New Roman" w:cs="Times New Roman"/>
                <w:b/>
                <w:sz w:val="20"/>
                <w:szCs w:val="20"/>
              </w:rPr>
            </w:pPr>
          </w:p>
        </w:tc>
      </w:tr>
    </w:tbl>
    <w:p w14:paraId="7D8283FA" w14:textId="77777777" w:rsidR="00300CB4" w:rsidRDefault="00300CB4">
      <w:pPr>
        <w:pStyle w:val="Heading1"/>
        <w:keepNext w:val="0"/>
        <w:keepLines w:val="0"/>
        <w:spacing w:before="120" w:after="0"/>
        <w:jc w:val="both"/>
        <w:rPr>
          <w:rFonts w:ascii="Times New Roman" w:eastAsia="Times New Roman" w:hAnsi="Times New Roman" w:cs="Times New Roman"/>
          <w:b/>
          <w:sz w:val="20"/>
          <w:szCs w:val="20"/>
        </w:rPr>
      </w:pPr>
      <w:bookmarkStart w:id="108" w:name="_heading=h.2koq656" w:colFirst="0" w:colLast="0"/>
      <w:bookmarkEnd w:id="108"/>
    </w:p>
    <w:p w14:paraId="130DFF57" w14:textId="77777777" w:rsidR="00300CB4" w:rsidRDefault="00300CB4">
      <w:pPr>
        <w:rPr>
          <w:rFonts w:ascii="Times New Roman" w:eastAsia="Times New Roman" w:hAnsi="Times New Roman" w:cs="Times New Roman"/>
          <w:sz w:val="20"/>
          <w:szCs w:val="20"/>
        </w:rPr>
      </w:pPr>
    </w:p>
    <w:p w14:paraId="1B096747" w14:textId="77777777" w:rsidR="00300CB4" w:rsidRDefault="00300CB4">
      <w:pPr>
        <w:rPr>
          <w:rFonts w:ascii="Times New Roman" w:eastAsia="Times New Roman" w:hAnsi="Times New Roman" w:cs="Times New Roman"/>
          <w:sz w:val="20"/>
          <w:szCs w:val="20"/>
          <w:highlight w:val="yellow"/>
        </w:rPr>
      </w:pPr>
    </w:p>
    <w:p w14:paraId="52CBCAE2" w14:textId="77777777" w:rsidR="00300CB4" w:rsidRDefault="00B517D3">
      <w:pPr>
        <w:pStyle w:val="Heading1"/>
        <w:keepNext w:val="0"/>
        <w:keepLines w:val="0"/>
        <w:spacing w:before="120" w:after="0"/>
        <w:jc w:val="both"/>
        <w:rPr>
          <w:rFonts w:ascii="Times New Roman" w:eastAsia="Times New Roman" w:hAnsi="Times New Roman" w:cs="Times New Roman"/>
          <w:b/>
          <w:sz w:val="20"/>
          <w:szCs w:val="20"/>
        </w:rPr>
      </w:pPr>
      <w:bookmarkStart w:id="109" w:name="_heading=h.zu0gcz" w:colFirst="0" w:colLast="0"/>
      <w:bookmarkEnd w:id="109"/>
      <w:r>
        <w:rPr>
          <w:rFonts w:ascii="Times New Roman" w:eastAsia="Times New Roman" w:hAnsi="Times New Roman" w:cs="Times New Roman"/>
          <w:b/>
          <w:sz w:val="20"/>
          <w:szCs w:val="20"/>
        </w:rPr>
        <w:t>Підпис уповноваженої особи Учасника</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 xml:space="preserve">____________________________________  (Прізвище, ініціали)  </w:t>
      </w:r>
    </w:p>
    <w:p w14:paraId="6F3333DD" w14:textId="77777777" w:rsidR="00300CB4" w:rsidRDefault="00B517D3">
      <w:pPr>
        <w:pStyle w:val="Heading1"/>
        <w:keepNext w:val="0"/>
        <w:keepLines w:val="0"/>
        <w:spacing w:before="120" w:after="0"/>
        <w:jc w:val="both"/>
        <w:rPr>
          <w:rFonts w:ascii="Times New Roman" w:eastAsia="Times New Roman" w:hAnsi="Times New Roman" w:cs="Times New Roman"/>
          <w:b/>
          <w:sz w:val="20"/>
          <w:szCs w:val="20"/>
        </w:rPr>
      </w:pPr>
      <w:bookmarkStart w:id="110" w:name="_heading=h.3jtnz0s" w:colFirst="0" w:colLast="0"/>
      <w:bookmarkEnd w:id="110"/>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t xml:space="preserve">               (підпис)</w:t>
      </w:r>
    </w:p>
    <w:p w14:paraId="1A59977A" w14:textId="77777777" w:rsidR="00300CB4" w:rsidRDefault="00B517D3">
      <w:pPr>
        <w:pStyle w:val="Heading1"/>
        <w:keepNext w:val="0"/>
        <w:keepLines w:val="0"/>
        <w:spacing w:before="120" w:after="0"/>
        <w:jc w:val="both"/>
        <w:rPr>
          <w:rFonts w:ascii="Times New Roman" w:eastAsia="Times New Roman" w:hAnsi="Times New Roman" w:cs="Times New Roman"/>
          <w:b/>
          <w:sz w:val="20"/>
          <w:szCs w:val="20"/>
        </w:rPr>
      </w:pPr>
      <w:bookmarkStart w:id="111" w:name="_heading=h.1yyy98l" w:colFirst="0" w:colLast="0"/>
      <w:bookmarkEnd w:id="111"/>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t>М.П. (у разі наяв</w:t>
      </w:r>
      <w:r>
        <w:rPr>
          <w:rFonts w:ascii="Times New Roman" w:eastAsia="Times New Roman" w:hAnsi="Times New Roman" w:cs="Times New Roman"/>
          <w:b/>
          <w:sz w:val="20"/>
          <w:szCs w:val="20"/>
        </w:rPr>
        <w:t>ності)</w:t>
      </w:r>
    </w:p>
    <w:p w14:paraId="7A14F643" w14:textId="77777777" w:rsidR="00300CB4" w:rsidRDefault="00B517D3">
      <w:pPr>
        <w:pStyle w:val="Heading1"/>
        <w:keepNext w:val="0"/>
        <w:keepLines w:val="0"/>
        <w:spacing w:before="120" w:after="0"/>
        <w:jc w:val="both"/>
        <w:rPr>
          <w:rFonts w:ascii="Times New Roman" w:eastAsia="Times New Roman" w:hAnsi="Times New Roman" w:cs="Times New Roman"/>
          <w:b/>
          <w:sz w:val="20"/>
          <w:szCs w:val="20"/>
        </w:rPr>
      </w:pPr>
      <w:bookmarkStart w:id="112" w:name="_heading=h.4iylrwe" w:colFirst="0" w:colLast="0"/>
      <w:bookmarkEnd w:id="112"/>
      <w:r>
        <w:rPr>
          <w:rFonts w:ascii="Times New Roman" w:eastAsia="Times New Roman" w:hAnsi="Times New Roman" w:cs="Times New Roman"/>
          <w:b/>
          <w:sz w:val="20"/>
          <w:szCs w:val="20"/>
        </w:rPr>
        <w:t>«___» ___________ 202</w:t>
      </w:r>
      <w:r>
        <w:rPr>
          <w:rFonts w:ascii="Times New Roman" w:eastAsia="Times New Roman" w:hAnsi="Times New Roman" w:cs="Times New Roman"/>
          <w:b/>
          <w:sz w:val="20"/>
          <w:szCs w:val="20"/>
          <w:highlight w:val="white"/>
        </w:rPr>
        <w:t>2</w:t>
      </w:r>
      <w:r>
        <w:rPr>
          <w:rFonts w:ascii="Times New Roman" w:eastAsia="Times New Roman" w:hAnsi="Times New Roman" w:cs="Times New Roman"/>
          <w:b/>
          <w:sz w:val="20"/>
          <w:szCs w:val="20"/>
        </w:rPr>
        <w:t xml:space="preserve"> року</w:t>
      </w:r>
    </w:p>
    <w:p w14:paraId="11386B78" w14:textId="77777777" w:rsidR="00300CB4" w:rsidRDefault="00B517D3">
      <w:pPr>
        <w:pStyle w:val="Heading1"/>
        <w:keepNext w:val="0"/>
        <w:keepLines w:val="0"/>
        <w:spacing w:before="480" w:after="0"/>
        <w:rPr>
          <w:rFonts w:ascii="Times New Roman" w:eastAsia="Times New Roman" w:hAnsi="Times New Roman" w:cs="Times New Roman"/>
          <w:b/>
          <w:sz w:val="20"/>
          <w:szCs w:val="20"/>
        </w:rPr>
      </w:pPr>
      <w:bookmarkStart w:id="113" w:name="_heading=h.2y3w247" w:colFirst="0" w:colLast="0"/>
      <w:bookmarkEnd w:id="113"/>
      <w:r>
        <w:br w:type="page"/>
      </w:r>
    </w:p>
    <w:p w14:paraId="3C7F8946" w14:textId="77777777" w:rsidR="00300CB4" w:rsidRDefault="00B517D3">
      <w:pPr>
        <w:pStyle w:val="Heading1"/>
        <w:keepNext w:val="0"/>
        <w:keepLines w:val="0"/>
        <w:spacing w:before="480" w:after="0"/>
        <w:jc w:val="right"/>
        <w:rPr>
          <w:rFonts w:ascii="Times New Roman" w:eastAsia="Times New Roman" w:hAnsi="Times New Roman" w:cs="Times New Roman"/>
          <w:b/>
          <w:sz w:val="20"/>
          <w:szCs w:val="20"/>
        </w:rPr>
      </w:pPr>
      <w:bookmarkStart w:id="114" w:name="_heading=h.qkyq9omapp9z" w:colFirst="0" w:colLast="0"/>
      <w:bookmarkEnd w:id="114"/>
      <w:r>
        <w:rPr>
          <w:rFonts w:ascii="Times New Roman" w:eastAsia="Times New Roman" w:hAnsi="Times New Roman" w:cs="Times New Roman"/>
          <w:b/>
          <w:sz w:val="20"/>
          <w:szCs w:val="20"/>
        </w:rPr>
        <w:lastRenderedPageBreak/>
        <w:t>Додаток 1.3</w:t>
      </w:r>
    </w:p>
    <w:p w14:paraId="03C2227E" w14:textId="77777777" w:rsidR="00300CB4" w:rsidRDefault="00B517D3">
      <w:pPr>
        <w:pStyle w:val="Heading1"/>
        <w:keepNext w:val="0"/>
        <w:keepLines w:val="0"/>
        <w:spacing w:before="0" w:after="0"/>
        <w:jc w:val="right"/>
        <w:rPr>
          <w:rFonts w:ascii="Times New Roman" w:eastAsia="Times New Roman" w:hAnsi="Times New Roman" w:cs="Times New Roman"/>
          <w:b/>
          <w:sz w:val="20"/>
          <w:szCs w:val="20"/>
        </w:rPr>
      </w:pPr>
      <w:bookmarkStart w:id="115" w:name="_heading=h.wi95iigyz9ao" w:colFirst="0" w:colLast="0"/>
      <w:bookmarkEnd w:id="115"/>
      <w:r>
        <w:rPr>
          <w:rFonts w:ascii="Times New Roman" w:eastAsia="Times New Roman" w:hAnsi="Times New Roman" w:cs="Times New Roman"/>
          <w:b/>
          <w:sz w:val="20"/>
          <w:szCs w:val="20"/>
        </w:rPr>
        <w:t>Довідка про наявність відповідного обладнання та матеріально-технічної бази</w:t>
      </w:r>
    </w:p>
    <w:p w14:paraId="49B1EA01" w14:textId="77777777" w:rsidR="00300CB4" w:rsidRDefault="00300CB4"/>
    <w:tbl>
      <w:tblPr>
        <w:tblStyle w:val="ac"/>
        <w:tblW w:w="963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3315"/>
        <w:gridCol w:w="3240"/>
        <w:gridCol w:w="2437"/>
      </w:tblGrid>
      <w:tr w:rsidR="00300CB4" w14:paraId="545327CE" w14:textId="77777777">
        <w:tc>
          <w:tcPr>
            <w:tcW w:w="645" w:type="dxa"/>
            <w:shd w:val="clear" w:color="auto" w:fill="auto"/>
            <w:tcMar>
              <w:top w:w="100" w:type="dxa"/>
              <w:left w:w="100" w:type="dxa"/>
              <w:bottom w:w="100" w:type="dxa"/>
              <w:right w:w="100" w:type="dxa"/>
            </w:tcMar>
          </w:tcPr>
          <w:p w14:paraId="496B04F9" w14:textId="77777777" w:rsidR="00300CB4" w:rsidRDefault="00B517D3">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3315" w:type="dxa"/>
            <w:shd w:val="clear" w:color="auto" w:fill="auto"/>
            <w:tcMar>
              <w:top w:w="100" w:type="dxa"/>
              <w:left w:w="100" w:type="dxa"/>
              <w:bottom w:w="100" w:type="dxa"/>
              <w:right w:w="100" w:type="dxa"/>
            </w:tcMar>
          </w:tcPr>
          <w:p w14:paraId="29AAB1C7" w14:textId="77777777" w:rsidR="00300CB4" w:rsidRDefault="00B517D3">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Наявність персональних комп’ютерів </w:t>
            </w:r>
            <w:r>
              <w:rPr>
                <w:rFonts w:ascii="Times New Roman" w:eastAsia="Times New Roman" w:hAnsi="Times New Roman" w:cs="Times New Roman"/>
                <w:b/>
                <w:sz w:val="20"/>
                <w:szCs w:val="20"/>
              </w:rPr>
              <w:br/>
              <w:t>(к-сть)</w:t>
            </w:r>
          </w:p>
        </w:tc>
        <w:tc>
          <w:tcPr>
            <w:tcW w:w="3240" w:type="dxa"/>
            <w:shd w:val="clear" w:color="auto" w:fill="auto"/>
            <w:tcMar>
              <w:top w:w="100" w:type="dxa"/>
              <w:left w:w="100" w:type="dxa"/>
              <w:bottom w:w="100" w:type="dxa"/>
              <w:right w:w="100" w:type="dxa"/>
            </w:tcMar>
          </w:tcPr>
          <w:p w14:paraId="1472F9A9" w14:textId="77777777" w:rsidR="00300CB4" w:rsidRDefault="00B517D3">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Наявність </w:t>
            </w:r>
            <w:r>
              <w:rPr>
                <w:rFonts w:ascii="Times New Roman" w:eastAsia="Times New Roman" w:hAnsi="Times New Roman" w:cs="Times New Roman"/>
                <w:b/>
                <w:sz w:val="20"/>
                <w:szCs w:val="20"/>
              </w:rPr>
              <w:t xml:space="preserve">ліцензій розробника та власних стендів розробки </w:t>
            </w:r>
            <w:proofErr w:type="spellStart"/>
            <w:r>
              <w:rPr>
                <w:rFonts w:ascii="Times New Roman" w:eastAsia="Times New Roman" w:hAnsi="Times New Roman" w:cs="Times New Roman"/>
                <w:b/>
                <w:sz w:val="20"/>
                <w:szCs w:val="20"/>
              </w:rPr>
              <w:t>Qlik</w:t>
            </w:r>
            <w:proofErr w:type="spellEnd"/>
            <w:r>
              <w:rPr>
                <w:rFonts w:ascii="Times New Roman" w:eastAsia="Times New Roman" w:hAnsi="Times New Roman" w:cs="Times New Roman"/>
                <w:b/>
                <w:sz w:val="20"/>
                <w:szCs w:val="20"/>
              </w:rPr>
              <w:t xml:space="preserve"> </w:t>
            </w:r>
          </w:p>
        </w:tc>
        <w:tc>
          <w:tcPr>
            <w:tcW w:w="2437" w:type="dxa"/>
            <w:shd w:val="clear" w:color="auto" w:fill="auto"/>
            <w:tcMar>
              <w:top w:w="100" w:type="dxa"/>
              <w:left w:w="100" w:type="dxa"/>
              <w:bottom w:w="100" w:type="dxa"/>
              <w:right w:w="100" w:type="dxa"/>
            </w:tcMar>
          </w:tcPr>
          <w:p w14:paraId="19E07E1F" w14:textId="77777777" w:rsidR="00300CB4" w:rsidRDefault="00B517D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Копія діючого офіційного партнерського договору з виробником програмного продукту </w:t>
            </w:r>
            <w:proofErr w:type="spellStart"/>
            <w:r>
              <w:rPr>
                <w:rFonts w:ascii="Times New Roman" w:eastAsia="Times New Roman" w:hAnsi="Times New Roman" w:cs="Times New Roman"/>
                <w:b/>
                <w:sz w:val="20"/>
                <w:szCs w:val="20"/>
              </w:rPr>
              <w:t>QlikTech</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International</w:t>
            </w:r>
            <w:proofErr w:type="spellEnd"/>
            <w:r>
              <w:rPr>
                <w:rFonts w:ascii="Times New Roman" w:eastAsia="Times New Roman" w:hAnsi="Times New Roman" w:cs="Times New Roman"/>
                <w:b/>
                <w:sz w:val="20"/>
                <w:szCs w:val="20"/>
              </w:rPr>
              <w:t xml:space="preserve"> або регіональними підрозділами</w:t>
            </w:r>
          </w:p>
        </w:tc>
      </w:tr>
      <w:tr w:rsidR="00300CB4" w14:paraId="12ADD5A9" w14:textId="77777777">
        <w:tc>
          <w:tcPr>
            <w:tcW w:w="645" w:type="dxa"/>
            <w:shd w:val="clear" w:color="auto" w:fill="auto"/>
            <w:tcMar>
              <w:top w:w="100" w:type="dxa"/>
              <w:left w:w="100" w:type="dxa"/>
              <w:bottom w:w="100" w:type="dxa"/>
              <w:right w:w="100" w:type="dxa"/>
            </w:tcMar>
          </w:tcPr>
          <w:p w14:paraId="152ADAB0" w14:textId="77777777" w:rsidR="00300CB4" w:rsidRDefault="00B517D3">
            <w:pPr>
              <w:widowControl w:val="0"/>
              <w:pBdr>
                <w:top w:val="nil"/>
                <w:left w:val="nil"/>
                <w:bottom w:val="nil"/>
                <w:right w:val="nil"/>
                <w:between w:val="nil"/>
              </w:pBdr>
              <w:spacing w:line="240" w:lineRule="auto"/>
            </w:pPr>
            <w:r>
              <w:rPr>
                <w:rFonts w:ascii="Times New Roman" w:eastAsia="Times New Roman" w:hAnsi="Times New Roman" w:cs="Times New Roman"/>
                <w:sz w:val="20"/>
                <w:szCs w:val="20"/>
              </w:rPr>
              <w:t>1</w:t>
            </w:r>
            <w:r>
              <w:t>.</w:t>
            </w:r>
          </w:p>
        </w:tc>
        <w:tc>
          <w:tcPr>
            <w:tcW w:w="3315" w:type="dxa"/>
            <w:shd w:val="clear" w:color="auto" w:fill="auto"/>
            <w:tcMar>
              <w:top w:w="100" w:type="dxa"/>
              <w:left w:w="100" w:type="dxa"/>
              <w:bottom w:w="100" w:type="dxa"/>
              <w:right w:w="100" w:type="dxa"/>
            </w:tcMar>
          </w:tcPr>
          <w:p w14:paraId="2814450A" w14:textId="77777777" w:rsidR="00300CB4" w:rsidRDefault="00300CB4">
            <w:pPr>
              <w:widowControl w:val="0"/>
              <w:pBdr>
                <w:top w:val="nil"/>
                <w:left w:val="nil"/>
                <w:bottom w:val="nil"/>
                <w:right w:val="nil"/>
                <w:between w:val="nil"/>
              </w:pBdr>
              <w:spacing w:line="240" w:lineRule="auto"/>
            </w:pPr>
          </w:p>
        </w:tc>
        <w:tc>
          <w:tcPr>
            <w:tcW w:w="3240" w:type="dxa"/>
            <w:shd w:val="clear" w:color="auto" w:fill="auto"/>
            <w:tcMar>
              <w:top w:w="100" w:type="dxa"/>
              <w:left w:w="100" w:type="dxa"/>
              <w:bottom w:w="100" w:type="dxa"/>
              <w:right w:w="100" w:type="dxa"/>
            </w:tcMar>
          </w:tcPr>
          <w:p w14:paraId="2CA965D4" w14:textId="77777777" w:rsidR="00300CB4" w:rsidRDefault="00300CB4">
            <w:pPr>
              <w:widowControl w:val="0"/>
              <w:pBdr>
                <w:top w:val="nil"/>
                <w:left w:val="nil"/>
                <w:bottom w:val="nil"/>
                <w:right w:val="nil"/>
                <w:between w:val="nil"/>
              </w:pBdr>
              <w:spacing w:line="240" w:lineRule="auto"/>
            </w:pPr>
          </w:p>
        </w:tc>
        <w:tc>
          <w:tcPr>
            <w:tcW w:w="2437" w:type="dxa"/>
            <w:shd w:val="clear" w:color="auto" w:fill="auto"/>
            <w:tcMar>
              <w:top w:w="100" w:type="dxa"/>
              <w:left w:w="100" w:type="dxa"/>
              <w:bottom w:w="100" w:type="dxa"/>
              <w:right w:w="100" w:type="dxa"/>
            </w:tcMar>
          </w:tcPr>
          <w:p w14:paraId="79B43DA5" w14:textId="77777777" w:rsidR="00300CB4" w:rsidRDefault="00300CB4">
            <w:pPr>
              <w:widowControl w:val="0"/>
              <w:pBdr>
                <w:top w:val="nil"/>
                <w:left w:val="nil"/>
                <w:bottom w:val="nil"/>
                <w:right w:val="nil"/>
                <w:between w:val="nil"/>
              </w:pBdr>
              <w:spacing w:line="240" w:lineRule="auto"/>
            </w:pPr>
          </w:p>
        </w:tc>
      </w:tr>
      <w:tr w:rsidR="00300CB4" w14:paraId="42063678" w14:textId="77777777">
        <w:tc>
          <w:tcPr>
            <w:tcW w:w="645" w:type="dxa"/>
            <w:shd w:val="clear" w:color="auto" w:fill="auto"/>
            <w:tcMar>
              <w:top w:w="100" w:type="dxa"/>
              <w:left w:w="100" w:type="dxa"/>
              <w:bottom w:w="100" w:type="dxa"/>
              <w:right w:w="100" w:type="dxa"/>
            </w:tcMar>
          </w:tcPr>
          <w:p w14:paraId="31EA6B78" w14:textId="77777777" w:rsidR="00300CB4" w:rsidRDefault="00300CB4">
            <w:pPr>
              <w:widowControl w:val="0"/>
              <w:pBdr>
                <w:top w:val="nil"/>
                <w:left w:val="nil"/>
                <w:bottom w:val="nil"/>
                <w:right w:val="nil"/>
                <w:between w:val="nil"/>
              </w:pBdr>
              <w:spacing w:line="240" w:lineRule="auto"/>
            </w:pPr>
          </w:p>
        </w:tc>
        <w:tc>
          <w:tcPr>
            <w:tcW w:w="3315" w:type="dxa"/>
            <w:shd w:val="clear" w:color="auto" w:fill="auto"/>
            <w:tcMar>
              <w:top w:w="100" w:type="dxa"/>
              <w:left w:w="100" w:type="dxa"/>
              <w:bottom w:w="100" w:type="dxa"/>
              <w:right w:w="100" w:type="dxa"/>
            </w:tcMar>
          </w:tcPr>
          <w:p w14:paraId="0929A17B" w14:textId="77777777" w:rsidR="00300CB4" w:rsidRDefault="00300CB4">
            <w:pPr>
              <w:widowControl w:val="0"/>
              <w:pBdr>
                <w:top w:val="nil"/>
                <w:left w:val="nil"/>
                <w:bottom w:val="nil"/>
                <w:right w:val="nil"/>
                <w:between w:val="nil"/>
              </w:pBdr>
              <w:spacing w:line="240" w:lineRule="auto"/>
            </w:pPr>
          </w:p>
        </w:tc>
        <w:tc>
          <w:tcPr>
            <w:tcW w:w="3240" w:type="dxa"/>
            <w:shd w:val="clear" w:color="auto" w:fill="auto"/>
            <w:tcMar>
              <w:top w:w="100" w:type="dxa"/>
              <w:left w:w="100" w:type="dxa"/>
              <w:bottom w:w="100" w:type="dxa"/>
              <w:right w:w="100" w:type="dxa"/>
            </w:tcMar>
          </w:tcPr>
          <w:p w14:paraId="1D2498B8" w14:textId="77777777" w:rsidR="00300CB4" w:rsidRDefault="00300CB4">
            <w:pPr>
              <w:widowControl w:val="0"/>
              <w:pBdr>
                <w:top w:val="nil"/>
                <w:left w:val="nil"/>
                <w:bottom w:val="nil"/>
                <w:right w:val="nil"/>
                <w:between w:val="nil"/>
              </w:pBdr>
              <w:spacing w:line="240" w:lineRule="auto"/>
            </w:pPr>
          </w:p>
        </w:tc>
        <w:tc>
          <w:tcPr>
            <w:tcW w:w="2437" w:type="dxa"/>
            <w:shd w:val="clear" w:color="auto" w:fill="auto"/>
            <w:tcMar>
              <w:top w:w="100" w:type="dxa"/>
              <w:left w:w="100" w:type="dxa"/>
              <w:bottom w:w="100" w:type="dxa"/>
              <w:right w:w="100" w:type="dxa"/>
            </w:tcMar>
          </w:tcPr>
          <w:p w14:paraId="200384B1" w14:textId="77777777" w:rsidR="00300CB4" w:rsidRDefault="00300CB4">
            <w:pPr>
              <w:widowControl w:val="0"/>
              <w:pBdr>
                <w:top w:val="nil"/>
                <w:left w:val="nil"/>
                <w:bottom w:val="nil"/>
                <w:right w:val="nil"/>
                <w:between w:val="nil"/>
              </w:pBdr>
              <w:spacing w:line="240" w:lineRule="auto"/>
            </w:pPr>
          </w:p>
        </w:tc>
      </w:tr>
      <w:tr w:rsidR="00300CB4" w14:paraId="794ACB61" w14:textId="77777777">
        <w:tc>
          <w:tcPr>
            <w:tcW w:w="645" w:type="dxa"/>
            <w:shd w:val="clear" w:color="auto" w:fill="auto"/>
            <w:tcMar>
              <w:top w:w="100" w:type="dxa"/>
              <w:left w:w="100" w:type="dxa"/>
              <w:bottom w:w="100" w:type="dxa"/>
              <w:right w:w="100" w:type="dxa"/>
            </w:tcMar>
          </w:tcPr>
          <w:p w14:paraId="03646DF8" w14:textId="77777777" w:rsidR="00300CB4" w:rsidRDefault="00300CB4">
            <w:pPr>
              <w:widowControl w:val="0"/>
              <w:pBdr>
                <w:top w:val="nil"/>
                <w:left w:val="nil"/>
                <w:bottom w:val="nil"/>
                <w:right w:val="nil"/>
                <w:between w:val="nil"/>
              </w:pBdr>
              <w:spacing w:line="240" w:lineRule="auto"/>
            </w:pPr>
          </w:p>
        </w:tc>
        <w:tc>
          <w:tcPr>
            <w:tcW w:w="3315" w:type="dxa"/>
            <w:shd w:val="clear" w:color="auto" w:fill="auto"/>
            <w:tcMar>
              <w:top w:w="100" w:type="dxa"/>
              <w:left w:w="100" w:type="dxa"/>
              <w:bottom w:w="100" w:type="dxa"/>
              <w:right w:w="100" w:type="dxa"/>
            </w:tcMar>
          </w:tcPr>
          <w:p w14:paraId="3EDB6470" w14:textId="77777777" w:rsidR="00300CB4" w:rsidRDefault="00300CB4">
            <w:pPr>
              <w:widowControl w:val="0"/>
              <w:pBdr>
                <w:top w:val="nil"/>
                <w:left w:val="nil"/>
                <w:bottom w:val="nil"/>
                <w:right w:val="nil"/>
                <w:between w:val="nil"/>
              </w:pBdr>
              <w:spacing w:line="240" w:lineRule="auto"/>
            </w:pPr>
          </w:p>
        </w:tc>
        <w:tc>
          <w:tcPr>
            <w:tcW w:w="3240" w:type="dxa"/>
            <w:shd w:val="clear" w:color="auto" w:fill="auto"/>
            <w:tcMar>
              <w:top w:w="100" w:type="dxa"/>
              <w:left w:w="100" w:type="dxa"/>
              <w:bottom w:w="100" w:type="dxa"/>
              <w:right w:w="100" w:type="dxa"/>
            </w:tcMar>
          </w:tcPr>
          <w:p w14:paraId="01A8F003" w14:textId="77777777" w:rsidR="00300CB4" w:rsidRDefault="00300CB4">
            <w:pPr>
              <w:widowControl w:val="0"/>
              <w:pBdr>
                <w:top w:val="nil"/>
                <w:left w:val="nil"/>
                <w:bottom w:val="nil"/>
                <w:right w:val="nil"/>
                <w:between w:val="nil"/>
              </w:pBdr>
              <w:spacing w:line="240" w:lineRule="auto"/>
            </w:pPr>
          </w:p>
        </w:tc>
        <w:tc>
          <w:tcPr>
            <w:tcW w:w="2437" w:type="dxa"/>
            <w:shd w:val="clear" w:color="auto" w:fill="auto"/>
            <w:tcMar>
              <w:top w:w="100" w:type="dxa"/>
              <w:left w:w="100" w:type="dxa"/>
              <w:bottom w:w="100" w:type="dxa"/>
              <w:right w:w="100" w:type="dxa"/>
            </w:tcMar>
          </w:tcPr>
          <w:p w14:paraId="490C55F7" w14:textId="77777777" w:rsidR="00300CB4" w:rsidRDefault="00300CB4">
            <w:pPr>
              <w:widowControl w:val="0"/>
              <w:pBdr>
                <w:top w:val="nil"/>
                <w:left w:val="nil"/>
                <w:bottom w:val="nil"/>
                <w:right w:val="nil"/>
                <w:between w:val="nil"/>
              </w:pBdr>
              <w:spacing w:line="240" w:lineRule="auto"/>
            </w:pPr>
          </w:p>
        </w:tc>
      </w:tr>
    </w:tbl>
    <w:p w14:paraId="45694E0F" w14:textId="77777777" w:rsidR="00300CB4" w:rsidRDefault="00300CB4"/>
    <w:p w14:paraId="73E47F2C" w14:textId="77777777" w:rsidR="00300CB4" w:rsidRDefault="00300CB4"/>
    <w:p w14:paraId="1FEFA024" w14:textId="77777777" w:rsidR="00300CB4" w:rsidRDefault="00300CB4">
      <w:pPr>
        <w:spacing w:line="240" w:lineRule="auto"/>
        <w:jc w:val="both"/>
        <w:rPr>
          <w:rFonts w:ascii="Times New Roman" w:eastAsia="Times New Roman" w:hAnsi="Times New Roman" w:cs="Times New Roman"/>
          <w:sz w:val="20"/>
          <w:szCs w:val="20"/>
        </w:rPr>
      </w:pPr>
    </w:p>
    <w:p w14:paraId="46DF40F2" w14:textId="77777777" w:rsidR="00300CB4" w:rsidRDefault="00300CB4"/>
    <w:p w14:paraId="7DCB62C5" w14:textId="77777777" w:rsidR="00300CB4" w:rsidRDefault="00B517D3">
      <w:pPr>
        <w:pStyle w:val="Heading1"/>
        <w:keepNext w:val="0"/>
        <w:keepLines w:val="0"/>
        <w:spacing w:before="120" w:after="0"/>
        <w:jc w:val="both"/>
        <w:rPr>
          <w:rFonts w:ascii="Times New Roman" w:eastAsia="Times New Roman" w:hAnsi="Times New Roman" w:cs="Times New Roman"/>
          <w:b/>
          <w:sz w:val="20"/>
          <w:szCs w:val="20"/>
        </w:rPr>
      </w:pPr>
      <w:bookmarkStart w:id="116" w:name="_heading=h.hiee4w8zyiw9" w:colFirst="0" w:colLast="0"/>
      <w:bookmarkEnd w:id="116"/>
      <w:r>
        <w:rPr>
          <w:rFonts w:ascii="Times New Roman" w:eastAsia="Times New Roman" w:hAnsi="Times New Roman" w:cs="Times New Roman"/>
          <w:b/>
          <w:sz w:val="20"/>
          <w:szCs w:val="20"/>
        </w:rPr>
        <w:t>Підпис уповноваженої особи Учасника</w:t>
      </w:r>
      <w:r>
        <w:rPr>
          <w:rFonts w:ascii="Times New Roman" w:eastAsia="Times New Roman" w:hAnsi="Times New Roman" w:cs="Times New Roman"/>
          <w:b/>
          <w:sz w:val="20"/>
          <w:szCs w:val="20"/>
        </w:rPr>
        <w:tab/>
        <w:t xml:space="preserve">____________________________________(Прізвище, ініціали)  </w:t>
      </w:r>
    </w:p>
    <w:p w14:paraId="7E991E1E" w14:textId="77777777" w:rsidR="00300CB4" w:rsidRDefault="00B517D3">
      <w:pPr>
        <w:pStyle w:val="Heading1"/>
        <w:keepNext w:val="0"/>
        <w:keepLines w:val="0"/>
        <w:spacing w:before="120" w:after="0"/>
        <w:jc w:val="both"/>
        <w:rPr>
          <w:rFonts w:ascii="Times New Roman" w:eastAsia="Times New Roman" w:hAnsi="Times New Roman" w:cs="Times New Roman"/>
          <w:b/>
          <w:sz w:val="20"/>
          <w:szCs w:val="20"/>
        </w:rPr>
      </w:pPr>
      <w:bookmarkStart w:id="117" w:name="_heading=h.1xy8z340qju2" w:colFirst="0" w:colLast="0"/>
      <w:bookmarkEnd w:id="117"/>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t xml:space="preserve">               (підпис)</w:t>
      </w:r>
    </w:p>
    <w:p w14:paraId="53255D28" w14:textId="77777777" w:rsidR="00300CB4" w:rsidRDefault="00B517D3">
      <w:pPr>
        <w:pStyle w:val="Heading1"/>
        <w:keepNext w:val="0"/>
        <w:keepLines w:val="0"/>
        <w:spacing w:before="120" w:after="0"/>
        <w:jc w:val="both"/>
        <w:rPr>
          <w:rFonts w:ascii="Times New Roman" w:eastAsia="Times New Roman" w:hAnsi="Times New Roman" w:cs="Times New Roman"/>
          <w:b/>
          <w:sz w:val="20"/>
          <w:szCs w:val="20"/>
        </w:rPr>
      </w:pPr>
      <w:bookmarkStart w:id="118" w:name="_heading=h.wy0mcg1zq24n" w:colFirst="0" w:colLast="0"/>
      <w:bookmarkEnd w:id="118"/>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t>М.П. (у разі наявності)</w:t>
      </w:r>
    </w:p>
    <w:p w14:paraId="5B73B5E6" w14:textId="77777777" w:rsidR="00300CB4" w:rsidRDefault="00B517D3">
      <w:pPr>
        <w:pStyle w:val="Heading1"/>
        <w:keepNext w:val="0"/>
        <w:keepLines w:val="0"/>
        <w:spacing w:before="120" w:after="0"/>
        <w:jc w:val="both"/>
      </w:pPr>
      <w:bookmarkStart w:id="119" w:name="_heading=h.nt73s3urj55" w:colFirst="0" w:colLast="0"/>
      <w:bookmarkEnd w:id="119"/>
      <w:r>
        <w:rPr>
          <w:rFonts w:ascii="Times New Roman" w:eastAsia="Times New Roman" w:hAnsi="Times New Roman" w:cs="Times New Roman"/>
          <w:b/>
          <w:sz w:val="20"/>
          <w:szCs w:val="20"/>
        </w:rPr>
        <w:t>«___» ___________ 202</w:t>
      </w:r>
      <w:r>
        <w:rPr>
          <w:rFonts w:ascii="Times New Roman" w:eastAsia="Times New Roman" w:hAnsi="Times New Roman" w:cs="Times New Roman"/>
          <w:b/>
          <w:sz w:val="20"/>
          <w:szCs w:val="20"/>
          <w:highlight w:val="white"/>
        </w:rPr>
        <w:t>2</w:t>
      </w:r>
      <w:r>
        <w:rPr>
          <w:rFonts w:ascii="Times New Roman" w:eastAsia="Times New Roman" w:hAnsi="Times New Roman" w:cs="Times New Roman"/>
          <w:b/>
          <w:sz w:val="20"/>
          <w:szCs w:val="20"/>
        </w:rPr>
        <w:t xml:space="preserve"> року</w:t>
      </w:r>
    </w:p>
    <w:p w14:paraId="011627C1" w14:textId="77777777" w:rsidR="00300CB4" w:rsidRDefault="00300CB4"/>
    <w:p w14:paraId="49FFB981" w14:textId="77777777" w:rsidR="00300CB4" w:rsidRDefault="00300CB4"/>
    <w:p w14:paraId="727C7203" w14:textId="77777777" w:rsidR="00300CB4" w:rsidRDefault="00300CB4"/>
    <w:p w14:paraId="2B2ED4D4" w14:textId="77777777" w:rsidR="00300CB4" w:rsidRDefault="00300CB4"/>
    <w:p w14:paraId="3EA786AF" w14:textId="77777777" w:rsidR="00300CB4" w:rsidRDefault="00300CB4"/>
    <w:p w14:paraId="3BE6ADDC" w14:textId="77777777" w:rsidR="00300CB4" w:rsidRDefault="00300CB4"/>
    <w:p w14:paraId="1BA892F0" w14:textId="77777777" w:rsidR="00300CB4" w:rsidRDefault="00300CB4"/>
    <w:p w14:paraId="2D19B5A4" w14:textId="77777777" w:rsidR="00300CB4" w:rsidRDefault="00300CB4"/>
    <w:p w14:paraId="4E5A0DBF" w14:textId="77777777" w:rsidR="00300CB4" w:rsidRDefault="00300CB4"/>
    <w:p w14:paraId="6FCE48ED" w14:textId="77777777" w:rsidR="00300CB4" w:rsidRDefault="00300CB4"/>
    <w:p w14:paraId="57D0A58E" w14:textId="77777777" w:rsidR="00300CB4" w:rsidRDefault="00300CB4"/>
    <w:p w14:paraId="7A6C235B" w14:textId="77777777" w:rsidR="00300CB4" w:rsidRDefault="00300CB4"/>
    <w:p w14:paraId="2195540B" w14:textId="77777777" w:rsidR="00300CB4" w:rsidRDefault="00300CB4"/>
    <w:p w14:paraId="78C5F8BE" w14:textId="77777777" w:rsidR="00300CB4" w:rsidRDefault="00300CB4"/>
    <w:p w14:paraId="5DE48D8E" w14:textId="77777777" w:rsidR="00300CB4" w:rsidRDefault="00300CB4"/>
    <w:p w14:paraId="2417563B" w14:textId="77777777" w:rsidR="00300CB4" w:rsidRDefault="00300CB4"/>
    <w:p w14:paraId="2E53E083" w14:textId="77777777" w:rsidR="00300CB4" w:rsidRDefault="00B517D3">
      <w:pPr>
        <w:pStyle w:val="Heading1"/>
        <w:keepNext w:val="0"/>
        <w:keepLines w:val="0"/>
        <w:spacing w:before="480" w:after="0"/>
        <w:jc w:val="right"/>
        <w:rPr>
          <w:rFonts w:ascii="Times New Roman" w:eastAsia="Times New Roman" w:hAnsi="Times New Roman" w:cs="Times New Roman"/>
          <w:b/>
          <w:sz w:val="20"/>
          <w:szCs w:val="20"/>
        </w:rPr>
      </w:pPr>
      <w:bookmarkStart w:id="120" w:name="_heading=h.1d96cc0" w:colFirst="0" w:colLast="0"/>
      <w:bookmarkEnd w:id="120"/>
      <w:r>
        <w:br w:type="page"/>
      </w:r>
    </w:p>
    <w:p w14:paraId="62D8DB94" w14:textId="77777777" w:rsidR="00300CB4" w:rsidRDefault="00B517D3">
      <w:pPr>
        <w:pStyle w:val="Heading1"/>
        <w:keepNext w:val="0"/>
        <w:keepLines w:val="0"/>
        <w:spacing w:before="480" w:after="0"/>
        <w:jc w:val="right"/>
        <w:rPr>
          <w:rFonts w:ascii="Times New Roman" w:eastAsia="Times New Roman" w:hAnsi="Times New Roman" w:cs="Times New Roman"/>
          <w:b/>
          <w:sz w:val="20"/>
          <w:szCs w:val="20"/>
        </w:rPr>
      </w:pPr>
      <w:bookmarkStart w:id="121" w:name="_heading=h.d5es5kbn9z1o" w:colFirst="0" w:colLast="0"/>
      <w:bookmarkEnd w:id="121"/>
      <w:r>
        <w:rPr>
          <w:rFonts w:ascii="Times New Roman" w:eastAsia="Times New Roman" w:hAnsi="Times New Roman" w:cs="Times New Roman"/>
          <w:b/>
          <w:sz w:val="20"/>
          <w:szCs w:val="20"/>
        </w:rPr>
        <w:lastRenderedPageBreak/>
        <w:t xml:space="preserve">Додаток </w:t>
      </w:r>
      <w:r>
        <w:rPr>
          <w:rFonts w:ascii="Times New Roman" w:eastAsia="Times New Roman" w:hAnsi="Times New Roman" w:cs="Times New Roman"/>
          <w:b/>
          <w:sz w:val="20"/>
          <w:szCs w:val="20"/>
        </w:rPr>
        <w:t>2</w:t>
      </w:r>
    </w:p>
    <w:p w14:paraId="346C9C60" w14:textId="77777777" w:rsidR="00300CB4" w:rsidRDefault="00B517D3">
      <w:pPr>
        <w:pStyle w:val="Heading1"/>
        <w:keepNext w:val="0"/>
        <w:keepLines w:val="0"/>
        <w:spacing w:before="0" w:after="0"/>
        <w:jc w:val="right"/>
        <w:rPr>
          <w:rFonts w:ascii="Times New Roman" w:eastAsia="Times New Roman" w:hAnsi="Times New Roman" w:cs="Times New Roman"/>
          <w:b/>
          <w:sz w:val="20"/>
          <w:szCs w:val="20"/>
          <w:highlight w:val="yellow"/>
        </w:rPr>
      </w:pPr>
      <w:bookmarkStart w:id="122" w:name="_heading=h.3x8tuzt" w:colFirst="0" w:colLast="0"/>
      <w:bookmarkEnd w:id="122"/>
      <w:r>
        <w:rPr>
          <w:rFonts w:ascii="Times New Roman" w:eastAsia="Times New Roman" w:hAnsi="Times New Roman" w:cs="Times New Roman"/>
          <w:b/>
          <w:sz w:val="20"/>
          <w:szCs w:val="20"/>
        </w:rPr>
        <w:t>Базові вимоги до послуг з підтримки та розробки публічного аналітичного модулю</w:t>
      </w:r>
    </w:p>
    <w:p w14:paraId="45B7E006" w14:textId="77777777" w:rsidR="00300CB4" w:rsidRDefault="00B517D3">
      <w:pPr>
        <w:pStyle w:val="Heading1"/>
        <w:keepNext w:val="0"/>
        <w:keepLines w:val="0"/>
        <w:spacing w:before="480" w:after="0"/>
        <w:jc w:val="both"/>
        <w:rPr>
          <w:rFonts w:ascii="Times New Roman" w:eastAsia="Times New Roman" w:hAnsi="Times New Roman" w:cs="Times New Roman"/>
          <w:b/>
          <w:sz w:val="20"/>
          <w:szCs w:val="20"/>
        </w:rPr>
      </w:pPr>
      <w:bookmarkStart w:id="123" w:name="_heading=h.2ce457m" w:colFirst="0" w:colLast="0"/>
      <w:bookmarkEnd w:id="123"/>
      <w:r>
        <w:rPr>
          <w:rFonts w:ascii="Times New Roman" w:eastAsia="Times New Roman" w:hAnsi="Times New Roman" w:cs="Times New Roman"/>
          <w:b/>
          <w:sz w:val="20"/>
          <w:szCs w:val="20"/>
        </w:rPr>
        <w:t>Передумови:</w:t>
      </w:r>
    </w:p>
    <w:p w14:paraId="3A1A1528"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rPr>
      </w:pPr>
      <w:bookmarkStart w:id="124" w:name="_heading=h.rjefff" w:colFirst="0" w:colLast="0"/>
      <w:bookmarkEnd w:id="124"/>
      <w:r>
        <w:rPr>
          <w:rFonts w:ascii="Times New Roman" w:eastAsia="Times New Roman" w:hAnsi="Times New Roman" w:cs="Times New Roman"/>
          <w:sz w:val="20"/>
          <w:szCs w:val="20"/>
        </w:rPr>
        <w:t xml:space="preserve">Трансперенсі Інтернешнл Україна (далі - ТІ Україна) реалізує </w:t>
      </w:r>
      <w:proofErr w:type="spellStart"/>
      <w:r>
        <w:rPr>
          <w:rFonts w:ascii="Times New Roman" w:eastAsia="Times New Roman" w:hAnsi="Times New Roman" w:cs="Times New Roman"/>
          <w:sz w:val="20"/>
          <w:szCs w:val="20"/>
        </w:rPr>
        <w:t>проєкт</w:t>
      </w:r>
      <w:proofErr w:type="spellEnd"/>
      <w:r>
        <w:rPr>
          <w:rFonts w:ascii="Times New Roman" w:eastAsia="Times New Roman" w:hAnsi="Times New Roman" w:cs="Times New Roman"/>
          <w:sz w:val="20"/>
          <w:szCs w:val="20"/>
        </w:rPr>
        <w:t xml:space="preserve"> “Ефективне управління державними активами та громадський нагляд</w:t>
      </w:r>
      <w:r>
        <w:rPr>
          <w:rFonts w:ascii="Times New Roman" w:eastAsia="Times New Roman" w:hAnsi="Times New Roman" w:cs="Times New Roman"/>
          <w:sz w:val="20"/>
          <w:szCs w:val="20"/>
          <w:highlight w:val="white"/>
        </w:rPr>
        <w:t xml:space="preserve">” за підтримки Посольства Швеції в Україні. </w:t>
      </w:r>
      <w:r>
        <w:rPr>
          <w:rFonts w:ascii="Times New Roman" w:eastAsia="Times New Roman" w:hAnsi="Times New Roman" w:cs="Times New Roman"/>
          <w:sz w:val="20"/>
          <w:szCs w:val="20"/>
        </w:rPr>
        <w:t xml:space="preserve">У рамках </w:t>
      </w:r>
      <w:proofErr w:type="spellStart"/>
      <w:r>
        <w:rPr>
          <w:rFonts w:ascii="Times New Roman" w:eastAsia="Times New Roman" w:hAnsi="Times New Roman" w:cs="Times New Roman"/>
          <w:sz w:val="20"/>
          <w:szCs w:val="20"/>
        </w:rPr>
        <w:t>проєкту</w:t>
      </w:r>
      <w:proofErr w:type="spellEnd"/>
      <w:r>
        <w:rPr>
          <w:rFonts w:ascii="Times New Roman" w:eastAsia="Times New Roman" w:hAnsi="Times New Roman" w:cs="Times New Roman"/>
          <w:sz w:val="20"/>
          <w:szCs w:val="20"/>
        </w:rPr>
        <w:t xml:space="preserve"> ТІ Україна здійснює закупівлю</w:t>
      </w:r>
      <w:r>
        <w:rPr>
          <w:rFonts w:ascii="Times New Roman" w:eastAsia="Times New Roman" w:hAnsi="Times New Roman" w:cs="Times New Roman"/>
          <w:sz w:val="20"/>
          <w:szCs w:val="20"/>
          <w:highlight w:val="white"/>
        </w:rPr>
        <w:t xml:space="preserve"> послуг з п</w:t>
      </w:r>
      <w:r>
        <w:rPr>
          <w:rFonts w:ascii="Times New Roman" w:eastAsia="Times New Roman" w:hAnsi="Times New Roman" w:cs="Times New Roman"/>
          <w:sz w:val="20"/>
          <w:szCs w:val="20"/>
        </w:rPr>
        <w:t>ідтримки та розробки пуб</w:t>
      </w:r>
      <w:r>
        <w:rPr>
          <w:rFonts w:ascii="Times New Roman" w:eastAsia="Times New Roman" w:hAnsi="Times New Roman" w:cs="Times New Roman"/>
          <w:sz w:val="20"/>
          <w:szCs w:val="20"/>
        </w:rPr>
        <w:t xml:space="preserve">лічного аналітичного модулю Електронної торгової системи  </w:t>
      </w:r>
      <w:proofErr w:type="spellStart"/>
      <w:r>
        <w:rPr>
          <w:rFonts w:ascii="Times New Roman" w:eastAsia="Times New Roman" w:hAnsi="Times New Roman" w:cs="Times New Roman"/>
          <w:sz w:val="20"/>
          <w:szCs w:val="20"/>
        </w:rPr>
        <w:t>Prozorro.Продажі</w:t>
      </w:r>
      <w:proofErr w:type="spellEnd"/>
      <w:r>
        <w:rPr>
          <w:rFonts w:ascii="Times New Roman" w:eastAsia="Times New Roman" w:hAnsi="Times New Roman" w:cs="Times New Roman"/>
          <w:sz w:val="20"/>
          <w:szCs w:val="20"/>
        </w:rPr>
        <w:t>.</w:t>
      </w:r>
    </w:p>
    <w:p w14:paraId="15AA643E" w14:textId="77777777" w:rsidR="00300CB4" w:rsidRDefault="00300CB4"/>
    <w:p w14:paraId="44D467A7" w14:textId="77777777" w:rsidR="00300CB4" w:rsidRDefault="00B517D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Робота ЦБД  системи </w:t>
      </w:r>
      <w:proofErr w:type="spellStart"/>
      <w:r>
        <w:rPr>
          <w:rFonts w:ascii="Times New Roman" w:eastAsia="Times New Roman" w:hAnsi="Times New Roman" w:cs="Times New Roman"/>
          <w:sz w:val="20"/>
          <w:szCs w:val="20"/>
        </w:rPr>
        <w:t>Prozorro.Продажі</w:t>
      </w:r>
      <w:proofErr w:type="spellEnd"/>
      <w:r>
        <w:rPr>
          <w:rFonts w:ascii="Times New Roman" w:eastAsia="Times New Roman" w:hAnsi="Times New Roman" w:cs="Times New Roman"/>
          <w:sz w:val="20"/>
          <w:szCs w:val="20"/>
        </w:rPr>
        <w:t xml:space="preserve">  подано за посиланням: </w:t>
      </w:r>
      <w:hyperlink r:id="rId8">
        <w:r>
          <w:rPr>
            <w:rFonts w:ascii="Times New Roman" w:eastAsia="Times New Roman" w:hAnsi="Times New Roman" w:cs="Times New Roman"/>
            <w:color w:val="1155CC"/>
            <w:sz w:val="20"/>
            <w:szCs w:val="20"/>
            <w:u w:val="single"/>
          </w:rPr>
          <w:t>https://prozorro.sale/opendata</w:t>
        </w:r>
      </w:hyperlink>
      <w:r>
        <w:rPr>
          <w:rFonts w:ascii="Times New Roman" w:eastAsia="Times New Roman" w:hAnsi="Times New Roman" w:cs="Times New Roman"/>
          <w:sz w:val="20"/>
          <w:szCs w:val="20"/>
        </w:rPr>
        <w:t xml:space="preserve"> </w:t>
      </w:r>
    </w:p>
    <w:p w14:paraId="2399564C" w14:textId="77777777" w:rsidR="00300CB4" w:rsidRDefault="00B517D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Інформацію про роботу публічного </w:t>
      </w:r>
      <w:proofErr w:type="spellStart"/>
      <w:r>
        <w:rPr>
          <w:rFonts w:ascii="Times New Roman" w:eastAsia="Times New Roman" w:hAnsi="Times New Roman" w:cs="Times New Roman"/>
          <w:sz w:val="20"/>
          <w:szCs w:val="20"/>
        </w:rPr>
        <w:t>моудля</w:t>
      </w:r>
      <w:proofErr w:type="spellEnd"/>
      <w:r>
        <w:rPr>
          <w:rFonts w:ascii="Times New Roman" w:eastAsia="Times New Roman" w:hAnsi="Times New Roman" w:cs="Times New Roman"/>
          <w:sz w:val="20"/>
          <w:szCs w:val="20"/>
        </w:rPr>
        <w:t xml:space="preserve"> аналітики подано за посиланням: </w:t>
      </w:r>
      <w:hyperlink r:id="rId9">
        <w:r>
          <w:rPr>
            <w:rFonts w:ascii="Times New Roman" w:eastAsia="Times New Roman" w:hAnsi="Times New Roman" w:cs="Times New Roman"/>
            <w:color w:val="1155CC"/>
            <w:sz w:val="20"/>
            <w:szCs w:val="20"/>
            <w:u w:val="single"/>
          </w:rPr>
          <w:t>https://confluence-sale.prozorro.org/pages/viewpage.action?pageId=94635539</w:t>
        </w:r>
      </w:hyperlink>
      <w:r>
        <w:rPr>
          <w:rFonts w:ascii="Times New Roman" w:eastAsia="Times New Roman" w:hAnsi="Times New Roman" w:cs="Times New Roman"/>
          <w:sz w:val="20"/>
          <w:szCs w:val="20"/>
        </w:rPr>
        <w:t xml:space="preserve"> </w:t>
      </w:r>
    </w:p>
    <w:p w14:paraId="4C907946" w14:textId="77777777" w:rsidR="00300CB4" w:rsidRDefault="00300CB4">
      <w:pPr>
        <w:rPr>
          <w:rFonts w:ascii="Times New Roman" w:eastAsia="Times New Roman" w:hAnsi="Times New Roman" w:cs="Times New Roman"/>
          <w:sz w:val="20"/>
          <w:szCs w:val="20"/>
        </w:rPr>
      </w:pPr>
    </w:p>
    <w:p w14:paraId="5D896033"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rPr>
      </w:pPr>
      <w:bookmarkStart w:id="125" w:name="_heading=h.e3wgy7ebuted" w:colFirst="0" w:colLast="0"/>
      <w:bookmarkEnd w:id="125"/>
      <w:r>
        <w:rPr>
          <w:rFonts w:ascii="Times New Roman" w:eastAsia="Times New Roman" w:hAnsi="Times New Roman" w:cs="Times New Roman"/>
          <w:b/>
          <w:sz w:val="20"/>
          <w:szCs w:val="20"/>
        </w:rPr>
        <w:t xml:space="preserve">Мета - </w:t>
      </w:r>
      <w:r>
        <w:rPr>
          <w:rFonts w:ascii="Times New Roman" w:eastAsia="Times New Roman" w:hAnsi="Times New Roman" w:cs="Times New Roman"/>
          <w:sz w:val="20"/>
          <w:szCs w:val="20"/>
        </w:rPr>
        <w:t xml:space="preserve"> розро</w:t>
      </w:r>
      <w:r>
        <w:rPr>
          <w:rFonts w:ascii="Times New Roman" w:eastAsia="Times New Roman" w:hAnsi="Times New Roman" w:cs="Times New Roman"/>
          <w:sz w:val="20"/>
          <w:szCs w:val="20"/>
        </w:rPr>
        <w:t xml:space="preserve">бити додатковий функціонал публічного модулю аналітики електронної торгової системи  </w:t>
      </w:r>
      <w:proofErr w:type="spellStart"/>
      <w:r>
        <w:rPr>
          <w:rFonts w:ascii="Times New Roman" w:eastAsia="Times New Roman" w:hAnsi="Times New Roman" w:cs="Times New Roman"/>
          <w:sz w:val="20"/>
          <w:szCs w:val="20"/>
        </w:rPr>
        <w:t>Prozorro.Продажі</w:t>
      </w:r>
      <w:proofErr w:type="spellEnd"/>
      <w:r>
        <w:rPr>
          <w:rFonts w:ascii="Times New Roman" w:eastAsia="Times New Roman" w:hAnsi="Times New Roman" w:cs="Times New Roman"/>
          <w:sz w:val="20"/>
          <w:szCs w:val="20"/>
        </w:rPr>
        <w:t>.</w:t>
      </w:r>
    </w:p>
    <w:p w14:paraId="7A3C6256" w14:textId="77777777" w:rsidR="00300CB4" w:rsidRDefault="00300CB4">
      <w:pPr>
        <w:spacing w:line="240" w:lineRule="auto"/>
        <w:jc w:val="both"/>
        <w:rPr>
          <w:rFonts w:ascii="Times New Roman" w:eastAsia="Times New Roman" w:hAnsi="Times New Roman" w:cs="Times New Roman"/>
          <w:sz w:val="20"/>
          <w:szCs w:val="20"/>
        </w:rPr>
      </w:pPr>
    </w:p>
    <w:p w14:paraId="799566F6" w14:textId="77777777" w:rsidR="00300CB4" w:rsidRDefault="00B517D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Публічний аналітичний модуль системи </w:t>
      </w:r>
      <w:proofErr w:type="spellStart"/>
      <w:r>
        <w:rPr>
          <w:rFonts w:ascii="Times New Roman" w:eastAsia="Times New Roman" w:hAnsi="Times New Roman" w:cs="Times New Roman"/>
          <w:sz w:val="20"/>
          <w:szCs w:val="20"/>
        </w:rPr>
        <w:t>Prozorro.Продажі</w:t>
      </w:r>
      <w:proofErr w:type="spellEnd"/>
      <w:r>
        <w:rPr>
          <w:rFonts w:ascii="Times New Roman" w:eastAsia="Times New Roman" w:hAnsi="Times New Roman" w:cs="Times New Roman"/>
          <w:sz w:val="20"/>
          <w:szCs w:val="20"/>
        </w:rPr>
        <w:t xml:space="preserve"> (далі ВІ-модуль) працює на технології </w:t>
      </w:r>
      <w:proofErr w:type="spellStart"/>
      <w:r>
        <w:rPr>
          <w:rFonts w:ascii="Times New Roman" w:eastAsia="Times New Roman" w:hAnsi="Times New Roman" w:cs="Times New Roman"/>
          <w:sz w:val="20"/>
          <w:szCs w:val="20"/>
        </w:rPr>
        <w:t>Qlik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Analytics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Platform</w:t>
      </w:r>
      <w:proofErr w:type="spellEnd"/>
      <w:r>
        <w:rPr>
          <w:rFonts w:ascii="Times New Roman" w:eastAsia="Times New Roman" w:hAnsi="Times New Roman" w:cs="Times New Roman"/>
          <w:sz w:val="20"/>
          <w:szCs w:val="20"/>
        </w:rPr>
        <w:t xml:space="preserve"> та містить дані щодо аукціонів у від</w:t>
      </w:r>
      <w:r>
        <w:rPr>
          <w:rFonts w:ascii="Times New Roman" w:eastAsia="Times New Roman" w:hAnsi="Times New Roman" w:cs="Times New Roman"/>
          <w:sz w:val="20"/>
          <w:szCs w:val="20"/>
        </w:rPr>
        <w:t>критому доступі в режимі реального часу (</w:t>
      </w:r>
      <w:hyperlink r:id="rId10" w:anchor="/">
        <w:r>
          <w:rPr>
            <w:rFonts w:ascii="Times New Roman" w:eastAsia="Times New Roman" w:hAnsi="Times New Roman" w:cs="Times New Roman"/>
            <w:color w:val="1155CC"/>
            <w:sz w:val="20"/>
            <w:szCs w:val="20"/>
            <w:u w:val="single"/>
          </w:rPr>
          <w:t>https://bi.prozorro.sale/#/</w:t>
        </w:r>
      </w:hyperlink>
      <w:r>
        <w:rPr>
          <w:rFonts w:ascii="Times New Roman" w:eastAsia="Times New Roman" w:hAnsi="Times New Roman" w:cs="Times New Roman"/>
          <w:sz w:val="20"/>
          <w:szCs w:val="20"/>
        </w:rPr>
        <w:t>).</w:t>
      </w:r>
    </w:p>
    <w:p w14:paraId="739BF6F5" w14:textId="77777777" w:rsidR="00300CB4" w:rsidRDefault="00300CB4">
      <w:pPr>
        <w:pStyle w:val="Heading1"/>
        <w:keepNext w:val="0"/>
        <w:keepLines w:val="0"/>
        <w:spacing w:before="0" w:after="0"/>
        <w:jc w:val="both"/>
        <w:rPr>
          <w:rFonts w:ascii="Times New Roman" w:eastAsia="Times New Roman" w:hAnsi="Times New Roman" w:cs="Times New Roman"/>
          <w:sz w:val="20"/>
          <w:szCs w:val="20"/>
        </w:rPr>
      </w:pPr>
      <w:bookmarkStart w:id="126" w:name="_heading=h.3bj1y38" w:colFirst="0" w:colLast="0"/>
      <w:bookmarkEnd w:id="126"/>
    </w:p>
    <w:p w14:paraId="415DFE21" w14:textId="77777777" w:rsidR="00300CB4" w:rsidRDefault="00B517D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ВІ-модуль забезпечує цілодобовий публічний доступ до інформації про торги в електронній торговій системі </w:t>
      </w:r>
      <w:proofErr w:type="spellStart"/>
      <w:r>
        <w:rPr>
          <w:rFonts w:ascii="Times New Roman" w:eastAsia="Times New Roman" w:hAnsi="Times New Roman" w:cs="Times New Roman"/>
          <w:sz w:val="20"/>
          <w:szCs w:val="20"/>
        </w:rPr>
        <w:t>Prozorro.Продажі</w:t>
      </w:r>
      <w:proofErr w:type="spellEnd"/>
      <w:r>
        <w:rPr>
          <w:rFonts w:ascii="Times New Roman" w:eastAsia="Times New Roman" w:hAnsi="Times New Roman" w:cs="Times New Roman"/>
          <w:sz w:val="20"/>
          <w:szCs w:val="20"/>
        </w:rPr>
        <w:t xml:space="preserve"> у вигляді </w:t>
      </w:r>
      <w:r>
        <w:rPr>
          <w:rFonts w:ascii="Times New Roman" w:eastAsia="Times New Roman" w:hAnsi="Times New Roman" w:cs="Times New Roman"/>
          <w:sz w:val="20"/>
          <w:szCs w:val="20"/>
        </w:rPr>
        <w:t>як табличних неагрегованих даних, так і у вигляді аналітичних інструментів в різноманітних розрізах: напрямки продажу, продавці, покупці, електронні майданчики тощо. Набори даних і аналітичних інструментів є змінним в залежності від поточних потреб та резу</w:t>
      </w:r>
      <w:r>
        <w:rPr>
          <w:rFonts w:ascii="Times New Roman" w:eastAsia="Times New Roman" w:hAnsi="Times New Roman" w:cs="Times New Roman"/>
          <w:sz w:val="20"/>
          <w:szCs w:val="20"/>
        </w:rPr>
        <w:t>льтатів аналізу запитів користувачів.</w:t>
      </w:r>
    </w:p>
    <w:p w14:paraId="4DEB0BD5" w14:textId="77777777" w:rsidR="00300CB4" w:rsidRDefault="00300CB4">
      <w:pPr>
        <w:spacing w:line="240" w:lineRule="auto"/>
        <w:jc w:val="both"/>
        <w:rPr>
          <w:rFonts w:ascii="Times New Roman" w:eastAsia="Times New Roman" w:hAnsi="Times New Roman" w:cs="Times New Roman"/>
          <w:sz w:val="20"/>
          <w:szCs w:val="20"/>
        </w:rPr>
      </w:pPr>
    </w:p>
    <w:p w14:paraId="4D31CE08" w14:textId="77777777" w:rsidR="00300CB4" w:rsidRDefault="00B517D3">
      <w:pPr>
        <w:pStyle w:val="Heading1"/>
        <w:keepNext w:val="0"/>
        <w:keepLines w:val="0"/>
        <w:spacing w:before="0" w:after="0"/>
        <w:jc w:val="both"/>
      </w:pPr>
      <w:bookmarkStart w:id="127" w:name="_heading=h.vlhlv99h1eae" w:colFirst="0" w:colLast="0"/>
      <w:bookmarkEnd w:id="127"/>
      <w:r>
        <w:rPr>
          <w:rFonts w:ascii="Times New Roman" w:eastAsia="Times New Roman" w:hAnsi="Times New Roman" w:cs="Times New Roman"/>
          <w:sz w:val="20"/>
          <w:szCs w:val="20"/>
          <w:highlight w:val="white"/>
        </w:rPr>
        <w:t>Надання послуг виконується шляхом зміни стану ВІ-модуля цілком або його окремих компонент з поточного стану в очікуваний стан відповідно до потреб Замовника шляхом виконання Завдань, що детально описано в пункті “Проц</w:t>
      </w:r>
      <w:r>
        <w:rPr>
          <w:rFonts w:ascii="Times New Roman" w:eastAsia="Times New Roman" w:hAnsi="Times New Roman" w:cs="Times New Roman"/>
          <w:sz w:val="20"/>
          <w:szCs w:val="20"/>
          <w:highlight w:val="white"/>
        </w:rPr>
        <w:t>ес надання послуг”. Зміна стану ВІ-модуля цілком або його окремих компонент виконується шляхом:</w:t>
      </w:r>
    </w:p>
    <w:p w14:paraId="0AB9F914" w14:textId="77777777" w:rsidR="00300CB4" w:rsidRDefault="00B517D3">
      <w:pPr>
        <w:numPr>
          <w:ilvl w:val="0"/>
          <w:numId w:val="7"/>
        </w:num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Створення, налаштування та зміни джерел даних </w:t>
      </w:r>
      <w:r>
        <w:rPr>
          <w:rFonts w:ascii="Times New Roman" w:eastAsia="Times New Roman" w:hAnsi="Times New Roman" w:cs="Times New Roman"/>
          <w:sz w:val="20"/>
          <w:szCs w:val="20"/>
        </w:rPr>
        <w:t>ВІ-модуля;</w:t>
      </w:r>
    </w:p>
    <w:p w14:paraId="1B952486" w14:textId="77777777" w:rsidR="00300CB4" w:rsidRDefault="00B517D3">
      <w:pPr>
        <w:numPr>
          <w:ilvl w:val="0"/>
          <w:numId w:val="7"/>
        </w:numP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Створення, налаштування та зміни аналітичних інструментів ВІ-модуля;</w:t>
      </w:r>
    </w:p>
    <w:p w14:paraId="43A6DB42" w14:textId="77777777" w:rsidR="00300CB4" w:rsidRDefault="00B517D3">
      <w:pPr>
        <w:numPr>
          <w:ilvl w:val="0"/>
          <w:numId w:val="7"/>
        </w:num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Налаштування та зміни візуальних к</w:t>
      </w:r>
      <w:r>
        <w:rPr>
          <w:rFonts w:ascii="Times New Roman" w:eastAsia="Times New Roman" w:hAnsi="Times New Roman" w:cs="Times New Roman"/>
          <w:sz w:val="20"/>
          <w:szCs w:val="20"/>
          <w:highlight w:val="white"/>
        </w:rPr>
        <w:t>омпонентів ВІ-модуля;</w:t>
      </w:r>
    </w:p>
    <w:p w14:paraId="73363DC1" w14:textId="77777777" w:rsidR="00300CB4" w:rsidRDefault="00B517D3">
      <w:pPr>
        <w:numPr>
          <w:ilvl w:val="0"/>
          <w:numId w:val="7"/>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нового функціоналу в межах публічного модуля аналітики.</w:t>
      </w:r>
    </w:p>
    <w:p w14:paraId="02EBF999" w14:textId="77777777" w:rsidR="00300CB4" w:rsidRDefault="00300CB4">
      <w:pPr>
        <w:jc w:val="both"/>
        <w:rPr>
          <w:rFonts w:ascii="Times New Roman" w:eastAsia="Times New Roman" w:hAnsi="Times New Roman" w:cs="Times New Roman"/>
          <w:b/>
          <w:sz w:val="20"/>
          <w:szCs w:val="20"/>
        </w:rPr>
      </w:pPr>
    </w:p>
    <w:p w14:paraId="31D30606" w14:textId="77777777" w:rsidR="00300CB4" w:rsidRDefault="00B517D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Зазначені дії можуть застосовуватись до даних, що відносяться до процедур:</w:t>
      </w:r>
    </w:p>
    <w:p w14:paraId="079AEACE" w14:textId="77777777" w:rsidR="00300CB4" w:rsidRDefault="00B517D3">
      <w:pPr>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Земельні торги з подвійним переважним правом;</w:t>
      </w:r>
    </w:p>
    <w:p w14:paraId="5D2E840D" w14:textId="77777777" w:rsidR="00300CB4" w:rsidRDefault="00B517D3">
      <w:pPr>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Мала Приватизація;</w:t>
      </w:r>
    </w:p>
    <w:p w14:paraId="5C8CCECC" w14:textId="77777777" w:rsidR="00300CB4" w:rsidRDefault="00B517D3">
      <w:pPr>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Комерційна оренда;</w:t>
      </w:r>
    </w:p>
    <w:p w14:paraId="20E64D6A" w14:textId="77777777" w:rsidR="00300CB4" w:rsidRDefault="00B517D3">
      <w:pPr>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Оренда з</w:t>
      </w:r>
      <w:r>
        <w:rPr>
          <w:rFonts w:ascii="Times New Roman" w:eastAsia="Times New Roman" w:hAnsi="Times New Roman" w:cs="Times New Roman"/>
          <w:sz w:val="20"/>
          <w:szCs w:val="20"/>
        </w:rPr>
        <w:t>а регламентом;</w:t>
      </w:r>
    </w:p>
    <w:p w14:paraId="3E34A52A" w14:textId="77777777" w:rsidR="00300CB4" w:rsidRDefault="00B517D3">
      <w:pPr>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NPL;</w:t>
      </w:r>
    </w:p>
    <w:p w14:paraId="04B104F1" w14:textId="77777777" w:rsidR="00300CB4" w:rsidRDefault="00B517D3">
      <w:pPr>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інші напрямки відповідно до окремих технічних завдань.</w:t>
      </w:r>
    </w:p>
    <w:p w14:paraId="16174C5F" w14:textId="77777777" w:rsidR="00300CB4" w:rsidRDefault="00300CB4">
      <w:pPr>
        <w:jc w:val="both"/>
        <w:rPr>
          <w:rFonts w:ascii="Times New Roman" w:eastAsia="Times New Roman" w:hAnsi="Times New Roman" w:cs="Times New Roman"/>
          <w:sz w:val="20"/>
          <w:szCs w:val="20"/>
        </w:rPr>
      </w:pPr>
    </w:p>
    <w:p w14:paraId="16D9A28B" w14:textId="77777777" w:rsidR="00300CB4" w:rsidRDefault="00B517D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Зазначені дії можуть виконуватись шляхом:</w:t>
      </w:r>
    </w:p>
    <w:p w14:paraId="363D73A8" w14:textId="77777777" w:rsidR="00300CB4" w:rsidRDefault="00300CB4">
      <w:pPr>
        <w:widowControl w:val="0"/>
        <w:spacing w:line="240" w:lineRule="auto"/>
        <w:jc w:val="both"/>
        <w:rPr>
          <w:rFonts w:ascii="Times New Roman" w:eastAsia="Times New Roman" w:hAnsi="Times New Roman" w:cs="Times New Roman"/>
          <w:sz w:val="18"/>
          <w:szCs w:val="18"/>
        </w:rPr>
      </w:pPr>
    </w:p>
    <w:p w14:paraId="6E8AC09B" w14:textId="77777777" w:rsidR="00300CB4" w:rsidRDefault="00B517D3">
      <w:pPr>
        <w:numPr>
          <w:ilvl w:val="0"/>
          <w:numId w:val="10"/>
        </w:num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Створення </w:t>
      </w:r>
      <w:proofErr w:type="spellStart"/>
      <w:r>
        <w:rPr>
          <w:rFonts w:ascii="Times New Roman" w:eastAsia="Times New Roman" w:hAnsi="Times New Roman" w:cs="Times New Roman"/>
          <w:sz w:val="20"/>
          <w:szCs w:val="20"/>
        </w:rPr>
        <w:t>скриптів</w:t>
      </w:r>
      <w:proofErr w:type="spellEnd"/>
      <w:r>
        <w:rPr>
          <w:rFonts w:ascii="Times New Roman" w:eastAsia="Times New Roman" w:hAnsi="Times New Roman" w:cs="Times New Roman"/>
          <w:sz w:val="20"/>
          <w:szCs w:val="20"/>
        </w:rPr>
        <w:t xml:space="preserve"> завантаження даних з усіх існуючих та перспективних версій ЕТС </w:t>
      </w:r>
      <w:proofErr w:type="spellStart"/>
      <w:r>
        <w:rPr>
          <w:rFonts w:ascii="Times New Roman" w:eastAsia="Times New Roman" w:hAnsi="Times New Roman" w:cs="Times New Roman"/>
          <w:sz w:val="20"/>
          <w:szCs w:val="20"/>
        </w:rPr>
        <w:t>Prozorro.Продажі</w:t>
      </w:r>
      <w:proofErr w:type="spellEnd"/>
      <w:r>
        <w:rPr>
          <w:rFonts w:ascii="Times New Roman" w:eastAsia="Times New Roman" w:hAnsi="Times New Roman" w:cs="Times New Roman"/>
          <w:sz w:val="20"/>
          <w:szCs w:val="20"/>
        </w:rPr>
        <w:t xml:space="preserve"> та зовнішніх джерел (наприклад, https://opendatabot.ua/);</w:t>
      </w:r>
    </w:p>
    <w:p w14:paraId="5C0BEC93" w14:textId="77777777" w:rsidR="00300CB4" w:rsidRDefault="00B517D3">
      <w:pPr>
        <w:numPr>
          <w:ilvl w:val="0"/>
          <w:numId w:val="10"/>
        </w:num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Створення асоціативних моделей;</w:t>
      </w:r>
    </w:p>
    <w:p w14:paraId="507F9D64" w14:textId="77777777" w:rsidR="00300CB4" w:rsidRDefault="00B517D3">
      <w:pPr>
        <w:numPr>
          <w:ilvl w:val="0"/>
          <w:numId w:val="10"/>
        </w:num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Внесення змін у </w:t>
      </w:r>
      <w:proofErr w:type="spellStart"/>
      <w:r>
        <w:rPr>
          <w:rFonts w:ascii="Times New Roman" w:eastAsia="Times New Roman" w:hAnsi="Times New Roman" w:cs="Times New Roman"/>
          <w:sz w:val="20"/>
          <w:szCs w:val="20"/>
        </w:rPr>
        <w:t>візуалізаційні</w:t>
      </w:r>
      <w:proofErr w:type="spellEnd"/>
      <w:r>
        <w:rPr>
          <w:rFonts w:ascii="Times New Roman" w:eastAsia="Times New Roman" w:hAnsi="Times New Roman" w:cs="Times New Roman"/>
          <w:sz w:val="20"/>
          <w:szCs w:val="20"/>
        </w:rPr>
        <w:t xml:space="preserve"> листи з метою покращення UX;</w:t>
      </w:r>
    </w:p>
    <w:p w14:paraId="4AC5E4F0" w14:textId="77777777" w:rsidR="00300CB4" w:rsidRDefault="00B517D3">
      <w:pPr>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w:t>
      </w:r>
      <w:r>
        <w:rPr>
          <w:rFonts w:ascii="Times New Roman" w:eastAsia="Times New Roman" w:hAnsi="Times New Roman" w:cs="Times New Roman"/>
          <w:sz w:val="20"/>
          <w:szCs w:val="20"/>
        </w:rPr>
        <w:t>ня нового функціоналу в межах публічного модуля аналітики.</w:t>
      </w:r>
    </w:p>
    <w:p w14:paraId="24EC9C56" w14:textId="77777777" w:rsidR="00300CB4" w:rsidRDefault="00300CB4">
      <w:pPr>
        <w:pBdr>
          <w:top w:val="none" w:sz="0" w:space="0" w:color="000000"/>
          <w:bottom w:val="none" w:sz="0" w:space="0" w:color="000000"/>
          <w:right w:val="none" w:sz="0" w:space="0" w:color="000000"/>
          <w:between w:val="none" w:sz="0" w:space="0" w:color="000000"/>
        </w:pBdr>
        <w:ind w:left="720" w:right="-220"/>
        <w:jc w:val="both"/>
        <w:rPr>
          <w:rFonts w:ascii="Times New Roman" w:eastAsia="Times New Roman" w:hAnsi="Times New Roman" w:cs="Times New Roman"/>
          <w:sz w:val="20"/>
          <w:szCs w:val="20"/>
        </w:rPr>
      </w:pPr>
    </w:p>
    <w:p w14:paraId="24365E38" w14:textId="77777777" w:rsidR="00300CB4" w:rsidRDefault="00B517D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Порядок надання послуг</w:t>
      </w:r>
    </w:p>
    <w:p w14:paraId="54C94F0D" w14:textId="77777777" w:rsidR="00300CB4" w:rsidRDefault="00B517D3">
      <w:pPr>
        <w:shd w:val="clear" w:color="auto" w:fill="FFFFFF"/>
        <w:spacing w:before="280" w:after="280"/>
        <w:jc w:val="both"/>
        <w:rPr>
          <w:rFonts w:ascii="Times New Roman" w:eastAsia="Times New Roman" w:hAnsi="Times New Roman" w:cs="Times New Roman"/>
          <w:b/>
          <w:color w:val="424242"/>
          <w:sz w:val="20"/>
          <w:szCs w:val="20"/>
          <w:highlight w:val="white"/>
        </w:rPr>
      </w:pPr>
      <w:r>
        <w:rPr>
          <w:rFonts w:ascii="Times New Roman" w:eastAsia="Times New Roman" w:hAnsi="Times New Roman" w:cs="Times New Roman"/>
          <w:b/>
          <w:sz w:val="20"/>
          <w:szCs w:val="20"/>
          <w:highlight w:val="white"/>
        </w:rPr>
        <w:t>Одиниця надання послуг (Завдання). Умови оформлення Завдань</w:t>
      </w:r>
      <w:r>
        <w:rPr>
          <w:rFonts w:ascii="Times New Roman" w:eastAsia="Times New Roman" w:hAnsi="Times New Roman" w:cs="Times New Roman"/>
          <w:b/>
          <w:color w:val="424242"/>
          <w:sz w:val="20"/>
          <w:szCs w:val="20"/>
          <w:highlight w:val="white"/>
        </w:rPr>
        <w:t>.</w:t>
      </w:r>
    </w:p>
    <w:p w14:paraId="49EA9537" w14:textId="77777777" w:rsidR="00300CB4" w:rsidRDefault="00B517D3">
      <w:pPr>
        <w:shd w:val="clear" w:color="auto" w:fill="FFFFFF"/>
        <w:spacing w:before="280" w:after="2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Попередня оцінка часу - кількість годин, за які Учасник за власною оцінкою зможе виконати поставлене завдання.</w:t>
      </w:r>
    </w:p>
    <w:p w14:paraId="476B439C" w14:textId="77777777" w:rsidR="00300CB4" w:rsidRDefault="00B517D3">
      <w:pPr>
        <w:shd w:val="clear" w:color="auto" w:fill="FFFFFF"/>
        <w:spacing w:before="280" w:after="280"/>
        <w:jc w:val="both"/>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Ф</w:t>
      </w:r>
      <w:r>
        <w:rPr>
          <w:rFonts w:ascii="Times New Roman" w:eastAsia="Times New Roman" w:hAnsi="Times New Roman" w:cs="Times New Roman"/>
          <w:sz w:val="20"/>
          <w:szCs w:val="20"/>
          <w:highlight w:val="white"/>
        </w:rPr>
        <w:t>актичнии</w:t>
      </w:r>
      <w:proofErr w:type="spellEnd"/>
      <w:r>
        <w:rPr>
          <w:rFonts w:ascii="Times New Roman" w:eastAsia="Times New Roman" w:hAnsi="Times New Roman" w:cs="Times New Roman"/>
          <w:sz w:val="20"/>
          <w:szCs w:val="20"/>
          <w:highlight w:val="white"/>
        </w:rPr>
        <w:t xml:space="preserve">̆ час виконання - кількість годин, які Учасник фактично витратив на виконання поставленого завдання сумарно на всіх етапах, що передують </w:t>
      </w:r>
      <w:proofErr w:type="spellStart"/>
      <w:r>
        <w:rPr>
          <w:rFonts w:ascii="Times New Roman" w:eastAsia="Times New Roman" w:hAnsi="Times New Roman" w:cs="Times New Roman"/>
          <w:sz w:val="20"/>
          <w:szCs w:val="20"/>
          <w:highlight w:val="white"/>
        </w:rPr>
        <w:t>прийняттю</w:t>
      </w:r>
      <w:proofErr w:type="spellEnd"/>
      <w:r>
        <w:rPr>
          <w:rFonts w:ascii="Times New Roman" w:eastAsia="Times New Roman" w:hAnsi="Times New Roman" w:cs="Times New Roman"/>
          <w:sz w:val="20"/>
          <w:szCs w:val="20"/>
          <w:highlight w:val="white"/>
        </w:rPr>
        <w:t xml:space="preserve"> результатів роботи Замовником.</w:t>
      </w:r>
    </w:p>
    <w:p w14:paraId="790D8F56" w14:textId="77777777" w:rsidR="00300CB4" w:rsidRDefault="00B517D3">
      <w:pPr>
        <w:shd w:val="clear" w:color="auto" w:fill="FFFFFF"/>
        <w:spacing w:before="280" w:after="2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Похибка оцінки часу - різниця (співвідношення) між попередньою оцінко</w:t>
      </w:r>
      <w:r>
        <w:rPr>
          <w:rFonts w:ascii="Times New Roman" w:eastAsia="Times New Roman" w:hAnsi="Times New Roman" w:cs="Times New Roman"/>
          <w:sz w:val="20"/>
          <w:szCs w:val="20"/>
          <w:highlight w:val="white"/>
        </w:rPr>
        <w:t xml:space="preserve">ю часу та фактичним часом виконання. Вимірюється у відсотках від </w:t>
      </w:r>
      <w:proofErr w:type="spellStart"/>
      <w:r>
        <w:rPr>
          <w:rFonts w:ascii="Times New Roman" w:eastAsia="Times New Roman" w:hAnsi="Times New Roman" w:cs="Times New Roman"/>
          <w:sz w:val="20"/>
          <w:szCs w:val="20"/>
          <w:highlight w:val="white"/>
        </w:rPr>
        <w:t>попередньоі</w:t>
      </w:r>
      <w:proofErr w:type="spellEnd"/>
      <w:r>
        <w:rPr>
          <w:rFonts w:ascii="Times New Roman" w:eastAsia="Times New Roman" w:hAnsi="Times New Roman" w:cs="Times New Roman"/>
          <w:sz w:val="20"/>
          <w:szCs w:val="20"/>
          <w:highlight w:val="white"/>
        </w:rPr>
        <w:t>̈ оцінки часу.</w:t>
      </w:r>
    </w:p>
    <w:p w14:paraId="1840C404" w14:textId="77777777" w:rsidR="00300CB4" w:rsidRDefault="00B517D3">
      <w:pPr>
        <w:shd w:val="clear" w:color="auto" w:fill="FFFFFF"/>
        <w:spacing w:before="280" w:after="2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Неподільною одиницею надання послуг є Завдання. Метою створення Завдання є виконання одного або декількох типів робіт, для зміни стану ВІ-модуля загалом, або його ок</w:t>
      </w:r>
      <w:r>
        <w:rPr>
          <w:rFonts w:ascii="Times New Roman" w:eastAsia="Times New Roman" w:hAnsi="Times New Roman" w:cs="Times New Roman"/>
          <w:sz w:val="20"/>
          <w:szCs w:val="20"/>
          <w:highlight w:val="white"/>
        </w:rPr>
        <w:t xml:space="preserve">ремих компонентів з поточного в </w:t>
      </w:r>
      <w:proofErr w:type="spellStart"/>
      <w:r>
        <w:rPr>
          <w:rFonts w:ascii="Times New Roman" w:eastAsia="Times New Roman" w:hAnsi="Times New Roman" w:cs="Times New Roman"/>
          <w:sz w:val="20"/>
          <w:szCs w:val="20"/>
          <w:highlight w:val="white"/>
        </w:rPr>
        <w:t>очікувании</w:t>
      </w:r>
      <w:proofErr w:type="spellEnd"/>
      <w:r>
        <w:rPr>
          <w:rFonts w:ascii="Times New Roman" w:eastAsia="Times New Roman" w:hAnsi="Times New Roman" w:cs="Times New Roman"/>
          <w:sz w:val="20"/>
          <w:szCs w:val="20"/>
          <w:highlight w:val="white"/>
        </w:rPr>
        <w:t xml:space="preserve">̆. </w:t>
      </w:r>
    </w:p>
    <w:p w14:paraId="07AC84FB" w14:textId="77777777" w:rsidR="00300CB4" w:rsidRDefault="00B517D3">
      <w:pPr>
        <w:shd w:val="clear" w:color="auto" w:fill="FFFFFF"/>
        <w:spacing w:before="280" w:after="2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Завдання оформлюється у вигляді Структурованого запису в </w:t>
      </w:r>
      <w:proofErr w:type="spellStart"/>
      <w:r>
        <w:rPr>
          <w:rFonts w:ascii="Times New Roman" w:eastAsia="Times New Roman" w:hAnsi="Times New Roman" w:cs="Times New Roman"/>
          <w:sz w:val="20"/>
          <w:szCs w:val="20"/>
          <w:highlight w:val="white"/>
        </w:rPr>
        <w:t>автоматизованіи</w:t>
      </w:r>
      <w:proofErr w:type="spellEnd"/>
      <w:r>
        <w:rPr>
          <w:rFonts w:ascii="Times New Roman" w:eastAsia="Times New Roman" w:hAnsi="Times New Roman" w:cs="Times New Roman"/>
          <w:sz w:val="20"/>
          <w:szCs w:val="20"/>
          <w:highlight w:val="white"/>
        </w:rPr>
        <w:t>̆ системі, що призначена для управління завданнями (така система надається Замовником та сумісно використовується Замовником та Учасником)</w:t>
      </w:r>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Структуровании</w:t>
      </w:r>
      <w:proofErr w:type="spellEnd"/>
      <w:r>
        <w:rPr>
          <w:rFonts w:ascii="Times New Roman" w:eastAsia="Times New Roman" w:hAnsi="Times New Roman" w:cs="Times New Roman"/>
          <w:sz w:val="20"/>
          <w:szCs w:val="20"/>
          <w:highlight w:val="white"/>
        </w:rPr>
        <w:t xml:space="preserve">̆ запис поетапно наповнюється під час роботи над Завданням. Завдання вважається оформленим </w:t>
      </w:r>
      <w:proofErr w:type="spellStart"/>
      <w:r>
        <w:rPr>
          <w:rFonts w:ascii="Times New Roman" w:eastAsia="Times New Roman" w:hAnsi="Times New Roman" w:cs="Times New Roman"/>
          <w:sz w:val="20"/>
          <w:szCs w:val="20"/>
          <w:highlight w:val="white"/>
        </w:rPr>
        <w:t>коректно</w:t>
      </w:r>
      <w:proofErr w:type="spellEnd"/>
      <w:r>
        <w:rPr>
          <w:rFonts w:ascii="Times New Roman" w:eastAsia="Times New Roman" w:hAnsi="Times New Roman" w:cs="Times New Roman"/>
          <w:sz w:val="20"/>
          <w:szCs w:val="20"/>
          <w:highlight w:val="white"/>
        </w:rPr>
        <w:t xml:space="preserve"> у разі, якщо інформація в структурованому записі з’являється синхронно з виконанням етапів надання послуг, а саме:</w:t>
      </w:r>
    </w:p>
    <w:p w14:paraId="00763527" w14:textId="77777777" w:rsidR="00300CB4" w:rsidRDefault="00B517D3">
      <w:pPr>
        <w:shd w:val="clear" w:color="auto" w:fill="FFFFFF"/>
        <w:spacing w:before="280"/>
        <w:ind w:left="10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Етап: Створення Завдання.</w:t>
      </w:r>
    </w:p>
    <w:p w14:paraId="51E1D3D6" w14:textId="77777777" w:rsidR="00300CB4" w:rsidRDefault="00B517D3">
      <w:pPr>
        <w:numPr>
          <w:ilvl w:val="0"/>
          <w:numId w:val="3"/>
        </w:numPr>
        <w:shd w:val="clear" w:color="auto" w:fill="FFFFFF"/>
        <w:spacing w:before="280"/>
        <w:jc w:val="both"/>
        <w:rPr>
          <w:rFonts w:ascii="Times New Roman" w:eastAsia="Times New Roman" w:hAnsi="Times New Roman" w:cs="Times New Roman"/>
          <w:highlight w:val="white"/>
        </w:rPr>
      </w:pP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Коротка назва, яка відображає загальну суть Завдання;</w:t>
      </w:r>
    </w:p>
    <w:p w14:paraId="5F889B33" w14:textId="77777777" w:rsidR="00300CB4" w:rsidRDefault="00B517D3">
      <w:pPr>
        <w:numPr>
          <w:ilvl w:val="0"/>
          <w:numId w:val="3"/>
        </w:numPr>
        <w:shd w:val="clear" w:color="auto" w:fill="FFFFFF"/>
        <w:jc w:val="both"/>
        <w:rPr>
          <w:rFonts w:ascii="Times New Roman" w:eastAsia="Times New Roman" w:hAnsi="Times New Roman" w:cs="Times New Roman"/>
          <w:highlight w:val="white"/>
        </w:rPr>
      </w:pPr>
      <w:r>
        <w:rPr>
          <w:rFonts w:ascii="Times New Roman" w:eastAsia="Times New Roman" w:hAnsi="Times New Roman" w:cs="Times New Roman"/>
          <w:sz w:val="20"/>
          <w:szCs w:val="20"/>
          <w:highlight w:val="white"/>
        </w:rPr>
        <w:t>Опис поточного стану ВІ-модуля загалом або його окремих компонент на момент створення Завдання;</w:t>
      </w:r>
    </w:p>
    <w:p w14:paraId="16B6CC65" w14:textId="77777777" w:rsidR="00300CB4" w:rsidRDefault="00B517D3">
      <w:pPr>
        <w:numPr>
          <w:ilvl w:val="0"/>
          <w:numId w:val="3"/>
        </w:numPr>
        <w:shd w:val="clear" w:color="auto" w:fill="FFFFFF"/>
        <w:jc w:val="both"/>
        <w:rPr>
          <w:rFonts w:ascii="Times New Roman" w:eastAsia="Times New Roman" w:hAnsi="Times New Roman" w:cs="Times New Roman"/>
          <w:highlight w:val="white"/>
        </w:rPr>
      </w:pPr>
      <w:proofErr w:type="spellStart"/>
      <w:r>
        <w:rPr>
          <w:rFonts w:ascii="Times New Roman" w:eastAsia="Times New Roman" w:hAnsi="Times New Roman" w:cs="Times New Roman"/>
          <w:sz w:val="20"/>
          <w:szCs w:val="20"/>
          <w:highlight w:val="white"/>
        </w:rPr>
        <w:t>Очікувании</w:t>
      </w:r>
      <w:proofErr w:type="spellEnd"/>
      <w:r>
        <w:rPr>
          <w:rFonts w:ascii="Times New Roman" w:eastAsia="Times New Roman" w:hAnsi="Times New Roman" w:cs="Times New Roman"/>
          <w:sz w:val="20"/>
          <w:szCs w:val="20"/>
          <w:highlight w:val="white"/>
        </w:rPr>
        <w:t>̆ стан ВІ-модуля загалом або його окремих компонент на момент завершення роботи над Завданням;</w:t>
      </w:r>
    </w:p>
    <w:p w14:paraId="7DCC0280" w14:textId="77777777" w:rsidR="00300CB4" w:rsidRDefault="00B517D3">
      <w:pPr>
        <w:numPr>
          <w:ilvl w:val="0"/>
          <w:numId w:val="3"/>
        </w:numPr>
        <w:shd w:val="clear" w:color="auto" w:fill="FFFFFF"/>
        <w:jc w:val="both"/>
        <w:rPr>
          <w:rFonts w:ascii="Times New Roman" w:eastAsia="Times New Roman" w:hAnsi="Times New Roman" w:cs="Times New Roman"/>
          <w:highlight w:val="white"/>
        </w:rPr>
      </w:pPr>
      <w:proofErr w:type="spellStart"/>
      <w:r>
        <w:rPr>
          <w:rFonts w:ascii="Times New Roman" w:eastAsia="Times New Roman" w:hAnsi="Times New Roman" w:cs="Times New Roman"/>
          <w:sz w:val="20"/>
          <w:szCs w:val="20"/>
          <w:highlight w:val="white"/>
        </w:rPr>
        <w:t>Критеріі</w:t>
      </w:r>
      <w:proofErr w:type="spellEnd"/>
      <w:r>
        <w:rPr>
          <w:rFonts w:ascii="Times New Roman" w:eastAsia="Times New Roman" w:hAnsi="Times New Roman" w:cs="Times New Roman"/>
          <w:sz w:val="20"/>
          <w:szCs w:val="20"/>
          <w:highlight w:val="white"/>
        </w:rPr>
        <w:t>̈ готовності, за якими буде виконано визначення</w:t>
      </w:r>
      <w:r>
        <w:rPr>
          <w:rFonts w:ascii="Times New Roman" w:eastAsia="Times New Roman" w:hAnsi="Times New Roman" w:cs="Times New Roman"/>
          <w:sz w:val="20"/>
          <w:szCs w:val="20"/>
          <w:highlight w:val="white"/>
        </w:rPr>
        <w:t xml:space="preserve"> того, що ВІ-модуль або його окремі компоненти досягли очікуваного стану.</w:t>
      </w:r>
    </w:p>
    <w:p w14:paraId="1688D11A" w14:textId="77777777" w:rsidR="00300CB4" w:rsidRDefault="00B517D3">
      <w:pPr>
        <w:shd w:val="clear" w:color="auto" w:fill="FFFFFF"/>
        <w:spacing w:before="280"/>
        <w:ind w:left="10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Етап: Оцінка виконання.</w:t>
      </w:r>
    </w:p>
    <w:p w14:paraId="19CA9BCE" w14:textId="77777777" w:rsidR="00300CB4" w:rsidRDefault="00B517D3">
      <w:pPr>
        <w:numPr>
          <w:ilvl w:val="0"/>
          <w:numId w:val="11"/>
        </w:numPr>
        <w:shd w:val="clear" w:color="auto" w:fill="FFFFFF"/>
        <w:spacing w:before="2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Опис шляху виконання Завдання (компоненти, що будуть змінюватись, та опис самих змін);</w:t>
      </w:r>
    </w:p>
    <w:p w14:paraId="0CC7DAA6" w14:textId="77777777" w:rsidR="00300CB4" w:rsidRDefault="00B517D3">
      <w:pPr>
        <w:numPr>
          <w:ilvl w:val="0"/>
          <w:numId w:val="11"/>
        </w:numPr>
        <w:shd w:val="clear" w:color="auto" w:fill="FFFFFF"/>
        <w:jc w:val="both"/>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Очікувании</w:t>
      </w:r>
      <w:proofErr w:type="spellEnd"/>
      <w:r>
        <w:rPr>
          <w:rFonts w:ascii="Times New Roman" w:eastAsia="Times New Roman" w:hAnsi="Times New Roman" w:cs="Times New Roman"/>
          <w:sz w:val="20"/>
          <w:szCs w:val="20"/>
          <w:highlight w:val="white"/>
        </w:rPr>
        <w:t>̆ час, що буде витрачено на виконання Завдання, в го</w:t>
      </w:r>
      <w:r>
        <w:rPr>
          <w:rFonts w:ascii="Times New Roman" w:eastAsia="Times New Roman" w:hAnsi="Times New Roman" w:cs="Times New Roman"/>
          <w:sz w:val="20"/>
          <w:szCs w:val="20"/>
          <w:highlight w:val="white"/>
        </w:rPr>
        <w:t>динах.</w:t>
      </w:r>
    </w:p>
    <w:p w14:paraId="6A1BB73E" w14:textId="77777777" w:rsidR="00300CB4" w:rsidRDefault="00300CB4">
      <w:pPr>
        <w:shd w:val="clear" w:color="auto" w:fill="FFFFFF"/>
        <w:spacing w:before="280"/>
        <w:ind w:left="1440"/>
        <w:jc w:val="both"/>
        <w:rPr>
          <w:rFonts w:ascii="Times New Roman" w:eastAsia="Times New Roman" w:hAnsi="Times New Roman" w:cs="Times New Roman"/>
          <w:sz w:val="20"/>
          <w:szCs w:val="20"/>
          <w:highlight w:val="white"/>
        </w:rPr>
      </w:pPr>
    </w:p>
    <w:p w14:paraId="4451B46B" w14:textId="77777777" w:rsidR="00300CB4" w:rsidRDefault="00B517D3">
      <w:pPr>
        <w:shd w:val="clear" w:color="auto" w:fill="FFFFFF"/>
        <w:spacing w:after="280"/>
        <w:ind w:left="10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 xml:space="preserve">Етап: Перевірка </w:t>
      </w:r>
      <w:proofErr w:type="spellStart"/>
      <w:r>
        <w:rPr>
          <w:rFonts w:ascii="Times New Roman" w:eastAsia="Times New Roman" w:hAnsi="Times New Roman" w:cs="Times New Roman"/>
          <w:sz w:val="20"/>
          <w:szCs w:val="20"/>
          <w:highlight w:val="white"/>
        </w:rPr>
        <w:t>функціональноі</w:t>
      </w:r>
      <w:proofErr w:type="spellEnd"/>
      <w:r>
        <w:rPr>
          <w:rFonts w:ascii="Times New Roman" w:eastAsia="Times New Roman" w:hAnsi="Times New Roman" w:cs="Times New Roman"/>
          <w:sz w:val="20"/>
          <w:szCs w:val="20"/>
          <w:highlight w:val="white"/>
        </w:rPr>
        <w:t>̈ готовності.</w:t>
      </w:r>
    </w:p>
    <w:p w14:paraId="0D83401F" w14:textId="77777777" w:rsidR="00300CB4" w:rsidRDefault="00B517D3">
      <w:pPr>
        <w:numPr>
          <w:ilvl w:val="0"/>
          <w:numId w:val="4"/>
        </w:numPr>
        <w:shd w:val="clear" w:color="auto" w:fill="FFFFFF"/>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Протокол виконання перевірки D. Етап: Технічна перевірка.</w:t>
      </w:r>
    </w:p>
    <w:p w14:paraId="7F3F912B" w14:textId="77777777" w:rsidR="00300CB4" w:rsidRDefault="00B517D3">
      <w:pPr>
        <w:numPr>
          <w:ilvl w:val="0"/>
          <w:numId w:val="4"/>
        </w:numPr>
        <w:shd w:val="clear" w:color="auto" w:fill="FFFFFF"/>
        <w:spacing w:after="2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Аргументація зауважень (у разі наявності) E</w:t>
      </w:r>
    </w:p>
    <w:p w14:paraId="44B10965" w14:textId="77777777" w:rsidR="00300CB4" w:rsidRDefault="00B517D3">
      <w:pPr>
        <w:shd w:val="clear" w:color="auto" w:fill="FFFFFF"/>
        <w:spacing w:after="280"/>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 Етап: Формування звіту.</w:t>
      </w:r>
    </w:p>
    <w:p w14:paraId="56C23B63" w14:textId="77777777" w:rsidR="00300CB4" w:rsidRDefault="00B517D3">
      <w:pPr>
        <w:numPr>
          <w:ilvl w:val="0"/>
          <w:numId w:val="15"/>
        </w:numPr>
        <w:shd w:val="clear" w:color="auto" w:fill="FFFFFF"/>
        <w:spacing w:after="2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Остаточна кількість витрачених годин</w:t>
      </w:r>
    </w:p>
    <w:p w14:paraId="746D1AAE" w14:textId="77777777" w:rsidR="00300CB4" w:rsidRDefault="00B517D3">
      <w:pPr>
        <w:shd w:val="clear" w:color="auto" w:fill="FFFFFF"/>
        <w:spacing w:before="280" w:after="2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Окрім </w:t>
      </w:r>
      <w:proofErr w:type="spellStart"/>
      <w:r>
        <w:rPr>
          <w:rFonts w:ascii="Times New Roman" w:eastAsia="Times New Roman" w:hAnsi="Times New Roman" w:cs="Times New Roman"/>
          <w:sz w:val="20"/>
          <w:szCs w:val="20"/>
          <w:highlight w:val="white"/>
        </w:rPr>
        <w:t>зазначеноі</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інформаціі</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Структуровании</w:t>
      </w:r>
      <w:proofErr w:type="spellEnd"/>
      <w:r>
        <w:rPr>
          <w:rFonts w:ascii="Times New Roman" w:eastAsia="Times New Roman" w:hAnsi="Times New Roman" w:cs="Times New Roman"/>
          <w:sz w:val="20"/>
          <w:szCs w:val="20"/>
          <w:highlight w:val="white"/>
        </w:rPr>
        <w:t>̆ запис має зберігати:</w:t>
      </w:r>
    </w:p>
    <w:p w14:paraId="18A57DA0" w14:textId="77777777" w:rsidR="00300CB4" w:rsidRDefault="00B517D3">
      <w:pPr>
        <w:shd w:val="clear" w:color="auto" w:fill="FFFFFF"/>
        <w:spacing w:before="280"/>
        <w:ind w:left="10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Інформацію про час зміни кожного Етапу надання послуг (заповнюється вручну);</w:t>
      </w:r>
    </w:p>
    <w:p w14:paraId="1FD112B5" w14:textId="77777777" w:rsidR="00300CB4" w:rsidRDefault="00B517D3">
      <w:pPr>
        <w:shd w:val="clear" w:color="auto" w:fill="FFFFFF"/>
        <w:ind w:left="10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 xml:space="preserve">Ідентифікатор виконавця, </w:t>
      </w:r>
      <w:proofErr w:type="spellStart"/>
      <w:r>
        <w:rPr>
          <w:rFonts w:ascii="Times New Roman" w:eastAsia="Times New Roman" w:hAnsi="Times New Roman" w:cs="Times New Roman"/>
          <w:sz w:val="20"/>
          <w:szCs w:val="20"/>
          <w:highlight w:val="white"/>
        </w:rPr>
        <w:t>якии</w:t>
      </w:r>
      <w:proofErr w:type="spellEnd"/>
      <w:r>
        <w:rPr>
          <w:rFonts w:ascii="Times New Roman" w:eastAsia="Times New Roman" w:hAnsi="Times New Roman" w:cs="Times New Roman"/>
          <w:sz w:val="20"/>
          <w:szCs w:val="20"/>
          <w:highlight w:val="white"/>
        </w:rPr>
        <w:t>̆ виконує будь-яку зміну Структурованого</w:t>
      </w:r>
      <w:r>
        <w:rPr>
          <w:rFonts w:ascii="Times New Roman" w:eastAsia="Times New Roman" w:hAnsi="Times New Roman" w:cs="Times New Roman"/>
          <w:sz w:val="20"/>
          <w:szCs w:val="20"/>
          <w:highlight w:val="white"/>
        </w:rPr>
        <w:t xml:space="preserve"> запису (зберігається автоматично);</w:t>
      </w:r>
    </w:p>
    <w:p w14:paraId="32C76A58" w14:textId="77777777" w:rsidR="00300CB4" w:rsidRDefault="00B517D3">
      <w:pPr>
        <w:shd w:val="clear" w:color="auto" w:fill="FFFFFF"/>
        <w:ind w:left="10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Дату та час виконання будь-</w:t>
      </w:r>
      <w:proofErr w:type="spellStart"/>
      <w:r>
        <w:rPr>
          <w:rFonts w:ascii="Times New Roman" w:eastAsia="Times New Roman" w:hAnsi="Times New Roman" w:cs="Times New Roman"/>
          <w:sz w:val="20"/>
          <w:szCs w:val="20"/>
          <w:highlight w:val="white"/>
        </w:rPr>
        <w:t>якоі</w:t>
      </w:r>
      <w:proofErr w:type="spellEnd"/>
      <w:r>
        <w:rPr>
          <w:rFonts w:ascii="Times New Roman" w:eastAsia="Times New Roman" w:hAnsi="Times New Roman" w:cs="Times New Roman"/>
          <w:sz w:val="20"/>
          <w:szCs w:val="20"/>
          <w:highlight w:val="white"/>
        </w:rPr>
        <w:t>̈ зміни Структурованого запису (зберігається автоматично);</w:t>
      </w:r>
    </w:p>
    <w:p w14:paraId="27477B7A" w14:textId="77777777" w:rsidR="00300CB4" w:rsidRDefault="00B517D3">
      <w:pPr>
        <w:shd w:val="clear" w:color="auto" w:fill="FFFFFF"/>
        <w:spacing w:after="280"/>
        <w:ind w:left="10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Додаткове маркування та/або категоризацію Структурованих записів згідно з домовленостями Сторін (заповнюється вручну).</w:t>
      </w:r>
    </w:p>
    <w:p w14:paraId="7C58B210" w14:textId="77777777" w:rsidR="00300CB4" w:rsidRDefault="00B517D3">
      <w:pPr>
        <w:shd w:val="clear" w:color="auto" w:fill="FFFFFF"/>
        <w:spacing w:before="280" w:after="2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Пі</w:t>
      </w:r>
      <w:r>
        <w:rPr>
          <w:rFonts w:ascii="Times New Roman" w:eastAsia="Times New Roman" w:hAnsi="Times New Roman" w:cs="Times New Roman"/>
          <w:sz w:val="20"/>
          <w:szCs w:val="20"/>
          <w:highlight w:val="white"/>
        </w:rPr>
        <w:t xml:space="preserve">д Замовником, Учасником або Сторонами тут і далі мається на увазі один або декілька спеціалістів, що уповноважені відповідною стороною, представляють </w:t>
      </w:r>
      <w:proofErr w:type="spellStart"/>
      <w:r>
        <w:rPr>
          <w:rFonts w:ascii="Times New Roman" w:eastAsia="Times New Roman" w:hAnsi="Times New Roman" w:cs="Times New Roman"/>
          <w:sz w:val="20"/>
          <w:szCs w:val="20"/>
          <w:highlight w:val="white"/>
        </w:rPr>
        <w:t>їі</w:t>
      </w:r>
      <w:proofErr w:type="spellEnd"/>
      <w:r>
        <w:rPr>
          <w:rFonts w:ascii="Times New Roman" w:eastAsia="Times New Roman" w:hAnsi="Times New Roman" w:cs="Times New Roman"/>
          <w:sz w:val="20"/>
          <w:szCs w:val="20"/>
          <w:highlight w:val="white"/>
        </w:rPr>
        <w:t xml:space="preserve">̈ інтереси і мають </w:t>
      </w:r>
      <w:proofErr w:type="spellStart"/>
      <w:r>
        <w:rPr>
          <w:rFonts w:ascii="Times New Roman" w:eastAsia="Times New Roman" w:hAnsi="Times New Roman" w:cs="Times New Roman"/>
          <w:sz w:val="20"/>
          <w:szCs w:val="20"/>
          <w:highlight w:val="white"/>
        </w:rPr>
        <w:t>професійні</w:t>
      </w:r>
      <w:proofErr w:type="spellEnd"/>
      <w:r>
        <w:rPr>
          <w:rFonts w:ascii="Times New Roman" w:eastAsia="Times New Roman" w:hAnsi="Times New Roman" w:cs="Times New Roman"/>
          <w:sz w:val="20"/>
          <w:szCs w:val="20"/>
          <w:highlight w:val="white"/>
        </w:rPr>
        <w:t xml:space="preserve"> навички і кваліфікацію, достатню для виконання описаних </w:t>
      </w:r>
      <w:proofErr w:type="spellStart"/>
      <w:r>
        <w:rPr>
          <w:rFonts w:ascii="Times New Roman" w:eastAsia="Times New Roman" w:hAnsi="Times New Roman" w:cs="Times New Roman"/>
          <w:sz w:val="20"/>
          <w:szCs w:val="20"/>
          <w:highlight w:val="white"/>
        </w:rPr>
        <w:t>діи</w:t>
      </w:r>
      <w:proofErr w:type="spellEnd"/>
      <w:r>
        <w:rPr>
          <w:rFonts w:ascii="Times New Roman" w:eastAsia="Times New Roman" w:hAnsi="Times New Roman" w:cs="Times New Roman"/>
          <w:sz w:val="20"/>
          <w:szCs w:val="20"/>
          <w:highlight w:val="white"/>
        </w:rPr>
        <w:t>̆.</w:t>
      </w:r>
    </w:p>
    <w:p w14:paraId="71B3F93C" w14:textId="77777777" w:rsidR="00300CB4" w:rsidRDefault="00B517D3">
      <w:pPr>
        <w:shd w:val="clear" w:color="auto" w:fill="FFFFFF"/>
        <w:spacing w:before="280" w:after="2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Відповідал</w:t>
      </w:r>
      <w:r>
        <w:rPr>
          <w:rFonts w:ascii="Times New Roman" w:eastAsia="Times New Roman" w:hAnsi="Times New Roman" w:cs="Times New Roman"/>
          <w:sz w:val="20"/>
          <w:szCs w:val="20"/>
          <w:highlight w:val="white"/>
        </w:rPr>
        <w:t xml:space="preserve">ьним за оформлення Структурованого запису, а також за своєчасне відображення в ньому зміни етапу, є спеціаліст з боку Сторони, яка є відповідальною за виконання кожного конкретного етапу процесу створення завдання, надання послуг та </w:t>
      </w:r>
      <w:proofErr w:type="spellStart"/>
      <w:r>
        <w:rPr>
          <w:rFonts w:ascii="Times New Roman" w:eastAsia="Times New Roman" w:hAnsi="Times New Roman" w:cs="Times New Roman"/>
          <w:sz w:val="20"/>
          <w:szCs w:val="20"/>
          <w:highlight w:val="white"/>
        </w:rPr>
        <w:t>їх</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приймання</w:t>
      </w:r>
      <w:proofErr w:type="spellEnd"/>
      <w:r>
        <w:rPr>
          <w:rFonts w:ascii="Times New Roman" w:eastAsia="Times New Roman" w:hAnsi="Times New Roman" w:cs="Times New Roman"/>
          <w:sz w:val="20"/>
          <w:szCs w:val="20"/>
          <w:highlight w:val="white"/>
        </w:rPr>
        <w:t>.</w:t>
      </w:r>
    </w:p>
    <w:p w14:paraId="206D6284" w14:textId="77777777" w:rsidR="00300CB4" w:rsidRDefault="00B517D3">
      <w:pPr>
        <w:numPr>
          <w:ilvl w:val="0"/>
          <w:numId w:val="14"/>
        </w:numPr>
        <w:shd w:val="clear" w:color="auto" w:fill="FFFFFF"/>
        <w:spacing w:before="280" w:after="28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Процес створення Завдання, надання послуг та </w:t>
      </w:r>
      <w:proofErr w:type="spellStart"/>
      <w:r>
        <w:rPr>
          <w:rFonts w:ascii="Times New Roman" w:eastAsia="Times New Roman" w:hAnsi="Times New Roman" w:cs="Times New Roman"/>
          <w:b/>
          <w:sz w:val="20"/>
          <w:szCs w:val="20"/>
          <w:highlight w:val="white"/>
        </w:rPr>
        <w:t>їх</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приймання</w:t>
      </w:r>
      <w:proofErr w:type="spellEnd"/>
      <w:r>
        <w:rPr>
          <w:rFonts w:ascii="Times New Roman" w:eastAsia="Times New Roman" w:hAnsi="Times New Roman" w:cs="Times New Roman"/>
          <w:b/>
          <w:sz w:val="20"/>
          <w:szCs w:val="20"/>
          <w:highlight w:val="white"/>
        </w:rPr>
        <w:t xml:space="preserve"> (виконання Завдань)</w:t>
      </w:r>
    </w:p>
    <w:p w14:paraId="1F693533" w14:textId="77777777" w:rsidR="00300CB4" w:rsidRDefault="00B517D3">
      <w:pPr>
        <w:shd w:val="clear" w:color="auto" w:fill="FFFFFF"/>
        <w:spacing w:before="2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0"/>
          <w:szCs w:val="20"/>
          <w:highlight w:val="white"/>
        </w:rPr>
        <w:t xml:space="preserve">Назва етапу: </w:t>
      </w:r>
      <w:r>
        <w:rPr>
          <w:rFonts w:ascii="Times New Roman" w:eastAsia="Times New Roman" w:hAnsi="Times New Roman" w:cs="Times New Roman"/>
          <w:sz w:val="20"/>
          <w:szCs w:val="20"/>
          <w:highlight w:val="white"/>
        </w:rPr>
        <w:t>Створення Завдання</w:t>
      </w:r>
    </w:p>
    <w:p w14:paraId="222AB7CD"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Відповідальна сторона: </w:t>
      </w:r>
      <w:r>
        <w:rPr>
          <w:rFonts w:ascii="Times New Roman" w:eastAsia="Times New Roman" w:hAnsi="Times New Roman" w:cs="Times New Roman"/>
          <w:sz w:val="20"/>
          <w:szCs w:val="20"/>
          <w:highlight w:val="white"/>
        </w:rPr>
        <w:t>Замовник</w:t>
      </w:r>
    </w:p>
    <w:p w14:paraId="5BD9F7E1"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Опис етапу: </w:t>
      </w:r>
      <w:r>
        <w:rPr>
          <w:rFonts w:ascii="Times New Roman" w:eastAsia="Times New Roman" w:hAnsi="Times New Roman" w:cs="Times New Roman"/>
          <w:sz w:val="20"/>
          <w:szCs w:val="20"/>
          <w:highlight w:val="white"/>
        </w:rPr>
        <w:t xml:space="preserve">Замовник, виходячи зі </w:t>
      </w:r>
      <w:proofErr w:type="spellStart"/>
      <w:r>
        <w:rPr>
          <w:rFonts w:ascii="Times New Roman" w:eastAsia="Times New Roman" w:hAnsi="Times New Roman" w:cs="Times New Roman"/>
          <w:sz w:val="20"/>
          <w:szCs w:val="20"/>
          <w:highlight w:val="white"/>
        </w:rPr>
        <w:t>своїх</w:t>
      </w:r>
      <w:proofErr w:type="spellEnd"/>
      <w:r>
        <w:rPr>
          <w:rFonts w:ascii="Times New Roman" w:eastAsia="Times New Roman" w:hAnsi="Times New Roman" w:cs="Times New Roman"/>
          <w:sz w:val="20"/>
          <w:szCs w:val="20"/>
          <w:highlight w:val="white"/>
        </w:rPr>
        <w:t xml:space="preserve"> господарчих, технічних або інших потреб, визначає необхідність зміни стану ВІ-модуля цілком або його окремих компонент та виконує оформлення Завдання. Завдання може бути оформлене як вперше, так і переоформлене зі створеного ра</w:t>
      </w:r>
      <w:r>
        <w:rPr>
          <w:rFonts w:ascii="Times New Roman" w:eastAsia="Times New Roman" w:hAnsi="Times New Roman" w:cs="Times New Roman"/>
          <w:sz w:val="20"/>
          <w:szCs w:val="20"/>
          <w:highlight w:val="white"/>
        </w:rPr>
        <w:t>ніше, в тому числі через неможливість попереднього успішного проходження етапу “Погодження часу виконання”.</w:t>
      </w:r>
    </w:p>
    <w:p w14:paraId="54076CB8"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Результат виконання етапу: </w:t>
      </w:r>
      <w:proofErr w:type="spellStart"/>
      <w:r>
        <w:rPr>
          <w:rFonts w:ascii="Times New Roman" w:eastAsia="Times New Roman" w:hAnsi="Times New Roman" w:cs="Times New Roman"/>
          <w:sz w:val="20"/>
          <w:szCs w:val="20"/>
          <w:highlight w:val="white"/>
        </w:rPr>
        <w:t>Коректно</w:t>
      </w:r>
      <w:proofErr w:type="spellEnd"/>
      <w:r>
        <w:rPr>
          <w:rFonts w:ascii="Times New Roman" w:eastAsia="Times New Roman" w:hAnsi="Times New Roman" w:cs="Times New Roman"/>
          <w:sz w:val="20"/>
          <w:szCs w:val="20"/>
          <w:highlight w:val="white"/>
        </w:rPr>
        <w:t xml:space="preserve"> оформлене Завдання.</w:t>
      </w:r>
    </w:p>
    <w:p w14:paraId="3BE2C3F5" w14:textId="77777777" w:rsidR="00300CB4" w:rsidRDefault="00B517D3">
      <w:pPr>
        <w:shd w:val="clear" w:color="auto" w:fill="FFFFFF"/>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0"/>
          <w:szCs w:val="20"/>
          <w:highlight w:val="white"/>
        </w:rPr>
        <w:t xml:space="preserve">Назва етапу: </w:t>
      </w:r>
      <w:r>
        <w:rPr>
          <w:rFonts w:ascii="Times New Roman" w:eastAsia="Times New Roman" w:hAnsi="Times New Roman" w:cs="Times New Roman"/>
          <w:sz w:val="20"/>
          <w:szCs w:val="20"/>
          <w:highlight w:val="white"/>
        </w:rPr>
        <w:t>Оцінка виконання</w:t>
      </w:r>
    </w:p>
    <w:p w14:paraId="0584642D"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0"/>
          <w:szCs w:val="20"/>
          <w:highlight w:val="white"/>
        </w:rPr>
        <w:t xml:space="preserve">Відповідальна сторона: </w:t>
      </w:r>
      <w:r>
        <w:rPr>
          <w:rFonts w:ascii="Times New Roman" w:eastAsia="Times New Roman" w:hAnsi="Times New Roman" w:cs="Times New Roman"/>
          <w:sz w:val="20"/>
          <w:szCs w:val="20"/>
          <w:highlight w:val="white"/>
        </w:rPr>
        <w:t>Учасник</w:t>
      </w:r>
    </w:p>
    <w:p w14:paraId="4303C17A"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Опис етапу: </w:t>
      </w:r>
      <w:r>
        <w:rPr>
          <w:rFonts w:ascii="Times New Roman" w:eastAsia="Times New Roman" w:hAnsi="Times New Roman" w:cs="Times New Roman"/>
          <w:sz w:val="20"/>
          <w:szCs w:val="20"/>
          <w:highlight w:val="white"/>
        </w:rPr>
        <w:t xml:space="preserve">Учасник </w:t>
      </w:r>
      <w:proofErr w:type="spellStart"/>
      <w:r>
        <w:rPr>
          <w:rFonts w:ascii="Times New Roman" w:eastAsia="Times New Roman" w:hAnsi="Times New Roman" w:cs="Times New Roman"/>
          <w:sz w:val="20"/>
          <w:szCs w:val="20"/>
          <w:highlight w:val="white"/>
        </w:rPr>
        <w:t>о</w:t>
      </w:r>
      <w:r>
        <w:rPr>
          <w:rFonts w:ascii="Times New Roman" w:eastAsia="Times New Roman" w:hAnsi="Times New Roman" w:cs="Times New Roman"/>
          <w:sz w:val="20"/>
          <w:szCs w:val="20"/>
          <w:highlight w:val="white"/>
        </w:rPr>
        <w:t>знайомлюється</w:t>
      </w:r>
      <w:proofErr w:type="spellEnd"/>
      <w:r>
        <w:rPr>
          <w:rFonts w:ascii="Times New Roman" w:eastAsia="Times New Roman" w:hAnsi="Times New Roman" w:cs="Times New Roman"/>
          <w:sz w:val="20"/>
          <w:szCs w:val="20"/>
          <w:highlight w:val="white"/>
        </w:rPr>
        <w:t xml:space="preserve"> із суттю Завдання, визначає </w:t>
      </w:r>
      <w:proofErr w:type="spellStart"/>
      <w:r>
        <w:rPr>
          <w:rFonts w:ascii="Times New Roman" w:eastAsia="Times New Roman" w:hAnsi="Times New Roman" w:cs="Times New Roman"/>
          <w:sz w:val="20"/>
          <w:szCs w:val="20"/>
          <w:highlight w:val="white"/>
        </w:rPr>
        <w:t>оптимальнии</w:t>
      </w:r>
      <w:proofErr w:type="spellEnd"/>
      <w:r>
        <w:rPr>
          <w:rFonts w:ascii="Times New Roman" w:eastAsia="Times New Roman" w:hAnsi="Times New Roman" w:cs="Times New Roman"/>
          <w:sz w:val="20"/>
          <w:szCs w:val="20"/>
          <w:highlight w:val="white"/>
        </w:rPr>
        <w:t xml:space="preserve">̆ шлях </w:t>
      </w:r>
      <w:proofErr w:type="spellStart"/>
      <w:r>
        <w:rPr>
          <w:rFonts w:ascii="Times New Roman" w:eastAsia="Times New Roman" w:hAnsi="Times New Roman" w:cs="Times New Roman"/>
          <w:sz w:val="20"/>
          <w:szCs w:val="20"/>
          <w:highlight w:val="white"/>
        </w:rPr>
        <w:t>його</w:t>
      </w:r>
      <w:proofErr w:type="spellEnd"/>
      <w:r>
        <w:rPr>
          <w:rFonts w:ascii="Times New Roman" w:eastAsia="Times New Roman" w:hAnsi="Times New Roman" w:cs="Times New Roman"/>
          <w:sz w:val="20"/>
          <w:szCs w:val="20"/>
          <w:highlight w:val="white"/>
        </w:rPr>
        <w:t xml:space="preserve"> вирішення та оцінює час, що буде витрачено на виконання. Учасник може запропонувати декілька шляхів вирішення Завдання. Учасник протягом 3 робочих днів з дня отримання </w:t>
      </w:r>
      <w:proofErr w:type="spellStart"/>
      <w:r>
        <w:rPr>
          <w:rFonts w:ascii="Times New Roman" w:eastAsia="Times New Roman" w:hAnsi="Times New Roman" w:cs="Times New Roman"/>
          <w:sz w:val="20"/>
          <w:szCs w:val="20"/>
          <w:highlight w:val="white"/>
        </w:rPr>
        <w:t>коректно</w:t>
      </w:r>
      <w:proofErr w:type="spellEnd"/>
      <w:r>
        <w:rPr>
          <w:rFonts w:ascii="Times New Roman" w:eastAsia="Times New Roman" w:hAnsi="Times New Roman" w:cs="Times New Roman"/>
          <w:sz w:val="20"/>
          <w:szCs w:val="20"/>
          <w:highlight w:val="white"/>
        </w:rPr>
        <w:t xml:space="preserve"> оформленого </w:t>
      </w:r>
      <w:r>
        <w:rPr>
          <w:rFonts w:ascii="Times New Roman" w:eastAsia="Times New Roman" w:hAnsi="Times New Roman" w:cs="Times New Roman"/>
          <w:sz w:val="20"/>
          <w:szCs w:val="20"/>
          <w:highlight w:val="white"/>
        </w:rPr>
        <w:t xml:space="preserve">Завдання може відмовитись від </w:t>
      </w:r>
      <w:proofErr w:type="spellStart"/>
      <w:r>
        <w:rPr>
          <w:rFonts w:ascii="Times New Roman" w:eastAsia="Times New Roman" w:hAnsi="Times New Roman" w:cs="Times New Roman"/>
          <w:sz w:val="20"/>
          <w:szCs w:val="20"/>
          <w:highlight w:val="white"/>
        </w:rPr>
        <w:t>його</w:t>
      </w:r>
      <w:proofErr w:type="spellEnd"/>
      <w:r>
        <w:rPr>
          <w:rFonts w:ascii="Times New Roman" w:eastAsia="Times New Roman" w:hAnsi="Times New Roman" w:cs="Times New Roman"/>
          <w:sz w:val="20"/>
          <w:szCs w:val="20"/>
          <w:highlight w:val="white"/>
        </w:rPr>
        <w:t xml:space="preserve"> виконання, в </w:t>
      </w:r>
      <w:proofErr w:type="spellStart"/>
      <w:r>
        <w:rPr>
          <w:rFonts w:ascii="Times New Roman" w:eastAsia="Times New Roman" w:hAnsi="Times New Roman" w:cs="Times New Roman"/>
          <w:sz w:val="20"/>
          <w:szCs w:val="20"/>
          <w:highlight w:val="white"/>
        </w:rPr>
        <w:t>тои</w:t>
      </w:r>
      <w:proofErr w:type="spellEnd"/>
      <w:r>
        <w:rPr>
          <w:rFonts w:ascii="Times New Roman" w:eastAsia="Times New Roman" w:hAnsi="Times New Roman" w:cs="Times New Roman"/>
          <w:sz w:val="20"/>
          <w:szCs w:val="20"/>
          <w:highlight w:val="white"/>
        </w:rPr>
        <w:t xml:space="preserve">̆ же час, така відмова має бути детально </w:t>
      </w:r>
      <w:proofErr w:type="spellStart"/>
      <w:r>
        <w:rPr>
          <w:rFonts w:ascii="Times New Roman" w:eastAsia="Times New Roman" w:hAnsi="Times New Roman" w:cs="Times New Roman"/>
          <w:sz w:val="20"/>
          <w:szCs w:val="20"/>
          <w:highlight w:val="white"/>
        </w:rPr>
        <w:t>обгрунтована</w:t>
      </w:r>
      <w:proofErr w:type="spellEnd"/>
      <w:r>
        <w:rPr>
          <w:rFonts w:ascii="Times New Roman" w:eastAsia="Times New Roman" w:hAnsi="Times New Roman" w:cs="Times New Roman"/>
          <w:sz w:val="20"/>
          <w:szCs w:val="20"/>
          <w:highlight w:val="white"/>
        </w:rPr>
        <w:t xml:space="preserve"> Учасником неможливістю </w:t>
      </w:r>
      <w:proofErr w:type="spellStart"/>
      <w:r>
        <w:rPr>
          <w:rFonts w:ascii="Times New Roman" w:eastAsia="Times New Roman" w:hAnsi="Times New Roman" w:cs="Times New Roman"/>
          <w:sz w:val="20"/>
          <w:szCs w:val="20"/>
          <w:highlight w:val="white"/>
        </w:rPr>
        <w:t>його</w:t>
      </w:r>
      <w:proofErr w:type="spellEnd"/>
      <w:r>
        <w:rPr>
          <w:rFonts w:ascii="Times New Roman" w:eastAsia="Times New Roman" w:hAnsi="Times New Roman" w:cs="Times New Roman"/>
          <w:sz w:val="20"/>
          <w:szCs w:val="20"/>
          <w:highlight w:val="white"/>
        </w:rPr>
        <w:t xml:space="preserve"> технічного виконання або загрозою для </w:t>
      </w:r>
      <w:proofErr w:type="spellStart"/>
      <w:r>
        <w:rPr>
          <w:rFonts w:ascii="Times New Roman" w:eastAsia="Times New Roman" w:hAnsi="Times New Roman" w:cs="Times New Roman"/>
          <w:sz w:val="20"/>
          <w:szCs w:val="20"/>
          <w:highlight w:val="white"/>
        </w:rPr>
        <w:t>стабільноі</w:t>
      </w:r>
      <w:proofErr w:type="spellEnd"/>
      <w:r>
        <w:rPr>
          <w:rFonts w:ascii="Times New Roman" w:eastAsia="Times New Roman" w:hAnsi="Times New Roman" w:cs="Times New Roman"/>
          <w:sz w:val="20"/>
          <w:szCs w:val="20"/>
          <w:highlight w:val="white"/>
        </w:rPr>
        <w:t>̈ роботи ВІ-модуля.</w:t>
      </w:r>
    </w:p>
    <w:p w14:paraId="022248D4"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Результат виконання етапу: </w:t>
      </w:r>
      <w:r>
        <w:rPr>
          <w:rFonts w:ascii="Times New Roman" w:eastAsia="Times New Roman" w:hAnsi="Times New Roman" w:cs="Times New Roman"/>
          <w:sz w:val="20"/>
          <w:szCs w:val="20"/>
          <w:highlight w:val="white"/>
        </w:rPr>
        <w:t>Попередня оцінка часу, яки</w:t>
      </w:r>
      <w:r>
        <w:rPr>
          <w:rFonts w:ascii="Times New Roman" w:eastAsia="Times New Roman" w:hAnsi="Times New Roman" w:cs="Times New Roman"/>
          <w:sz w:val="20"/>
          <w:szCs w:val="20"/>
          <w:highlight w:val="white"/>
        </w:rPr>
        <w:t>й буде витрачено на виконання Завдання, а також опис шляху виконання Завдання.</w:t>
      </w:r>
    </w:p>
    <w:p w14:paraId="7850A8E1" w14:textId="77777777" w:rsidR="00300CB4" w:rsidRDefault="00B517D3">
      <w:pPr>
        <w:shd w:val="clear" w:color="auto" w:fill="FFFFFF"/>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0"/>
          <w:szCs w:val="20"/>
          <w:highlight w:val="white"/>
        </w:rPr>
        <w:t xml:space="preserve">Назва етапу: </w:t>
      </w:r>
      <w:r>
        <w:rPr>
          <w:rFonts w:ascii="Times New Roman" w:eastAsia="Times New Roman" w:hAnsi="Times New Roman" w:cs="Times New Roman"/>
          <w:sz w:val="20"/>
          <w:szCs w:val="20"/>
          <w:highlight w:val="white"/>
        </w:rPr>
        <w:t>Погодження часу виконання</w:t>
      </w:r>
    </w:p>
    <w:p w14:paraId="496BC4F6"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Відповідальна сторона: </w:t>
      </w:r>
      <w:r>
        <w:rPr>
          <w:rFonts w:ascii="Times New Roman" w:eastAsia="Times New Roman" w:hAnsi="Times New Roman" w:cs="Times New Roman"/>
          <w:sz w:val="20"/>
          <w:szCs w:val="20"/>
          <w:highlight w:val="white"/>
        </w:rPr>
        <w:t>Замовник</w:t>
      </w:r>
    </w:p>
    <w:p w14:paraId="467000A3"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Опис етапу: </w:t>
      </w:r>
      <w:r>
        <w:rPr>
          <w:rFonts w:ascii="Times New Roman" w:eastAsia="Times New Roman" w:hAnsi="Times New Roman" w:cs="Times New Roman"/>
          <w:sz w:val="20"/>
          <w:szCs w:val="20"/>
          <w:highlight w:val="white"/>
        </w:rPr>
        <w:t xml:space="preserve">Замовник </w:t>
      </w:r>
      <w:proofErr w:type="spellStart"/>
      <w:r>
        <w:rPr>
          <w:rFonts w:ascii="Times New Roman" w:eastAsia="Times New Roman" w:hAnsi="Times New Roman" w:cs="Times New Roman"/>
          <w:sz w:val="20"/>
          <w:szCs w:val="20"/>
          <w:highlight w:val="white"/>
        </w:rPr>
        <w:t>ознайомлюється</w:t>
      </w:r>
      <w:proofErr w:type="spellEnd"/>
      <w:r>
        <w:rPr>
          <w:rFonts w:ascii="Times New Roman" w:eastAsia="Times New Roman" w:hAnsi="Times New Roman" w:cs="Times New Roman"/>
          <w:sz w:val="20"/>
          <w:szCs w:val="20"/>
          <w:highlight w:val="white"/>
        </w:rPr>
        <w:t xml:space="preserve"> з результатами виконання етапу “Оцінка виконання” та погоджує</w:t>
      </w:r>
      <w:r>
        <w:rPr>
          <w:rFonts w:ascii="Times New Roman" w:eastAsia="Times New Roman" w:hAnsi="Times New Roman" w:cs="Times New Roman"/>
          <w:sz w:val="20"/>
          <w:szCs w:val="20"/>
          <w:highlight w:val="white"/>
        </w:rPr>
        <w:t>ться або відмовляється від запропонованого рішення, враховуючи допустимі відхилення оцінки часу виконання. На цьому етапі Сторони можуть уточнити та узгодити окремі деталі попередніх етапів шляхом переговорів, зафіксувавши ці домовленості в Структурованому</w:t>
      </w:r>
      <w:r>
        <w:rPr>
          <w:rFonts w:ascii="Times New Roman" w:eastAsia="Times New Roman" w:hAnsi="Times New Roman" w:cs="Times New Roman"/>
          <w:sz w:val="20"/>
          <w:szCs w:val="20"/>
          <w:highlight w:val="white"/>
        </w:rPr>
        <w:t xml:space="preserve"> записі.</w:t>
      </w:r>
    </w:p>
    <w:p w14:paraId="51D53CF0"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Результат виконання етапу: </w:t>
      </w:r>
      <w:r>
        <w:rPr>
          <w:rFonts w:ascii="Times New Roman" w:eastAsia="Times New Roman" w:hAnsi="Times New Roman" w:cs="Times New Roman"/>
          <w:sz w:val="20"/>
          <w:szCs w:val="20"/>
          <w:highlight w:val="white"/>
        </w:rPr>
        <w:t>Підтвердження початку робіт по Завданню або скасування Завдання в початковому формулюванні.</w:t>
      </w:r>
    </w:p>
    <w:p w14:paraId="7C8FA737" w14:textId="77777777" w:rsidR="00300CB4" w:rsidRDefault="00B517D3">
      <w:pPr>
        <w:shd w:val="clear" w:color="auto" w:fill="FFFFFF"/>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0"/>
          <w:szCs w:val="20"/>
          <w:highlight w:val="white"/>
        </w:rPr>
        <w:t xml:space="preserve">Назва етапу: </w:t>
      </w:r>
      <w:r>
        <w:rPr>
          <w:rFonts w:ascii="Times New Roman" w:eastAsia="Times New Roman" w:hAnsi="Times New Roman" w:cs="Times New Roman"/>
          <w:sz w:val="20"/>
          <w:szCs w:val="20"/>
          <w:highlight w:val="white"/>
        </w:rPr>
        <w:t>Безпосереднє виконання</w:t>
      </w:r>
    </w:p>
    <w:p w14:paraId="2E0ED5A1"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0"/>
          <w:szCs w:val="20"/>
          <w:highlight w:val="white"/>
        </w:rPr>
        <w:t xml:space="preserve">Відповідальна сторона: </w:t>
      </w:r>
      <w:r>
        <w:rPr>
          <w:rFonts w:ascii="Times New Roman" w:eastAsia="Times New Roman" w:hAnsi="Times New Roman" w:cs="Times New Roman"/>
          <w:sz w:val="20"/>
          <w:szCs w:val="20"/>
          <w:highlight w:val="white"/>
        </w:rPr>
        <w:t>Учасник</w:t>
      </w:r>
    </w:p>
    <w:p w14:paraId="0A2643A7"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Опис етапу: </w:t>
      </w:r>
      <w:r>
        <w:rPr>
          <w:rFonts w:ascii="Times New Roman" w:eastAsia="Times New Roman" w:hAnsi="Times New Roman" w:cs="Times New Roman"/>
          <w:sz w:val="20"/>
          <w:szCs w:val="20"/>
          <w:highlight w:val="white"/>
        </w:rPr>
        <w:t xml:space="preserve">Учасник виконує дії щодо модифікації </w:t>
      </w:r>
      <w:proofErr w:type="spellStart"/>
      <w:r>
        <w:rPr>
          <w:rFonts w:ascii="Times New Roman" w:eastAsia="Times New Roman" w:hAnsi="Times New Roman" w:cs="Times New Roman"/>
          <w:sz w:val="20"/>
          <w:szCs w:val="20"/>
          <w:highlight w:val="white"/>
        </w:rPr>
        <w:t>ск</w:t>
      </w:r>
      <w:r>
        <w:rPr>
          <w:rFonts w:ascii="Times New Roman" w:eastAsia="Times New Roman" w:hAnsi="Times New Roman" w:cs="Times New Roman"/>
          <w:sz w:val="20"/>
          <w:szCs w:val="20"/>
          <w:highlight w:val="white"/>
        </w:rPr>
        <w:t>риптів</w:t>
      </w:r>
      <w:proofErr w:type="spellEnd"/>
      <w:r>
        <w:rPr>
          <w:rFonts w:ascii="Times New Roman" w:eastAsia="Times New Roman" w:hAnsi="Times New Roman" w:cs="Times New Roman"/>
          <w:sz w:val="20"/>
          <w:szCs w:val="20"/>
          <w:highlight w:val="white"/>
        </w:rPr>
        <w:t xml:space="preserve"> завантаження, асоціативних моделей та/або </w:t>
      </w:r>
      <w:proofErr w:type="spellStart"/>
      <w:r>
        <w:rPr>
          <w:rFonts w:ascii="Times New Roman" w:eastAsia="Times New Roman" w:hAnsi="Times New Roman" w:cs="Times New Roman"/>
          <w:sz w:val="20"/>
          <w:szCs w:val="20"/>
          <w:highlight w:val="white"/>
        </w:rPr>
        <w:t>візуалізаційних</w:t>
      </w:r>
      <w:proofErr w:type="spellEnd"/>
      <w:r>
        <w:rPr>
          <w:rFonts w:ascii="Times New Roman" w:eastAsia="Times New Roman" w:hAnsi="Times New Roman" w:cs="Times New Roman"/>
          <w:sz w:val="20"/>
          <w:szCs w:val="20"/>
          <w:highlight w:val="white"/>
        </w:rPr>
        <w:t xml:space="preserve"> листів згідно з описом Завдання в усіх частинах, заповнених на попередніх етапах. Із зазначених артефактів Учасник готує </w:t>
      </w:r>
      <w:proofErr w:type="spellStart"/>
      <w:r>
        <w:rPr>
          <w:rFonts w:ascii="Times New Roman" w:eastAsia="Times New Roman" w:hAnsi="Times New Roman" w:cs="Times New Roman"/>
          <w:sz w:val="20"/>
          <w:szCs w:val="20"/>
          <w:highlight w:val="white"/>
        </w:rPr>
        <w:t>демонстраційнии</w:t>
      </w:r>
      <w:proofErr w:type="spellEnd"/>
      <w:r>
        <w:rPr>
          <w:rFonts w:ascii="Times New Roman" w:eastAsia="Times New Roman" w:hAnsi="Times New Roman" w:cs="Times New Roman"/>
          <w:sz w:val="20"/>
          <w:szCs w:val="20"/>
          <w:highlight w:val="white"/>
        </w:rPr>
        <w:t>̆ стенд, в якому ВІ-модуль цілком або його окремі комп</w:t>
      </w:r>
      <w:r>
        <w:rPr>
          <w:rFonts w:ascii="Times New Roman" w:eastAsia="Times New Roman" w:hAnsi="Times New Roman" w:cs="Times New Roman"/>
          <w:sz w:val="20"/>
          <w:szCs w:val="20"/>
          <w:highlight w:val="white"/>
        </w:rPr>
        <w:t xml:space="preserve">оненти знаходяться в очікуваному стані і відповідають критеріям готовності Завдання. Учасник </w:t>
      </w:r>
      <w:r>
        <w:rPr>
          <w:rFonts w:ascii="Times New Roman" w:eastAsia="Times New Roman" w:hAnsi="Times New Roman" w:cs="Times New Roman"/>
          <w:sz w:val="20"/>
          <w:szCs w:val="20"/>
          <w:highlight w:val="white"/>
        </w:rPr>
        <w:lastRenderedPageBreak/>
        <w:t xml:space="preserve">готує оновлення до </w:t>
      </w:r>
      <w:proofErr w:type="spellStart"/>
      <w:r>
        <w:rPr>
          <w:rFonts w:ascii="Times New Roman" w:eastAsia="Times New Roman" w:hAnsi="Times New Roman" w:cs="Times New Roman"/>
          <w:sz w:val="20"/>
          <w:szCs w:val="20"/>
          <w:highlight w:val="white"/>
        </w:rPr>
        <w:t>технічноі</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документаціі</w:t>
      </w:r>
      <w:proofErr w:type="spellEnd"/>
      <w:r>
        <w:rPr>
          <w:rFonts w:ascii="Times New Roman" w:eastAsia="Times New Roman" w:hAnsi="Times New Roman" w:cs="Times New Roman"/>
          <w:sz w:val="20"/>
          <w:szCs w:val="20"/>
          <w:highlight w:val="white"/>
        </w:rPr>
        <w:t>̈ в тих частинах, що відповідають за опис ВІ-модуля цілком або його компонент, стан яких змінився через виконання Завданн</w:t>
      </w:r>
      <w:r>
        <w:rPr>
          <w:rFonts w:ascii="Times New Roman" w:eastAsia="Times New Roman" w:hAnsi="Times New Roman" w:cs="Times New Roman"/>
          <w:sz w:val="20"/>
          <w:szCs w:val="20"/>
          <w:highlight w:val="white"/>
        </w:rPr>
        <w:t>я.</w:t>
      </w:r>
    </w:p>
    <w:p w14:paraId="78FE200D"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Результат виконання етапу: </w:t>
      </w:r>
      <w:proofErr w:type="spellStart"/>
      <w:r>
        <w:rPr>
          <w:rFonts w:ascii="Times New Roman" w:eastAsia="Times New Roman" w:hAnsi="Times New Roman" w:cs="Times New Roman"/>
          <w:sz w:val="20"/>
          <w:szCs w:val="20"/>
          <w:highlight w:val="white"/>
        </w:rPr>
        <w:t>Скрипти</w:t>
      </w:r>
      <w:proofErr w:type="spellEnd"/>
      <w:r>
        <w:rPr>
          <w:rFonts w:ascii="Times New Roman" w:eastAsia="Times New Roman" w:hAnsi="Times New Roman" w:cs="Times New Roman"/>
          <w:sz w:val="20"/>
          <w:szCs w:val="20"/>
          <w:highlight w:val="white"/>
        </w:rPr>
        <w:t xml:space="preserve"> завантаження, асоціативні моделі та/або </w:t>
      </w:r>
      <w:proofErr w:type="spellStart"/>
      <w:r>
        <w:rPr>
          <w:rFonts w:ascii="Times New Roman" w:eastAsia="Times New Roman" w:hAnsi="Times New Roman" w:cs="Times New Roman"/>
          <w:sz w:val="20"/>
          <w:szCs w:val="20"/>
          <w:highlight w:val="white"/>
        </w:rPr>
        <w:t>візуалізаційні</w:t>
      </w:r>
      <w:proofErr w:type="spellEnd"/>
      <w:r>
        <w:rPr>
          <w:rFonts w:ascii="Times New Roman" w:eastAsia="Times New Roman" w:hAnsi="Times New Roman" w:cs="Times New Roman"/>
          <w:sz w:val="20"/>
          <w:szCs w:val="20"/>
          <w:highlight w:val="white"/>
        </w:rPr>
        <w:t xml:space="preserve"> листи, які являють собою виконання Завдання. Технічна документація. </w:t>
      </w:r>
      <w:proofErr w:type="spellStart"/>
      <w:r>
        <w:rPr>
          <w:rFonts w:ascii="Times New Roman" w:eastAsia="Times New Roman" w:hAnsi="Times New Roman" w:cs="Times New Roman"/>
          <w:sz w:val="20"/>
          <w:szCs w:val="20"/>
          <w:highlight w:val="white"/>
        </w:rPr>
        <w:t>Презентаційнии</w:t>
      </w:r>
      <w:proofErr w:type="spellEnd"/>
      <w:r>
        <w:rPr>
          <w:rFonts w:ascii="Times New Roman" w:eastAsia="Times New Roman" w:hAnsi="Times New Roman" w:cs="Times New Roman"/>
          <w:sz w:val="20"/>
          <w:szCs w:val="20"/>
          <w:highlight w:val="white"/>
        </w:rPr>
        <w:t>̆ стенд.</w:t>
      </w:r>
    </w:p>
    <w:p w14:paraId="48209061" w14:textId="77777777" w:rsidR="00300CB4" w:rsidRDefault="00B517D3">
      <w:pPr>
        <w:shd w:val="clear" w:color="auto" w:fill="FFFFFF"/>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0"/>
          <w:szCs w:val="20"/>
          <w:highlight w:val="white"/>
        </w:rPr>
        <w:t xml:space="preserve">Назва етапу: </w:t>
      </w:r>
      <w:r>
        <w:rPr>
          <w:rFonts w:ascii="Times New Roman" w:eastAsia="Times New Roman" w:hAnsi="Times New Roman" w:cs="Times New Roman"/>
          <w:sz w:val="20"/>
          <w:szCs w:val="20"/>
          <w:highlight w:val="white"/>
        </w:rPr>
        <w:t>Демонстрація</w:t>
      </w:r>
    </w:p>
    <w:p w14:paraId="244FA43E"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Відповідальна сторона: </w:t>
      </w:r>
      <w:r>
        <w:rPr>
          <w:rFonts w:ascii="Times New Roman" w:eastAsia="Times New Roman" w:hAnsi="Times New Roman" w:cs="Times New Roman"/>
          <w:sz w:val="20"/>
          <w:szCs w:val="20"/>
          <w:highlight w:val="white"/>
        </w:rPr>
        <w:t>Учасник</w:t>
      </w:r>
    </w:p>
    <w:p w14:paraId="1E5CB18C"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Опис </w:t>
      </w:r>
      <w:r>
        <w:rPr>
          <w:rFonts w:ascii="Times New Roman" w:eastAsia="Times New Roman" w:hAnsi="Times New Roman" w:cs="Times New Roman"/>
          <w:b/>
          <w:sz w:val="20"/>
          <w:szCs w:val="20"/>
          <w:highlight w:val="white"/>
        </w:rPr>
        <w:t xml:space="preserve">етапу: </w:t>
      </w:r>
      <w:r>
        <w:rPr>
          <w:rFonts w:ascii="Times New Roman" w:eastAsia="Times New Roman" w:hAnsi="Times New Roman" w:cs="Times New Roman"/>
          <w:sz w:val="20"/>
          <w:szCs w:val="20"/>
          <w:highlight w:val="white"/>
        </w:rPr>
        <w:t xml:space="preserve">Учасник проводить презентацію (персонально або в </w:t>
      </w:r>
      <w:proofErr w:type="spellStart"/>
      <w:r>
        <w:rPr>
          <w:rFonts w:ascii="Times New Roman" w:eastAsia="Times New Roman" w:hAnsi="Times New Roman" w:cs="Times New Roman"/>
          <w:sz w:val="20"/>
          <w:szCs w:val="20"/>
          <w:highlight w:val="white"/>
        </w:rPr>
        <w:t>онлайн-режимі</w:t>
      </w:r>
      <w:proofErr w:type="spellEnd"/>
      <w:r>
        <w:rPr>
          <w:rFonts w:ascii="Times New Roman" w:eastAsia="Times New Roman" w:hAnsi="Times New Roman" w:cs="Times New Roman"/>
          <w:sz w:val="20"/>
          <w:szCs w:val="20"/>
          <w:highlight w:val="white"/>
        </w:rPr>
        <w:t xml:space="preserve">), під час </w:t>
      </w:r>
      <w:proofErr w:type="spellStart"/>
      <w:r>
        <w:rPr>
          <w:rFonts w:ascii="Times New Roman" w:eastAsia="Times New Roman" w:hAnsi="Times New Roman" w:cs="Times New Roman"/>
          <w:sz w:val="20"/>
          <w:szCs w:val="20"/>
          <w:highlight w:val="white"/>
        </w:rPr>
        <w:t>якоі</w:t>
      </w:r>
      <w:proofErr w:type="spellEnd"/>
      <w:r>
        <w:rPr>
          <w:rFonts w:ascii="Times New Roman" w:eastAsia="Times New Roman" w:hAnsi="Times New Roman" w:cs="Times New Roman"/>
          <w:sz w:val="20"/>
          <w:szCs w:val="20"/>
          <w:highlight w:val="white"/>
        </w:rPr>
        <w:t xml:space="preserve">̈ демонструє результат виконання Завдання та відповідає на питання щодо </w:t>
      </w:r>
      <w:proofErr w:type="spellStart"/>
      <w:r>
        <w:rPr>
          <w:rFonts w:ascii="Times New Roman" w:eastAsia="Times New Roman" w:hAnsi="Times New Roman" w:cs="Times New Roman"/>
          <w:sz w:val="20"/>
          <w:szCs w:val="20"/>
          <w:highlight w:val="white"/>
        </w:rPr>
        <w:t>деталеи</w:t>
      </w:r>
      <w:proofErr w:type="spellEnd"/>
      <w:r>
        <w:rPr>
          <w:rFonts w:ascii="Times New Roman" w:eastAsia="Times New Roman" w:hAnsi="Times New Roman" w:cs="Times New Roman"/>
          <w:sz w:val="20"/>
          <w:szCs w:val="20"/>
          <w:highlight w:val="white"/>
        </w:rPr>
        <w:t>̆ виконання.</w:t>
      </w:r>
    </w:p>
    <w:p w14:paraId="65140539"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Результат виконання етапу: </w:t>
      </w:r>
      <w:r>
        <w:rPr>
          <w:rFonts w:ascii="Times New Roman" w:eastAsia="Times New Roman" w:hAnsi="Times New Roman" w:cs="Times New Roman"/>
          <w:sz w:val="20"/>
          <w:szCs w:val="20"/>
          <w:highlight w:val="white"/>
        </w:rPr>
        <w:t>Презентація роботи ВІ-модуля цілком або його окремих</w:t>
      </w:r>
      <w:r>
        <w:rPr>
          <w:rFonts w:ascii="Times New Roman" w:eastAsia="Times New Roman" w:hAnsi="Times New Roman" w:cs="Times New Roman"/>
          <w:sz w:val="20"/>
          <w:szCs w:val="20"/>
          <w:highlight w:val="white"/>
        </w:rPr>
        <w:t xml:space="preserve"> компонент в очікуваному стані згідно із  Завданням.</w:t>
      </w:r>
    </w:p>
    <w:p w14:paraId="4C1952D8" w14:textId="77777777" w:rsidR="00300CB4" w:rsidRDefault="00B517D3">
      <w:pPr>
        <w:shd w:val="clear" w:color="auto" w:fill="FFFFFF"/>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0"/>
          <w:szCs w:val="20"/>
          <w:highlight w:val="white"/>
        </w:rPr>
        <w:t xml:space="preserve">Назва етапу: </w:t>
      </w:r>
      <w:r>
        <w:rPr>
          <w:rFonts w:ascii="Times New Roman" w:eastAsia="Times New Roman" w:hAnsi="Times New Roman" w:cs="Times New Roman"/>
          <w:sz w:val="20"/>
          <w:szCs w:val="20"/>
          <w:highlight w:val="white"/>
        </w:rPr>
        <w:t xml:space="preserve">Перевірка </w:t>
      </w:r>
      <w:proofErr w:type="spellStart"/>
      <w:r>
        <w:rPr>
          <w:rFonts w:ascii="Times New Roman" w:eastAsia="Times New Roman" w:hAnsi="Times New Roman" w:cs="Times New Roman"/>
          <w:sz w:val="20"/>
          <w:szCs w:val="20"/>
          <w:highlight w:val="white"/>
        </w:rPr>
        <w:t>функціональноі</w:t>
      </w:r>
      <w:proofErr w:type="spellEnd"/>
      <w:r>
        <w:rPr>
          <w:rFonts w:ascii="Times New Roman" w:eastAsia="Times New Roman" w:hAnsi="Times New Roman" w:cs="Times New Roman"/>
          <w:sz w:val="20"/>
          <w:szCs w:val="20"/>
          <w:highlight w:val="white"/>
        </w:rPr>
        <w:t>̈ готовності</w:t>
      </w:r>
    </w:p>
    <w:p w14:paraId="028BFAF8"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0"/>
          <w:szCs w:val="20"/>
          <w:highlight w:val="white"/>
        </w:rPr>
        <w:t xml:space="preserve">Відповідальна сторона: </w:t>
      </w:r>
      <w:r>
        <w:rPr>
          <w:rFonts w:ascii="Times New Roman" w:eastAsia="Times New Roman" w:hAnsi="Times New Roman" w:cs="Times New Roman"/>
          <w:sz w:val="20"/>
          <w:szCs w:val="20"/>
          <w:highlight w:val="white"/>
        </w:rPr>
        <w:t>Замовник</w:t>
      </w:r>
    </w:p>
    <w:p w14:paraId="4F27AF0B"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Опис етапу: </w:t>
      </w:r>
      <w:r>
        <w:rPr>
          <w:rFonts w:ascii="Times New Roman" w:eastAsia="Times New Roman" w:hAnsi="Times New Roman" w:cs="Times New Roman"/>
          <w:sz w:val="20"/>
          <w:szCs w:val="20"/>
          <w:highlight w:val="white"/>
        </w:rPr>
        <w:t xml:space="preserve">Замовник, керуючись критеріями готовності, зазначеними в Структурованому записі, а також технічною документацією, чинною на момент виконання етапу “Створення Завдання”, на </w:t>
      </w:r>
      <w:proofErr w:type="spellStart"/>
      <w:r>
        <w:rPr>
          <w:rFonts w:ascii="Times New Roman" w:eastAsia="Times New Roman" w:hAnsi="Times New Roman" w:cs="Times New Roman"/>
          <w:sz w:val="20"/>
          <w:szCs w:val="20"/>
          <w:highlight w:val="white"/>
        </w:rPr>
        <w:t>презентаційному</w:t>
      </w:r>
      <w:proofErr w:type="spellEnd"/>
      <w:r>
        <w:rPr>
          <w:rFonts w:ascii="Times New Roman" w:eastAsia="Times New Roman" w:hAnsi="Times New Roman" w:cs="Times New Roman"/>
          <w:sz w:val="20"/>
          <w:szCs w:val="20"/>
          <w:highlight w:val="white"/>
        </w:rPr>
        <w:t xml:space="preserve"> стенді </w:t>
      </w:r>
      <w:proofErr w:type="spellStart"/>
      <w:r>
        <w:rPr>
          <w:rFonts w:ascii="Times New Roman" w:eastAsia="Times New Roman" w:hAnsi="Times New Roman" w:cs="Times New Roman"/>
          <w:sz w:val="20"/>
          <w:szCs w:val="20"/>
          <w:highlight w:val="white"/>
        </w:rPr>
        <w:t>самостійно</w:t>
      </w:r>
      <w:proofErr w:type="spellEnd"/>
      <w:r>
        <w:rPr>
          <w:rFonts w:ascii="Times New Roman" w:eastAsia="Times New Roman" w:hAnsi="Times New Roman" w:cs="Times New Roman"/>
          <w:sz w:val="20"/>
          <w:szCs w:val="20"/>
          <w:highlight w:val="white"/>
        </w:rPr>
        <w:t xml:space="preserve"> перевіряє, чи відповідає запропоноване рішення З</w:t>
      </w:r>
      <w:r>
        <w:rPr>
          <w:rFonts w:ascii="Times New Roman" w:eastAsia="Times New Roman" w:hAnsi="Times New Roman" w:cs="Times New Roman"/>
          <w:sz w:val="20"/>
          <w:szCs w:val="20"/>
          <w:highlight w:val="white"/>
        </w:rPr>
        <w:t>авдання функціональним та іншим задокументованим вимогам.</w:t>
      </w:r>
    </w:p>
    <w:p w14:paraId="4073269E"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Результат виконання етапу: </w:t>
      </w:r>
      <w:r>
        <w:rPr>
          <w:rFonts w:ascii="Times New Roman" w:eastAsia="Times New Roman" w:hAnsi="Times New Roman" w:cs="Times New Roman"/>
          <w:sz w:val="20"/>
          <w:szCs w:val="20"/>
          <w:highlight w:val="white"/>
        </w:rPr>
        <w:t>Підтвердження або відмова у підтвердженні досягнення очікуваного стану.</w:t>
      </w:r>
    </w:p>
    <w:p w14:paraId="1C9D6247" w14:textId="77777777" w:rsidR="00300CB4" w:rsidRDefault="00B517D3">
      <w:pPr>
        <w:shd w:val="clear" w:color="auto" w:fill="FFFFFF"/>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0"/>
          <w:szCs w:val="20"/>
          <w:highlight w:val="white"/>
        </w:rPr>
        <w:t xml:space="preserve">Назва етапу: </w:t>
      </w:r>
      <w:r>
        <w:rPr>
          <w:rFonts w:ascii="Times New Roman" w:eastAsia="Times New Roman" w:hAnsi="Times New Roman" w:cs="Times New Roman"/>
          <w:sz w:val="20"/>
          <w:szCs w:val="20"/>
          <w:highlight w:val="white"/>
        </w:rPr>
        <w:t>Технічна перевірка</w:t>
      </w:r>
    </w:p>
    <w:p w14:paraId="5CD00054"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0"/>
          <w:szCs w:val="20"/>
          <w:highlight w:val="white"/>
        </w:rPr>
        <w:t xml:space="preserve">Відповідальна сторона: </w:t>
      </w:r>
      <w:r>
        <w:rPr>
          <w:rFonts w:ascii="Times New Roman" w:eastAsia="Times New Roman" w:hAnsi="Times New Roman" w:cs="Times New Roman"/>
          <w:sz w:val="20"/>
          <w:szCs w:val="20"/>
          <w:highlight w:val="white"/>
        </w:rPr>
        <w:t>Замовник</w:t>
      </w:r>
    </w:p>
    <w:p w14:paraId="32A97BBF"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Опис етапу: </w:t>
      </w:r>
      <w:r>
        <w:rPr>
          <w:rFonts w:ascii="Times New Roman" w:eastAsia="Times New Roman" w:hAnsi="Times New Roman" w:cs="Times New Roman"/>
          <w:sz w:val="20"/>
          <w:szCs w:val="20"/>
          <w:highlight w:val="white"/>
        </w:rPr>
        <w:t>Замовник пере</w:t>
      </w:r>
      <w:r>
        <w:rPr>
          <w:rFonts w:ascii="Times New Roman" w:eastAsia="Times New Roman" w:hAnsi="Times New Roman" w:cs="Times New Roman"/>
          <w:sz w:val="20"/>
          <w:szCs w:val="20"/>
          <w:highlight w:val="white"/>
        </w:rPr>
        <w:t>віряє, чи відповідає запропоноване рішення твердженням, які зазначені в пункті “Засоби та обмеження при наданні послуг”.</w:t>
      </w:r>
    </w:p>
    <w:p w14:paraId="2AFD1113"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Результат виконання етапу: </w:t>
      </w:r>
      <w:r>
        <w:rPr>
          <w:rFonts w:ascii="Times New Roman" w:eastAsia="Times New Roman" w:hAnsi="Times New Roman" w:cs="Times New Roman"/>
          <w:sz w:val="20"/>
          <w:szCs w:val="20"/>
          <w:highlight w:val="white"/>
        </w:rPr>
        <w:t xml:space="preserve">Підтвердження або відмова у підтвердженні </w:t>
      </w:r>
      <w:proofErr w:type="spellStart"/>
      <w:r>
        <w:rPr>
          <w:rFonts w:ascii="Times New Roman" w:eastAsia="Times New Roman" w:hAnsi="Times New Roman" w:cs="Times New Roman"/>
          <w:sz w:val="20"/>
          <w:szCs w:val="20"/>
          <w:highlight w:val="white"/>
        </w:rPr>
        <w:t>технічноі</w:t>
      </w:r>
      <w:proofErr w:type="spellEnd"/>
      <w:r>
        <w:rPr>
          <w:rFonts w:ascii="Times New Roman" w:eastAsia="Times New Roman" w:hAnsi="Times New Roman" w:cs="Times New Roman"/>
          <w:sz w:val="20"/>
          <w:szCs w:val="20"/>
          <w:highlight w:val="white"/>
        </w:rPr>
        <w:t>̈ цілісності виконання Завдання.</w:t>
      </w:r>
    </w:p>
    <w:p w14:paraId="4984D2B4" w14:textId="77777777" w:rsidR="00300CB4" w:rsidRDefault="00B517D3">
      <w:pPr>
        <w:shd w:val="clear" w:color="auto" w:fill="FFFFFF"/>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0"/>
          <w:szCs w:val="20"/>
          <w:highlight w:val="white"/>
        </w:rPr>
        <w:t xml:space="preserve">Назва етапу: </w:t>
      </w:r>
      <w:r>
        <w:rPr>
          <w:rFonts w:ascii="Times New Roman" w:eastAsia="Times New Roman" w:hAnsi="Times New Roman" w:cs="Times New Roman"/>
          <w:sz w:val="20"/>
          <w:szCs w:val="20"/>
          <w:highlight w:val="white"/>
        </w:rPr>
        <w:t>До</w:t>
      </w:r>
      <w:r>
        <w:rPr>
          <w:rFonts w:ascii="Times New Roman" w:eastAsia="Times New Roman" w:hAnsi="Times New Roman" w:cs="Times New Roman"/>
          <w:sz w:val="20"/>
          <w:szCs w:val="20"/>
          <w:highlight w:val="white"/>
        </w:rPr>
        <w:t>лучення змін</w:t>
      </w:r>
    </w:p>
    <w:p w14:paraId="07942434"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Відповідальна сторона: </w:t>
      </w:r>
      <w:r>
        <w:rPr>
          <w:rFonts w:ascii="Times New Roman" w:eastAsia="Times New Roman" w:hAnsi="Times New Roman" w:cs="Times New Roman"/>
          <w:sz w:val="20"/>
          <w:szCs w:val="20"/>
          <w:highlight w:val="white"/>
        </w:rPr>
        <w:t>Замовник</w:t>
      </w:r>
    </w:p>
    <w:p w14:paraId="593D8614"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Опис етапу: </w:t>
      </w:r>
      <w:r>
        <w:rPr>
          <w:rFonts w:ascii="Times New Roman" w:eastAsia="Times New Roman" w:hAnsi="Times New Roman" w:cs="Times New Roman"/>
          <w:sz w:val="20"/>
          <w:szCs w:val="20"/>
          <w:highlight w:val="white"/>
        </w:rPr>
        <w:t>Замовник виконує долучення змін (</w:t>
      </w:r>
      <w:proofErr w:type="spellStart"/>
      <w:r>
        <w:rPr>
          <w:rFonts w:ascii="Times New Roman" w:eastAsia="Times New Roman" w:hAnsi="Times New Roman" w:cs="Times New Roman"/>
          <w:sz w:val="20"/>
          <w:szCs w:val="20"/>
          <w:highlight w:val="white"/>
        </w:rPr>
        <w:t>merge</w:t>
      </w:r>
      <w:proofErr w:type="spellEnd"/>
      <w:r>
        <w:rPr>
          <w:rFonts w:ascii="Times New Roman" w:eastAsia="Times New Roman" w:hAnsi="Times New Roman" w:cs="Times New Roman"/>
          <w:sz w:val="20"/>
          <w:szCs w:val="20"/>
          <w:highlight w:val="white"/>
        </w:rPr>
        <w:t xml:space="preserve">) до основного </w:t>
      </w:r>
      <w:proofErr w:type="spellStart"/>
      <w:r>
        <w:rPr>
          <w:rFonts w:ascii="Times New Roman" w:eastAsia="Times New Roman" w:hAnsi="Times New Roman" w:cs="Times New Roman"/>
          <w:sz w:val="20"/>
          <w:szCs w:val="20"/>
          <w:highlight w:val="white"/>
        </w:rPr>
        <w:t>репозиторію</w:t>
      </w:r>
      <w:proofErr w:type="spellEnd"/>
      <w:r>
        <w:rPr>
          <w:rFonts w:ascii="Times New Roman" w:eastAsia="Times New Roman" w:hAnsi="Times New Roman" w:cs="Times New Roman"/>
          <w:sz w:val="20"/>
          <w:szCs w:val="20"/>
          <w:highlight w:val="white"/>
        </w:rPr>
        <w:t xml:space="preserve">, в якому зберігаються артефакти ВІ-модуля. Під час долучення змін Замовник виконує розв’язання можливих конфліктів </w:t>
      </w:r>
      <w:proofErr w:type="spellStart"/>
      <w:r>
        <w:rPr>
          <w:rFonts w:ascii="Times New Roman" w:eastAsia="Times New Roman" w:hAnsi="Times New Roman" w:cs="Times New Roman"/>
          <w:sz w:val="20"/>
          <w:szCs w:val="20"/>
          <w:highlight w:val="white"/>
        </w:rPr>
        <w:t>версіи</w:t>
      </w:r>
      <w:proofErr w:type="spellEnd"/>
      <w:r>
        <w:rPr>
          <w:rFonts w:ascii="Times New Roman" w:eastAsia="Times New Roman" w:hAnsi="Times New Roman" w:cs="Times New Roman"/>
          <w:sz w:val="20"/>
          <w:szCs w:val="20"/>
          <w:highlight w:val="white"/>
        </w:rPr>
        <w:t>̆ (в такому р</w:t>
      </w:r>
      <w:r>
        <w:rPr>
          <w:rFonts w:ascii="Times New Roman" w:eastAsia="Times New Roman" w:hAnsi="Times New Roman" w:cs="Times New Roman"/>
          <w:sz w:val="20"/>
          <w:szCs w:val="20"/>
          <w:highlight w:val="white"/>
        </w:rPr>
        <w:t xml:space="preserve">азі до виконання етапу долучається спеціаліст з боку Учасника, </w:t>
      </w:r>
      <w:proofErr w:type="spellStart"/>
      <w:r>
        <w:rPr>
          <w:rFonts w:ascii="Times New Roman" w:eastAsia="Times New Roman" w:hAnsi="Times New Roman" w:cs="Times New Roman"/>
          <w:sz w:val="20"/>
          <w:szCs w:val="20"/>
          <w:highlight w:val="white"/>
        </w:rPr>
        <w:t>якии</w:t>
      </w:r>
      <w:proofErr w:type="spellEnd"/>
      <w:r>
        <w:rPr>
          <w:rFonts w:ascii="Times New Roman" w:eastAsia="Times New Roman" w:hAnsi="Times New Roman" w:cs="Times New Roman"/>
          <w:sz w:val="20"/>
          <w:szCs w:val="20"/>
          <w:highlight w:val="white"/>
        </w:rPr>
        <w:t>̆ безпосередньо виконував етап Завдання).</w:t>
      </w:r>
    </w:p>
    <w:p w14:paraId="284D8708"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Результат виконання етапу: </w:t>
      </w:r>
      <w:r>
        <w:rPr>
          <w:rFonts w:ascii="Times New Roman" w:eastAsia="Times New Roman" w:hAnsi="Times New Roman" w:cs="Times New Roman"/>
          <w:sz w:val="20"/>
          <w:szCs w:val="20"/>
          <w:highlight w:val="white"/>
        </w:rPr>
        <w:t xml:space="preserve">Оновлена версія компонент ВІ-модуля в </w:t>
      </w:r>
      <w:proofErr w:type="spellStart"/>
      <w:r>
        <w:rPr>
          <w:rFonts w:ascii="Times New Roman" w:eastAsia="Times New Roman" w:hAnsi="Times New Roman" w:cs="Times New Roman"/>
          <w:sz w:val="20"/>
          <w:szCs w:val="20"/>
          <w:highlight w:val="white"/>
        </w:rPr>
        <w:t>репозиторіі</w:t>
      </w:r>
      <w:proofErr w:type="spellEnd"/>
      <w:r>
        <w:rPr>
          <w:rFonts w:ascii="Times New Roman" w:eastAsia="Times New Roman" w:hAnsi="Times New Roman" w:cs="Times New Roman"/>
          <w:sz w:val="20"/>
          <w:szCs w:val="20"/>
          <w:highlight w:val="white"/>
        </w:rPr>
        <w:t>̈ Замовника.</w:t>
      </w:r>
    </w:p>
    <w:p w14:paraId="4142089C" w14:textId="77777777" w:rsidR="00300CB4" w:rsidRDefault="00B517D3">
      <w:pPr>
        <w:shd w:val="clear" w:color="auto" w:fill="FFFFFF"/>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0"/>
          <w:szCs w:val="20"/>
          <w:highlight w:val="white"/>
        </w:rPr>
        <w:t xml:space="preserve">Назва етапу: </w:t>
      </w:r>
      <w:r>
        <w:rPr>
          <w:rFonts w:ascii="Times New Roman" w:eastAsia="Times New Roman" w:hAnsi="Times New Roman" w:cs="Times New Roman"/>
          <w:sz w:val="20"/>
          <w:szCs w:val="20"/>
          <w:highlight w:val="white"/>
        </w:rPr>
        <w:t>Формування звіту</w:t>
      </w:r>
    </w:p>
    <w:p w14:paraId="1D51262F"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Відповідальна сторон</w:t>
      </w:r>
      <w:r>
        <w:rPr>
          <w:rFonts w:ascii="Times New Roman" w:eastAsia="Times New Roman" w:hAnsi="Times New Roman" w:cs="Times New Roman"/>
          <w:b/>
          <w:sz w:val="20"/>
          <w:szCs w:val="20"/>
          <w:highlight w:val="white"/>
        </w:rPr>
        <w:t xml:space="preserve">а: </w:t>
      </w:r>
      <w:r>
        <w:rPr>
          <w:rFonts w:ascii="Times New Roman" w:eastAsia="Times New Roman" w:hAnsi="Times New Roman" w:cs="Times New Roman"/>
          <w:sz w:val="20"/>
          <w:szCs w:val="20"/>
          <w:highlight w:val="white"/>
        </w:rPr>
        <w:t>Учасник</w:t>
      </w:r>
    </w:p>
    <w:p w14:paraId="4D32A6ED"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Опис етапу: </w:t>
      </w:r>
      <w:r>
        <w:rPr>
          <w:rFonts w:ascii="Times New Roman" w:eastAsia="Times New Roman" w:hAnsi="Times New Roman" w:cs="Times New Roman"/>
          <w:sz w:val="20"/>
          <w:szCs w:val="20"/>
          <w:highlight w:val="white"/>
        </w:rPr>
        <w:t xml:space="preserve">Учасник фіксує кількість годин, фактично витрачені на виконання Завдання. Зазначена кількість годин, а також </w:t>
      </w:r>
      <w:proofErr w:type="spellStart"/>
      <w:r>
        <w:rPr>
          <w:rFonts w:ascii="Times New Roman" w:eastAsia="Times New Roman" w:hAnsi="Times New Roman" w:cs="Times New Roman"/>
          <w:sz w:val="20"/>
          <w:szCs w:val="20"/>
          <w:highlight w:val="white"/>
        </w:rPr>
        <w:t>Структуровании</w:t>
      </w:r>
      <w:proofErr w:type="spellEnd"/>
      <w:r>
        <w:rPr>
          <w:rFonts w:ascii="Times New Roman" w:eastAsia="Times New Roman" w:hAnsi="Times New Roman" w:cs="Times New Roman"/>
          <w:sz w:val="20"/>
          <w:szCs w:val="20"/>
          <w:highlight w:val="white"/>
        </w:rPr>
        <w:t xml:space="preserve">̆ запис, є основним джерелом </w:t>
      </w:r>
      <w:proofErr w:type="spellStart"/>
      <w:r>
        <w:rPr>
          <w:rFonts w:ascii="Times New Roman" w:eastAsia="Times New Roman" w:hAnsi="Times New Roman" w:cs="Times New Roman"/>
          <w:sz w:val="20"/>
          <w:szCs w:val="20"/>
          <w:highlight w:val="white"/>
        </w:rPr>
        <w:t>інформаціі</w:t>
      </w:r>
      <w:proofErr w:type="spellEnd"/>
      <w:r>
        <w:rPr>
          <w:rFonts w:ascii="Times New Roman" w:eastAsia="Times New Roman" w:hAnsi="Times New Roman" w:cs="Times New Roman"/>
          <w:sz w:val="20"/>
          <w:szCs w:val="20"/>
          <w:highlight w:val="white"/>
        </w:rPr>
        <w:t>̈ при розрахунках між Сторонами.</w:t>
      </w:r>
    </w:p>
    <w:p w14:paraId="2B3AA160"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lastRenderedPageBreak/>
        <w:t xml:space="preserve">Результат виконання етапу: </w:t>
      </w:r>
      <w:r>
        <w:rPr>
          <w:rFonts w:ascii="Times New Roman" w:eastAsia="Times New Roman" w:hAnsi="Times New Roman" w:cs="Times New Roman"/>
          <w:sz w:val="20"/>
          <w:szCs w:val="20"/>
          <w:highlight w:val="white"/>
        </w:rPr>
        <w:t>Звіт про ви</w:t>
      </w:r>
      <w:r>
        <w:rPr>
          <w:rFonts w:ascii="Times New Roman" w:eastAsia="Times New Roman" w:hAnsi="Times New Roman" w:cs="Times New Roman"/>
          <w:sz w:val="20"/>
          <w:szCs w:val="20"/>
          <w:highlight w:val="white"/>
        </w:rPr>
        <w:t>конання Завдання</w:t>
      </w:r>
    </w:p>
    <w:p w14:paraId="034D9A19" w14:textId="77777777" w:rsidR="00300CB4" w:rsidRDefault="00B517D3">
      <w:pPr>
        <w:shd w:val="clear" w:color="auto" w:fill="FFFFFF"/>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20"/>
          <w:szCs w:val="20"/>
          <w:highlight w:val="white"/>
        </w:rPr>
        <w:t xml:space="preserve">Назва етапу: </w:t>
      </w:r>
      <w:r>
        <w:rPr>
          <w:rFonts w:ascii="Times New Roman" w:eastAsia="Times New Roman" w:hAnsi="Times New Roman" w:cs="Times New Roman"/>
          <w:sz w:val="20"/>
          <w:szCs w:val="20"/>
          <w:highlight w:val="white"/>
        </w:rPr>
        <w:t>Підтвердження звіту</w:t>
      </w:r>
    </w:p>
    <w:p w14:paraId="531D69BA"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Відповідальна сторона: </w:t>
      </w:r>
      <w:r>
        <w:rPr>
          <w:rFonts w:ascii="Times New Roman" w:eastAsia="Times New Roman" w:hAnsi="Times New Roman" w:cs="Times New Roman"/>
          <w:sz w:val="20"/>
          <w:szCs w:val="20"/>
          <w:highlight w:val="white"/>
        </w:rPr>
        <w:t>Замовник</w:t>
      </w:r>
    </w:p>
    <w:p w14:paraId="2A6DEAB4" w14:textId="77777777" w:rsidR="00300CB4" w:rsidRDefault="00B517D3">
      <w:pPr>
        <w:shd w:val="clear" w:color="auto" w:fill="FFFFFF"/>
        <w:spacing w:before="240" w:after="24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Опис етапу: </w:t>
      </w:r>
      <w:r>
        <w:rPr>
          <w:rFonts w:ascii="Times New Roman" w:eastAsia="Times New Roman" w:hAnsi="Times New Roman" w:cs="Times New Roman"/>
          <w:sz w:val="20"/>
          <w:szCs w:val="20"/>
          <w:highlight w:val="white"/>
        </w:rPr>
        <w:t>Замовник перевіряє звіт про виконання Завдання з урахуванням тезисів пункту “Особливості звітування часу виконання” та підтверджує коректність такого зві</w:t>
      </w:r>
      <w:r>
        <w:rPr>
          <w:rFonts w:ascii="Times New Roman" w:eastAsia="Times New Roman" w:hAnsi="Times New Roman" w:cs="Times New Roman"/>
          <w:sz w:val="20"/>
          <w:szCs w:val="20"/>
          <w:highlight w:val="white"/>
        </w:rPr>
        <w:t xml:space="preserve">ту, або повертає Учаснику для усунення можливих </w:t>
      </w:r>
      <w:proofErr w:type="spellStart"/>
      <w:r>
        <w:rPr>
          <w:rFonts w:ascii="Times New Roman" w:eastAsia="Times New Roman" w:hAnsi="Times New Roman" w:cs="Times New Roman"/>
          <w:sz w:val="20"/>
          <w:szCs w:val="20"/>
          <w:highlight w:val="white"/>
        </w:rPr>
        <w:t>знайдених</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неточностеи</w:t>
      </w:r>
      <w:proofErr w:type="spellEnd"/>
      <w:r>
        <w:rPr>
          <w:rFonts w:ascii="Times New Roman" w:eastAsia="Times New Roman" w:hAnsi="Times New Roman" w:cs="Times New Roman"/>
          <w:sz w:val="20"/>
          <w:szCs w:val="20"/>
          <w:highlight w:val="white"/>
        </w:rPr>
        <w:t>̆.</w:t>
      </w:r>
    </w:p>
    <w:p w14:paraId="55D1B59C" w14:textId="77777777" w:rsidR="00300CB4" w:rsidRDefault="00B517D3">
      <w:pPr>
        <w:shd w:val="clear" w:color="auto" w:fill="FFFFFF"/>
        <w:spacing w:after="280"/>
        <w:ind w:left="720"/>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Результат виконання етапу: </w:t>
      </w:r>
      <w:r>
        <w:rPr>
          <w:rFonts w:ascii="Times New Roman" w:eastAsia="Times New Roman" w:hAnsi="Times New Roman" w:cs="Times New Roman"/>
          <w:sz w:val="20"/>
          <w:szCs w:val="20"/>
          <w:highlight w:val="white"/>
        </w:rPr>
        <w:t>Підтвердження звіту про виконання Завдання</w:t>
      </w:r>
    </w:p>
    <w:p w14:paraId="693100AE" w14:textId="77777777" w:rsidR="00300CB4" w:rsidRDefault="00B517D3">
      <w:pPr>
        <w:shd w:val="clear" w:color="auto" w:fill="FFFFFF"/>
        <w:spacing w:before="280" w:after="2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Для етапів “Перевірка </w:t>
      </w:r>
      <w:proofErr w:type="spellStart"/>
      <w:r>
        <w:rPr>
          <w:rFonts w:ascii="Times New Roman" w:eastAsia="Times New Roman" w:hAnsi="Times New Roman" w:cs="Times New Roman"/>
          <w:sz w:val="20"/>
          <w:szCs w:val="20"/>
          <w:highlight w:val="white"/>
        </w:rPr>
        <w:t>функціональноі</w:t>
      </w:r>
      <w:proofErr w:type="spellEnd"/>
      <w:r>
        <w:rPr>
          <w:rFonts w:ascii="Times New Roman" w:eastAsia="Times New Roman" w:hAnsi="Times New Roman" w:cs="Times New Roman"/>
          <w:sz w:val="20"/>
          <w:szCs w:val="20"/>
          <w:highlight w:val="white"/>
        </w:rPr>
        <w:t>̈ готовності”, “Технічна перевірка” та “Долучення змін” Замовник має право пр</w:t>
      </w:r>
      <w:r>
        <w:rPr>
          <w:rFonts w:ascii="Times New Roman" w:eastAsia="Times New Roman" w:hAnsi="Times New Roman" w:cs="Times New Roman"/>
          <w:sz w:val="20"/>
          <w:szCs w:val="20"/>
          <w:highlight w:val="white"/>
        </w:rPr>
        <w:t xml:space="preserve">изначати безпосереднім виконавцем етапу власного спеціаліста, або конкретного спеціаліста з боку Учасника, або конкретного спеціаліста </w:t>
      </w:r>
      <w:proofErr w:type="spellStart"/>
      <w:r>
        <w:rPr>
          <w:rFonts w:ascii="Times New Roman" w:eastAsia="Times New Roman" w:hAnsi="Times New Roman" w:cs="Times New Roman"/>
          <w:sz w:val="20"/>
          <w:szCs w:val="20"/>
          <w:highlight w:val="white"/>
        </w:rPr>
        <w:t>третьоі</w:t>
      </w:r>
      <w:proofErr w:type="spellEnd"/>
      <w:r>
        <w:rPr>
          <w:rFonts w:ascii="Times New Roman" w:eastAsia="Times New Roman" w:hAnsi="Times New Roman" w:cs="Times New Roman"/>
          <w:sz w:val="20"/>
          <w:szCs w:val="20"/>
          <w:highlight w:val="white"/>
        </w:rPr>
        <w:t xml:space="preserve">̈ сторони, що має із Замовником </w:t>
      </w:r>
      <w:proofErr w:type="spellStart"/>
      <w:r>
        <w:rPr>
          <w:rFonts w:ascii="Times New Roman" w:eastAsia="Times New Roman" w:hAnsi="Times New Roman" w:cs="Times New Roman"/>
          <w:sz w:val="20"/>
          <w:szCs w:val="20"/>
          <w:highlight w:val="white"/>
        </w:rPr>
        <w:t>діючии</w:t>
      </w:r>
      <w:proofErr w:type="spellEnd"/>
      <w:r>
        <w:rPr>
          <w:rFonts w:ascii="Times New Roman" w:eastAsia="Times New Roman" w:hAnsi="Times New Roman" w:cs="Times New Roman"/>
          <w:sz w:val="20"/>
          <w:szCs w:val="20"/>
          <w:highlight w:val="white"/>
        </w:rPr>
        <w:t xml:space="preserve">̆ контракт на надання послуг модифікації, конфігурування та/або </w:t>
      </w:r>
      <w:proofErr w:type="spellStart"/>
      <w:r>
        <w:rPr>
          <w:rFonts w:ascii="Times New Roman" w:eastAsia="Times New Roman" w:hAnsi="Times New Roman" w:cs="Times New Roman"/>
          <w:sz w:val="20"/>
          <w:szCs w:val="20"/>
          <w:highlight w:val="white"/>
        </w:rPr>
        <w:t>оновленя</w:t>
      </w:r>
      <w:proofErr w:type="spellEnd"/>
      <w:r>
        <w:rPr>
          <w:rFonts w:ascii="Times New Roman" w:eastAsia="Times New Roman" w:hAnsi="Times New Roman" w:cs="Times New Roman"/>
          <w:sz w:val="20"/>
          <w:szCs w:val="20"/>
          <w:highlight w:val="white"/>
        </w:rPr>
        <w:t xml:space="preserve"> ВІ-</w:t>
      </w:r>
      <w:r>
        <w:rPr>
          <w:rFonts w:ascii="Times New Roman" w:eastAsia="Times New Roman" w:hAnsi="Times New Roman" w:cs="Times New Roman"/>
          <w:sz w:val="20"/>
          <w:szCs w:val="20"/>
          <w:highlight w:val="white"/>
        </w:rPr>
        <w:t xml:space="preserve">модуля. У разі виконання етапів Учасником час, </w:t>
      </w:r>
      <w:proofErr w:type="spellStart"/>
      <w:r>
        <w:rPr>
          <w:rFonts w:ascii="Times New Roman" w:eastAsia="Times New Roman" w:hAnsi="Times New Roman" w:cs="Times New Roman"/>
          <w:sz w:val="20"/>
          <w:szCs w:val="20"/>
          <w:highlight w:val="white"/>
        </w:rPr>
        <w:t>витрачении</w:t>
      </w:r>
      <w:proofErr w:type="spellEnd"/>
      <w:r>
        <w:rPr>
          <w:rFonts w:ascii="Times New Roman" w:eastAsia="Times New Roman" w:hAnsi="Times New Roman" w:cs="Times New Roman"/>
          <w:sz w:val="20"/>
          <w:szCs w:val="20"/>
          <w:highlight w:val="white"/>
        </w:rPr>
        <w:t xml:space="preserve">̆ на це, має бути додано до фактичного часу виконання Завдання без застосування обмежень у разі, якщо </w:t>
      </w:r>
      <w:proofErr w:type="spellStart"/>
      <w:r>
        <w:rPr>
          <w:rFonts w:ascii="Times New Roman" w:eastAsia="Times New Roman" w:hAnsi="Times New Roman" w:cs="Times New Roman"/>
          <w:sz w:val="20"/>
          <w:szCs w:val="20"/>
          <w:highlight w:val="white"/>
        </w:rPr>
        <w:t>цеи</w:t>
      </w:r>
      <w:proofErr w:type="spellEnd"/>
      <w:r>
        <w:rPr>
          <w:rFonts w:ascii="Times New Roman" w:eastAsia="Times New Roman" w:hAnsi="Times New Roman" w:cs="Times New Roman"/>
          <w:sz w:val="20"/>
          <w:szCs w:val="20"/>
          <w:highlight w:val="white"/>
        </w:rPr>
        <w:t>̆ час спричинив перевищення допустимого відхилення часу.</w:t>
      </w:r>
    </w:p>
    <w:p w14:paraId="17F3F957" w14:textId="77777777" w:rsidR="00300CB4" w:rsidRDefault="00B517D3">
      <w:pPr>
        <w:shd w:val="clear" w:color="auto" w:fill="FFFFFF"/>
        <w:spacing w:before="280" w:after="28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highlight w:val="white"/>
        </w:rPr>
        <w:t xml:space="preserve">Замовник має право скасувати виконання одного або декількох Завдань на будь-якому етапі процесу. Така дія має бути зафіксована Замовником у Структурованому записі. У випадку скасування Завдання Учасник фіксує фактично </w:t>
      </w:r>
      <w:proofErr w:type="spellStart"/>
      <w:r>
        <w:rPr>
          <w:rFonts w:ascii="Times New Roman" w:eastAsia="Times New Roman" w:hAnsi="Times New Roman" w:cs="Times New Roman"/>
          <w:sz w:val="20"/>
          <w:szCs w:val="20"/>
          <w:highlight w:val="white"/>
        </w:rPr>
        <w:t>витрачении</w:t>
      </w:r>
      <w:proofErr w:type="spellEnd"/>
      <w:r>
        <w:rPr>
          <w:rFonts w:ascii="Times New Roman" w:eastAsia="Times New Roman" w:hAnsi="Times New Roman" w:cs="Times New Roman"/>
          <w:sz w:val="20"/>
          <w:szCs w:val="20"/>
          <w:highlight w:val="white"/>
        </w:rPr>
        <w:t>̆ час на таке Завдання, і За</w:t>
      </w:r>
      <w:r>
        <w:rPr>
          <w:rFonts w:ascii="Times New Roman" w:eastAsia="Times New Roman" w:hAnsi="Times New Roman" w:cs="Times New Roman"/>
          <w:sz w:val="20"/>
          <w:szCs w:val="20"/>
          <w:highlight w:val="white"/>
        </w:rPr>
        <w:t xml:space="preserve">мовник зобов’язується </w:t>
      </w:r>
      <w:proofErr w:type="spellStart"/>
      <w:r>
        <w:rPr>
          <w:rFonts w:ascii="Times New Roman" w:eastAsia="Times New Roman" w:hAnsi="Times New Roman" w:cs="Times New Roman"/>
          <w:sz w:val="20"/>
          <w:szCs w:val="20"/>
          <w:highlight w:val="white"/>
        </w:rPr>
        <w:t>прийняти</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такии</w:t>
      </w:r>
      <w:proofErr w:type="spellEnd"/>
      <w:r>
        <w:rPr>
          <w:rFonts w:ascii="Times New Roman" w:eastAsia="Times New Roman" w:hAnsi="Times New Roman" w:cs="Times New Roman"/>
          <w:sz w:val="20"/>
          <w:szCs w:val="20"/>
          <w:highlight w:val="white"/>
        </w:rPr>
        <w:t>̆ звіт.</w:t>
      </w:r>
    </w:p>
    <w:p w14:paraId="05B14830" w14:textId="77777777" w:rsidR="00300CB4" w:rsidRDefault="00B517D3">
      <w:pPr>
        <w:shd w:val="clear" w:color="auto" w:fill="FFFFFF"/>
        <w:spacing w:before="280" w:after="28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Звітування. Особливості звітування часу виконання</w:t>
      </w:r>
    </w:p>
    <w:p w14:paraId="7D2B1B25" w14:textId="77777777" w:rsidR="00300CB4" w:rsidRDefault="00B517D3">
      <w:pPr>
        <w:shd w:val="clear" w:color="auto" w:fill="FFFFFF"/>
        <w:spacing w:before="280" w:after="2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Основною одиницею звітування є фактично </w:t>
      </w:r>
      <w:proofErr w:type="spellStart"/>
      <w:r>
        <w:rPr>
          <w:rFonts w:ascii="Times New Roman" w:eastAsia="Times New Roman" w:hAnsi="Times New Roman" w:cs="Times New Roman"/>
          <w:sz w:val="20"/>
          <w:szCs w:val="20"/>
          <w:highlight w:val="white"/>
        </w:rPr>
        <w:t>витрачении</w:t>
      </w:r>
      <w:proofErr w:type="spellEnd"/>
      <w:r>
        <w:rPr>
          <w:rFonts w:ascii="Times New Roman" w:eastAsia="Times New Roman" w:hAnsi="Times New Roman" w:cs="Times New Roman"/>
          <w:sz w:val="20"/>
          <w:szCs w:val="20"/>
          <w:highlight w:val="white"/>
        </w:rPr>
        <w:t xml:space="preserve">̆ час, що вимірюється в годинах і фіксується Учасником на етапі “Формування звіту”. Зі звітів про виконання кожного окремого Завдання Учасник формує </w:t>
      </w:r>
      <w:proofErr w:type="spellStart"/>
      <w:r>
        <w:rPr>
          <w:rFonts w:ascii="Times New Roman" w:eastAsia="Times New Roman" w:hAnsi="Times New Roman" w:cs="Times New Roman"/>
          <w:sz w:val="20"/>
          <w:szCs w:val="20"/>
          <w:highlight w:val="white"/>
        </w:rPr>
        <w:t>Об’єднании</w:t>
      </w:r>
      <w:proofErr w:type="spellEnd"/>
      <w:r>
        <w:rPr>
          <w:rFonts w:ascii="Times New Roman" w:eastAsia="Times New Roman" w:hAnsi="Times New Roman" w:cs="Times New Roman"/>
          <w:sz w:val="20"/>
          <w:szCs w:val="20"/>
          <w:highlight w:val="white"/>
        </w:rPr>
        <w:t>̆ звіт, що є підставою для подальших взаєморозр</w:t>
      </w:r>
      <w:r>
        <w:rPr>
          <w:rFonts w:ascii="Times New Roman" w:eastAsia="Times New Roman" w:hAnsi="Times New Roman" w:cs="Times New Roman"/>
          <w:sz w:val="20"/>
          <w:szCs w:val="20"/>
          <w:highlight w:val="white"/>
        </w:rPr>
        <w:t xml:space="preserve">ахунків між Сторонами. </w:t>
      </w:r>
      <w:proofErr w:type="spellStart"/>
      <w:r>
        <w:rPr>
          <w:rFonts w:ascii="Times New Roman" w:eastAsia="Times New Roman" w:hAnsi="Times New Roman" w:cs="Times New Roman"/>
          <w:sz w:val="20"/>
          <w:szCs w:val="20"/>
          <w:highlight w:val="white"/>
        </w:rPr>
        <w:t>Об’єднании</w:t>
      </w:r>
      <w:proofErr w:type="spellEnd"/>
      <w:r>
        <w:rPr>
          <w:rFonts w:ascii="Times New Roman" w:eastAsia="Times New Roman" w:hAnsi="Times New Roman" w:cs="Times New Roman"/>
          <w:sz w:val="20"/>
          <w:szCs w:val="20"/>
          <w:highlight w:val="white"/>
        </w:rPr>
        <w:t xml:space="preserve">̆ звіт формується один раз в </w:t>
      </w:r>
      <w:proofErr w:type="spellStart"/>
      <w:r>
        <w:rPr>
          <w:rFonts w:ascii="Times New Roman" w:eastAsia="Times New Roman" w:hAnsi="Times New Roman" w:cs="Times New Roman"/>
          <w:sz w:val="20"/>
          <w:szCs w:val="20"/>
          <w:highlight w:val="white"/>
        </w:rPr>
        <w:t>календарнии</w:t>
      </w:r>
      <w:proofErr w:type="spellEnd"/>
      <w:r>
        <w:rPr>
          <w:rFonts w:ascii="Times New Roman" w:eastAsia="Times New Roman" w:hAnsi="Times New Roman" w:cs="Times New Roman"/>
          <w:sz w:val="20"/>
          <w:szCs w:val="20"/>
          <w:highlight w:val="white"/>
        </w:rPr>
        <w:t xml:space="preserve">̆ місяць. </w:t>
      </w:r>
      <w:proofErr w:type="spellStart"/>
      <w:r>
        <w:rPr>
          <w:rFonts w:ascii="Times New Roman" w:eastAsia="Times New Roman" w:hAnsi="Times New Roman" w:cs="Times New Roman"/>
          <w:sz w:val="20"/>
          <w:szCs w:val="20"/>
          <w:highlight w:val="white"/>
        </w:rPr>
        <w:t>Об’єднании</w:t>
      </w:r>
      <w:proofErr w:type="spellEnd"/>
      <w:r>
        <w:rPr>
          <w:rFonts w:ascii="Times New Roman" w:eastAsia="Times New Roman" w:hAnsi="Times New Roman" w:cs="Times New Roman"/>
          <w:sz w:val="20"/>
          <w:szCs w:val="20"/>
          <w:highlight w:val="white"/>
        </w:rPr>
        <w:t>̆ звіт має включати в себе:</w:t>
      </w:r>
    </w:p>
    <w:p w14:paraId="79BD661B" w14:textId="77777777" w:rsidR="00300CB4" w:rsidRDefault="00B517D3">
      <w:pPr>
        <w:shd w:val="clear" w:color="auto" w:fill="FFFFFF"/>
        <w:spacing w:before="280"/>
        <w:ind w:left="10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Перелік Завдань, надання послуг по яких завершено, зі вказанням назви та ідентифікатора Структурованого запису</w:t>
      </w:r>
    </w:p>
    <w:p w14:paraId="720309D3" w14:textId="77777777" w:rsidR="00300CB4" w:rsidRDefault="00B517D3">
      <w:pPr>
        <w:shd w:val="clear" w:color="auto" w:fill="FFFFFF"/>
        <w:spacing w:after="280"/>
        <w:ind w:left="10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Сумарну кільк</w:t>
      </w:r>
      <w:r>
        <w:rPr>
          <w:rFonts w:ascii="Times New Roman" w:eastAsia="Times New Roman" w:hAnsi="Times New Roman" w:cs="Times New Roman"/>
          <w:sz w:val="20"/>
          <w:szCs w:val="20"/>
          <w:highlight w:val="white"/>
        </w:rPr>
        <w:t xml:space="preserve">ість фактично витрачених годин за період звітування по </w:t>
      </w:r>
      <w:proofErr w:type="spellStart"/>
      <w:r>
        <w:rPr>
          <w:rFonts w:ascii="Times New Roman" w:eastAsia="Times New Roman" w:hAnsi="Times New Roman" w:cs="Times New Roman"/>
          <w:sz w:val="20"/>
          <w:szCs w:val="20"/>
          <w:highlight w:val="white"/>
        </w:rPr>
        <w:t>кожніи</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кваліфікаціі</w:t>
      </w:r>
      <w:proofErr w:type="spellEnd"/>
      <w:r>
        <w:rPr>
          <w:rFonts w:ascii="Times New Roman" w:eastAsia="Times New Roman" w:hAnsi="Times New Roman" w:cs="Times New Roman"/>
          <w:sz w:val="20"/>
          <w:szCs w:val="20"/>
          <w:highlight w:val="white"/>
        </w:rPr>
        <w:t>̈.</w:t>
      </w:r>
    </w:p>
    <w:p w14:paraId="799CD2C5" w14:textId="77777777" w:rsidR="00300CB4" w:rsidRDefault="00B517D3">
      <w:pPr>
        <w:shd w:val="clear" w:color="auto" w:fill="FFFFFF"/>
        <w:spacing w:before="280" w:after="28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При формуванні звітів по Завданнях та Об’єднаних звітів мають застосовуватись такі правила:</w:t>
      </w:r>
    </w:p>
    <w:p w14:paraId="104EB7CB" w14:textId="77777777" w:rsidR="00300CB4" w:rsidRDefault="00B517D3">
      <w:pPr>
        <w:shd w:val="clear" w:color="auto" w:fill="FFFFFF"/>
        <w:spacing w:before="280"/>
        <w:ind w:left="10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Витрати часу Сторін, пов’язані з виконанням Процесу надання послуг, включаючи ви</w:t>
      </w:r>
      <w:r>
        <w:rPr>
          <w:rFonts w:ascii="Times New Roman" w:eastAsia="Times New Roman" w:hAnsi="Times New Roman" w:cs="Times New Roman"/>
          <w:sz w:val="20"/>
          <w:szCs w:val="20"/>
          <w:highlight w:val="white"/>
        </w:rPr>
        <w:t xml:space="preserve">трати часу на регулярні зустрічі, вважаються </w:t>
      </w:r>
      <w:proofErr w:type="spellStart"/>
      <w:r>
        <w:rPr>
          <w:rFonts w:ascii="Times New Roman" w:eastAsia="Times New Roman" w:hAnsi="Times New Roman" w:cs="Times New Roman"/>
          <w:sz w:val="20"/>
          <w:szCs w:val="20"/>
          <w:highlight w:val="white"/>
        </w:rPr>
        <w:t>операційними</w:t>
      </w:r>
      <w:proofErr w:type="spellEnd"/>
      <w:r>
        <w:rPr>
          <w:rFonts w:ascii="Times New Roman" w:eastAsia="Times New Roman" w:hAnsi="Times New Roman" w:cs="Times New Roman"/>
          <w:sz w:val="20"/>
          <w:szCs w:val="20"/>
          <w:highlight w:val="white"/>
        </w:rPr>
        <w:t>, і не можуть бути включені у звіт як фактичні витрати часу.</w:t>
      </w:r>
    </w:p>
    <w:p w14:paraId="36EDB3B3" w14:textId="77777777" w:rsidR="00300CB4" w:rsidRDefault="00B517D3">
      <w:pPr>
        <w:shd w:val="clear" w:color="auto" w:fill="FFFFFF"/>
        <w:spacing w:before="240" w:after="240"/>
        <w:ind w:left="10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 xml:space="preserve">У разі, якщо похибка оцінки часу для окремого Завдання складає менше, ніж 25% від </w:t>
      </w:r>
      <w:proofErr w:type="spellStart"/>
      <w:r>
        <w:rPr>
          <w:rFonts w:ascii="Times New Roman" w:eastAsia="Times New Roman" w:hAnsi="Times New Roman" w:cs="Times New Roman"/>
          <w:sz w:val="20"/>
          <w:szCs w:val="20"/>
          <w:highlight w:val="white"/>
        </w:rPr>
        <w:t>попередньоі</w:t>
      </w:r>
      <w:proofErr w:type="spellEnd"/>
      <w:r>
        <w:rPr>
          <w:rFonts w:ascii="Times New Roman" w:eastAsia="Times New Roman" w:hAnsi="Times New Roman" w:cs="Times New Roman"/>
          <w:sz w:val="20"/>
          <w:szCs w:val="20"/>
          <w:highlight w:val="white"/>
        </w:rPr>
        <w:t>̈ оцінки часу, Учасник на етапі “Формува</w:t>
      </w:r>
      <w:r>
        <w:rPr>
          <w:rFonts w:ascii="Times New Roman" w:eastAsia="Times New Roman" w:hAnsi="Times New Roman" w:cs="Times New Roman"/>
          <w:sz w:val="20"/>
          <w:szCs w:val="20"/>
          <w:highlight w:val="white"/>
        </w:rPr>
        <w:t xml:space="preserve">ння звіту” може без додаткових узгоджень із Замовником вказувати фактично </w:t>
      </w:r>
      <w:proofErr w:type="spellStart"/>
      <w:r>
        <w:rPr>
          <w:rFonts w:ascii="Times New Roman" w:eastAsia="Times New Roman" w:hAnsi="Times New Roman" w:cs="Times New Roman"/>
          <w:sz w:val="20"/>
          <w:szCs w:val="20"/>
          <w:highlight w:val="white"/>
        </w:rPr>
        <w:t>витрачении</w:t>
      </w:r>
      <w:proofErr w:type="spellEnd"/>
      <w:r>
        <w:rPr>
          <w:rFonts w:ascii="Times New Roman" w:eastAsia="Times New Roman" w:hAnsi="Times New Roman" w:cs="Times New Roman"/>
          <w:sz w:val="20"/>
          <w:szCs w:val="20"/>
          <w:highlight w:val="white"/>
        </w:rPr>
        <w:t xml:space="preserve">̆ час, і Замовник зобов’язується покрити </w:t>
      </w:r>
      <w:proofErr w:type="spellStart"/>
      <w:r>
        <w:rPr>
          <w:rFonts w:ascii="Times New Roman" w:eastAsia="Times New Roman" w:hAnsi="Times New Roman" w:cs="Times New Roman"/>
          <w:sz w:val="20"/>
          <w:szCs w:val="20"/>
          <w:highlight w:val="white"/>
        </w:rPr>
        <w:t>прийняти</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такии</w:t>
      </w:r>
      <w:proofErr w:type="spellEnd"/>
      <w:r>
        <w:rPr>
          <w:rFonts w:ascii="Times New Roman" w:eastAsia="Times New Roman" w:hAnsi="Times New Roman" w:cs="Times New Roman"/>
          <w:sz w:val="20"/>
          <w:szCs w:val="20"/>
          <w:highlight w:val="white"/>
        </w:rPr>
        <w:t>̆ звіт за умови успішного проходження усіх попередніх етапів процесу надання послуг.</w:t>
      </w:r>
    </w:p>
    <w:p w14:paraId="5813A268" w14:textId="77777777" w:rsidR="00300CB4" w:rsidRDefault="00B517D3">
      <w:pPr>
        <w:shd w:val="clear" w:color="auto" w:fill="FFFFFF"/>
        <w:spacing w:before="240" w:after="240"/>
        <w:ind w:left="10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У разі, якщо Учасник виявив</w:t>
      </w:r>
      <w:r>
        <w:rPr>
          <w:rFonts w:ascii="Times New Roman" w:eastAsia="Times New Roman" w:hAnsi="Times New Roman" w:cs="Times New Roman"/>
          <w:sz w:val="20"/>
          <w:szCs w:val="20"/>
          <w:highlight w:val="white"/>
        </w:rPr>
        <w:t xml:space="preserve">, що остаточна похибка оцінки часу становитиме для окремого Завдання більше, ніж 25%, і на момент виявлення цього факту Учасник витратив на виконання менше, ніж 30% від </w:t>
      </w:r>
      <w:proofErr w:type="spellStart"/>
      <w:r>
        <w:rPr>
          <w:rFonts w:ascii="Times New Roman" w:eastAsia="Times New Roman" w:hAnsi="Times New Roman" w:cs="Times New Roman"/>
          <w:sz w:val="20"/>
          <w:szCs w:val="20"/>
          <w:highlight w:val="white"/>
        </w:rPr>
        <w:t>попередньоі</w:t>
      </w:r>
      <w:proofErr w:type="spellEnd"/>
      <w:r>
        <w:rPr>
          <w:rFonts w:ascii="Times New Roman" w:eastAsia="Times New Roman" w:hAnsi="Times New Roman" w:cs="Times New Roman"/>
          <w:sz w:val="20"/>
          <w:szCs w:val="20"/>
          <w:highlight w:val="white"/>
        </w:rPr>
        <w:t xml:space="preserve">̈ оцінки часу для </w:t>
      </w:r>
      <w:proofErr w:type="spellStart"/>
      <w:r>
        <w:rPr>
          <w:rFonts w:ascii="Times New Roman" w:eastAsia="Times New Roman" w:hAnsi="Times New Roman" w:cs="Times New Roman"/>
          <w:sz w:val="20"/>
          <w:szCs w:val="20"/>
          <w:highlight w:val="white"/>
        </w:rPr>
        <w:t>такоі</w:t>
      </w:r>
      <w:proofErr w:type="spellEnd"/>
      <w:r>
        <w:rPr>
          <w:rFonts w:ascii="Times New Roman" w:eastAsia="Times New Roman" w:hAnsi="Times New Roman" w:cs="Times New Roman"/>
          <w:sz w:val="20"/>
          <w:szCs w:val="20"/>
          <w:highlight w:val="white"/>
        </w:rPr>
        <w:t xml:space="preserve">̈ Завдання, він має </w:t>
      </w:r>
      <w:proofErr w:type="spellStart"/>
      <w:r>
        <w:rPr>
          <w:rFonts w:ascii="Times New Roman" w:eastAsia="Times New Roman" w:hAnsi="Times New Roman" w:cs="Times New Roman"/>
          <w:sz w:val="20"/>
          <w:szCs w:val="20"/>
          <w:highlight w:val="white"/>
        </w:rPr>
        <w:t>негайно</w:t>
      </w:r>
      <w:proofErr w:type="spellEnd"/>
      <w:r>
        <w:rPr>
          <w:rFonts w:ascii="Times New Roman" w:eastAsia="Times New Roman" w:hAnsi="Times New Roman" w:cs="Times New Roman"/>
          <w:sz w:val="20"/>
          <w:szCs w:val="20"/>
          <w:highlight w:val="white"/>
        </w:rPr>
        <w:t xml:space="preserve"> припинити роботу над цим</w:t>
      </w:r>
      <w:r>
        <w:rPr>
          <w:rFonts w:ascii="Times New Roman" w:eastAsia="Times New Roman" w:hAnsi="Times New Roman" w:cs="Times New Roman"/>
          <w:sz w:val="20"/>
          <w:szCs w:val="20"/>
          <w:highlight w:val="white"/>
        </w:rPr>
        <w:t xml:space="preserve"> Завданням і повідомити про ситуацію Замовника. Замовник має надати пряме погодження на зміну </w:t>
      </w:r>
      <w:proofErr w:type="spellStart"/>
      <w:r>
        <w:rPr>
          <w:rFonts w:ascii="Times New Roman" w:eastAsia="Times New Roman" w:hAnsi="Times New Roman" w:cs="Times New Roman"/>
          <w:sz w:val="20"/>
          <w:szCs w:val="20"/>
          <w:highlight w:val="white"/>
        </w:rPr>
        <w:t>попередньоі</w:t>
      </w:r>
      <w:proofErr w:type="spellEnd"/>
      <w:r>
        <w:rPr>
          <w:rFonts w:ascii="Times New Roman" w:eastAsia="Times New Roman" w:hAnsi="Times New Roman" w:cs="Times New Roman"/>
          <w:sz w:val="20"/>
          <w:szCs w:val="20"/>
          <w:highlight w:val="white"/>
        </w:rPr>
        <w:t xml:space="preserve">̈ оцінки часу або повідомити про відміну роботи по такому Завданню. У разі погодження зміни </w:t>
      </w:r>
      <w:proofErr w:type="spellStart"/>
      <w:r>
        <w:rPr>
          <w:rFonts w:ascii="Times New Roman" w:eastAsia="Times New Roman" w:hAnsi="Times New Roman" w:cs="Times New Roman"/>
          <w:sz w:val="20"/>
          <w:szCs w:val="20"/>
          <w:highlight w:val="white"/>
        </w:rPr>
        <w:t>попередньоі</w:t>
      </w:r>
      <w:proofErr w:type="spellEnd"/>
      <w:r>
        <w:rPr>
          <w:rFonts w:ascii="Times New Roman" w:eastAsia="Times New Roman" w:hAnsi="Times New Roman" w:cs="Times New Roman"/>
          <w:sz w:val="20"/>
          <w:szCs w:val="20"/>
          <w:highlight w:val="white"/>
        </w:rPr>
        <w:t>̈ оцінки часу Учасник на етапі “Формування звіту</w:t>
      </w:r>
      <w:r>
        <w:rPr>
          <w:rFonts w:ascii="Times New Roman" w:eastAsia="Times New Roman" w:hAnsi="Times New Roman" w:cs="Times New Roman"/>
          <w:sz w:val="20"/>
          <w:szCs w:val="20"/>
          <w:highlight w:val="white"/>
        </w:rPr>
        <w:t>” отримує право в звіті використовувати оновлену попередню оцінку часу з урахуванням умов, визначених в п.1 цього розділу.</w:t>
      </w:r>
    </w:p>
    <w:p w14:paraId="044A5B75" w14:textId="77777777" w:rsidR="00300CB4" w:rsidRDefault="00B517D3">
      <w:pPr>
        <w:shd w:val="clear" w:color="auto" w:fill="FFFFFF"/>
        <w:spacing w:before="240" w:after="240"/>
        <w:ind w:left="10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4.</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У разі, якщо Учасник виявив, що остаточна похибка оцінки часу становитиме для окремого Завдання більше, ніж 25%, і на момент вияв</w:t>
      </w:r>
      <w:r>
        <w:rPr>
          <w:rFonts w:ascii="Times New Roman" w:eastAsia="Times New Roman" w:hAnsi="Times New Roman" w:cs="Times New Roman"/>
          <w:sz w:val="20"/>
          <w:szCs w:val="20"/>
          <w:highlight w:val="white"/>
        </w:rPr>
        <w:t xml:space="preserve">лення цього факту Учасник витратив на виконання більше, ніж 30% від </w:t>
      </w:r>
      <w:proofErr w:type="spellStart"/>
      <w:r>
        <w:rPr>
          <w:rFonts w:ascii="Times New Roman" w:eastAsia="Times New Roman" w:hAnsi="Times New Roman" w:cs="Times New Roman"/>
          <w:sz w:val="20"/>
          <w:szCs w:val="20"/>
          <w:highlight w:val="white"/>
        </w:rPr>
        <w:t>попередньоі</w:t>
      </w:r>
      <w:proofErr w:type="spellEnd"/>
      <w:r>
        <w:rPr>
          <w:rFonts w:ascii="Times New Roman" w:eastAsia="Times New Roman" w:hAnsi="Times New Roman" w:cs="Times New Roman"/>
          <w:sz w:val="20"/>
          <w:szCs w:val="20"/>
          <w:highlight w:val="white"/>
        </w:rPr>
        <w:t xml:space="preserve">̈ оцінки часу для такого Завдання, Учасник має виконати одну з </w:t>
      </w:r>
      <w:proofErr w:type="spellStart"/>
      <w:r>
        <w:rPr>
          <w:rFonts w:ascii="Times New Roman" w:eastAsia="Times New Roman" w:hAnsi="Times New Roman" w:cs="Times New Roman"/>
          <w:sz w:val="20"/>
          <w:szCs w:val="20"/>
          <w:highlight w:val="white"/>
        </w:rPr>
        <w:t>діи</w:t>
      </w:r>
      <w:proofErr w:type="spellEnd"/>
      <w:r>
        <w:rPr>
          <w:rFonts w:ascii="Times New Roman" w:eastAsia="Times New Roman" w:hAnsi="Times New Roman" w:cs="Times New Roman"/>
          <w:sz w:val="20"/>
          <w:szCs w:val="20"/>
          <w:highlight w:val="white"/>
        </w:rPr>
        <w:t>̆:</w:t>
      </w:r>
    </w:p>
    <w:p w14:paraId="33A34BA8" w14:textId="77777777" w:rsidR="00300CB4" w:rsidRDefault="00B517D3">
      <w:pPr>
        <w:numPr>
          <w:ilvl w:val="0"/>
          <w:numId w:val="19"/>
        </w:numPr>
        <w:shd w:val="clear" w:color="auto" w:fill="FFFFFF"/>
        <w:spacing w:before="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Завершити виконання Завдання. При цьому незалежно від фактичних витрат часу, Учасник має право зазначити у з</w:t>
      </w:r>
      <w:r>
        <w:rPr>
          <w:rFonts w:ascii="Times New Roman" w:eastAsia="Times New Roman" w:hAnsi="Times New Roman" w:cs="Times New Roman"/>
          <w:sz w:val="20"/>
          <w:szCs w:val="20"/>
          <w:highlight w:val="white"/>
        </w:rPr>
        <w:t xml:space="preserve">віті, а Замовник - </w:t>
      </w:r>
      <w:proofErr w:type="spellStart"/>
      <w:r>
        <w:rPr>
          <w:rFonts w:ascii="Times New Roman" w:eastAsia="Times New Roman" w:hAnsi="Times New Roman" w:cs="Times New Roman"/>
          <w:sz w:val="20"/>
          <w:szCs w:val="20"/>
          <w:highlight w:val="white"/>
        </w:rPr>
        <w:t>прийняти</w:t>
      </w:r>
      <w:proofErr w:type="spellEnd"/>
      <w:r>
        <w:rPr>
          <w:rFonts w:ascii="Times New Roman" w:eastAsia="Times New Roman" w:hAnsi="Times New Roman" w:cs="Times New Roman"/>
          <w:sz w:val="20"/>
          <w:szCs w:val="20"/>
          <w:highlight w:val="white"/>
        </w:rPr>
        <w:t xml:space="preserve"> в якості фактичних витрат часу кількість годин, що не перевищує первинно зазначену попередню оцінку часу;</w:t>
      </w:r>
    </w:p>
    <w:p w14:paraId="1A9A2FB2" w14:textId="77777777" w:rsidR="00300CB4" w:rsidRDefault="00B517D3">
      <w:pPr>
        <w:numPr>
          <w:ilvl w:val="0"/>
          <w:numId w:val="19"/>
        </w:numPr>
        <w:shd w:val="clear" w:color="auto" w:fill="FFFFFF"/>
        <w:spacing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Відмовитись від подальшого виконання Завдання. При цьому Учасник по такому Завданню не має права звітувати будь-яку кільк</w:t>
      </w:r>
      <w:r>
        <w:rPr>
          <w:rFonts w:ascii="Times New Roman" w:eastAsia="Times New Roman" w:hAnsi="Times New Roman" w:cs="Times New Roman"/>
          <w:sz w:val="20"/>
          <w:szCs w:val="20"/>
          <w:highlight w:val="white"/>
        </w:rPr>
        <w:t>ість фактично витрачених годин.</w:t>
      </w:r>
    </w:p>
    <w:p w14:paraId="282473F7" w14:textId="77777777" w:rsidR="00300CB4" w:rsidRDefault="00B517D3">
      <w:pPr>
        <w:shd w:val="clear" w:color="auto" w:fill="FFFFFF"/>
        <w:spacing w:after="280"/>
        <w:ind w:left="10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 xml:space="preserve">Окремі положення пунктів “Процес надання послуг” та “Планування і комунікація” можуть бути змінені за згодою Сторін з метою </w:t>
      </w:r>
      <w:proofErr w:type="spellStart"/>
      <w:r>
        <w:rPr>
          <w:rFonts w:ascii="Times New Roman" w:eastAsia="Times New Roman" w:hAnsi="Times New Roman" w:cs="Times New Roman"/>
          <w:sz w:val="20"/>
          <w:szCs w:val="20"/>
          <w:highlight w:val="white"/>
        </w:rPr>
        <w:t>оптимізаціі</w:t>
      </w:r>
      <w:proofErr w:type="spellEnd"/>
      <w:r>
        <w:rPr>
          <w:rFonts w:ascii="Times New Roman" w:eastAsia="Times New Roman" w:hAnsi="Times New Roman" w:cs="Times New Roman"/>
          <w:sz w:val="20"/>
          <w:szCs w:val="20"/>
          <w:highlight w:val="white"/>
        </w:rPr>
        <w:t>̈ процесу надання послуг, при цьому такі зміни не можуть стосуватись принципів форму</w:t>
      </w:r>
      <w:r>
        <w:rPr>
          <w:rFonts w:ascii="Times New Roman" w:eastAsia="Times New Roman" w:hAnsi="Times New Roman" w:cs="Times New Roman"/>
          <w:sz w:val="20"/>
          <w:szCs w:val="20"/>
          <w:highlight w:val="white"/>
        </w:rPr>
        <w:t xml:space="preserve">вання об’єднаних звітів або </w:t>
      </w:r>
      <w:proofErr w:type="spellStart"/>
      <w:r>
        <w:rPr>
          <w:rFonts w:ascii="Times New Roman" w:eastAsia="Times New Roman" w:hAnsi="Times New Roman" w:cs="Times New Roman"/>
          <w:sz w:val="20"/>
          <w:szCs w:val="20"/>
          <w:highlight w:val="white"/>
        </w:rPr>
        <w:t>його</w:t>
      </w:r>
      <w:proofErr w:type="spellEnd"/>
      <w:r>
        <w:rPr>
          <w:rFonts w:ascii="Times New Roman" w:eastAsia="Times New Roman" w:hAnsi="Times New Roman" w:cs="Times New Roman"/>
          <w:sz w:val="20"/>
          <w:szCs w:val="20"/>
          <w:highlight w:val="white"/>
        </w:rPr>
        <w:t xml:space="preserve"> складових. </w:t>
      </w:r>
    </w:p>
    <w:p w14:paraId="19819C54" w14:textId="77777777" w:rsidR="00300CB4" w:rsidRDefault="00300CB4">
      <w:pPr>
        <w:spacing w:line="240" w:lineRule="auto"/>
        <w:ind w:firstLine="700"/>
        <w:jc w:val="both"/>
        <w:rPr>
          <w:rFonts w:ascii="Times New Roman" w:eastAsia="Times New Roman" w:hAnsi="Times New Roman" w:cs="Times New Roman"/>
          <w:sz w:val="20"/>
          <w:szCs w:val="20"/>
        </w:rPr>
      </w:pPr>
    </w:p>
    <w:p w14:paraId="1C5714F0" w14:textId="77777777" w:rsidR="00300CB4" w:rsidRDefault="00B517D3">
      <w:pPr>
        <w:spacing w:line="240" w:lineRule="auto"/>
        <w:ind w:firstLine="7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Для розробки додаткового функціоналу публічного модулю аналітики планується залучення розробників та спеціалістів рівня </w:t>
      </w:r>
      <w:proofErr w:type="spellStart"/>
      <w:r>
        <w:rPr>
          <w:rFonts w:ascii="Times New Roman" w:eastAsia="Times New Roman" w:hAnsi="Times New Roman" w:cs="Times New Roman"/>
          <w:sz w:val="20"/>
          <w:szCs w:val="20"/>
        </w:rPr>
        <w:t>Middle</w:t>
      </w:r>
      <w:proofErr w:type="spellEnd"/>
      <w:r>
        <w:rPr>
          <w:rFonts w:ascii="Times New Roman" w:eastAsia="Times New Roman" w:hAnsi="Times New Roman" w:cs="Times New Roman"/>
          <w:sz w:val="20"/>
          <w:szCs w:val="20"/>
        </w:rPr>
        <w:t xml:space="preserve"> та </w:t>
      </w:r>
      <w:proofErr w:type="spellStart"/>
      <w:r>
        <w:rPr>
          <w:rFonts w:ascii="Times New Roman" w:eastAsia="Times New Roman" w:hAnsi="Times New Roman" w:cs="Times New Roman"/>
          <w:sz w:val="20"/>
          <w:szCs w:val="20"/>
        </w:rPr>
        <w:t>Senior</w:t>
      </w:r>
      <w:proofErr w:type="spellEnd"/>
      <w:r>
        <w:rPr>
          <w:rFonts w:ascii="Times New Roman" w:eastAsia="Times New Roman" w:hAnsi="Times New Roman" w:cs="Times New Roman"/>
          <w:sz w:val="20"/>
          <w:szCs w:val="20"/>
        </w:rPr>
        <w:t xml:space="preserve"> загальним обсягом 2000 робочих годин протягом терміну дії договору.</w:t>
      </w:r>
    </w:p>
    <w:p w14:paraId="53CB0D88" w14:textId="77777777" w:rsidR="00300CB4" w:rsidRDefault="00300CB4">
      <w:pPr>
        <w:ind w:left="720"/>
        <w:jc w:val="both"/>
        <w:rPr>
          <w:rFonts w:ascii="Times New Roman" w:eastAsia="Times New Roman" w:hAnsi="Times New Roman" w:cs="Times New Roman"/>
          <w:sz w:val="20"/>
          <w:szCs w:val="20"/>
        </w:rPr>
      </w:pPr>
    </w:p>
    <w:p w14:paraId="2FD30C26" w14:textId="77777777" w:rsidR="00300CB4" w:rsidRDefault="00B517D3">
      <w:pPr>
        <w:pStyle w:val="Heading1"/>
        <w:keepNext w:val="0"/>
        <w:keepLines w:val="0"/>
        <w:spacing w:before="0" w:after="0"/>
        <w:jc w:val="both"/>
        <w:rPr>
          <w:rFonts w:ascii="Times New Roman" w:eastAsia="Times New Roman" w:hAnsi="Times New Roman" w:cs="Times New Roman"/>
          <w:sz w:val="20"/>
          <w:szCs w:val="20"/>
          <w:highlight w:val="white"/>
        </w:rPr>
      </w:pPr>
      <w:bookmarkStart w:id="128" w:name="_heading=h.2pta16n" w:colFirst="0" w:colLast="0"/>
      <w:bookmarkEnd w:id="128"/>
      <w:r>
        <w:rPr>
          <w:rFonts w:ascii="Times New Roman" w:eastAsia="Times New Roman" w:hAnsi="Times New Roman" w:cs="Times New Roman"/>
          <w:b/>
          <w:sz w:val="20"/>
          <w:szCs w:val="20"/>
        </w:rPr>
        <w:t>Терміни надання послуг:</w:t>
      </w:r>
      <w:r>
        <w:rPr>
          <w:rFonts w:ascii="Times New Roman" w:eastAsia="Times New Roman" w:hAnsi="Times New Roman" w:cs="Times New Roman"/>
          <w:sz w:val="20"/>
          <w:szCs w:val="20"/>
        </w:rPr>
        <w:t xml:space="preserve"> від моменту </w:t>
      </w:r>
      <w:proofErr w:type="spellStart"/>
      <w:r>
        <w:rPr>
          <w:rFonts w:ascii="Times New Roman" w:eastAsia="Times New Roman" w:hAnsi="Times New Roman" w:cs="Times New Roman"/>
          <w:sz w:val="20"/>
          <w:szCs w:val="20"/>
        </w:rPr>
        <w:t>контрактування</w:t>
      </w:r>
      <w:proofErr w:type="spellEnd"/>
      <w:r>
        <w:rPr>
          <w:rFonts w:ascii="Times New Roman" w:eastAsia="Times New Roman" w:hAnsi="Times New Roman" w:cs="Times New Roman"/>
          <w:sz w:val="20"/>
          <w:szCs w:val="20"/>
        </w:rPr>
        <w:t xml:space="preserve"> виконавця і не пізніше</w:t>
      </w:r>
      <w:r>
        <w:rPr>
          <w:rFonts w:ascii="Times New Roman" w:eastAsia="Times New Roman" w:hAnsi="Times New Roman" w:cs="Times New Roman"/>
          <w:sz w:val="20"/>
          <w:szCs w:val="20"/>
          <w:highlight w:val="white"/>
        </w:rPr>
        <w:t xml:space="preserve"> 31 жовтня 2022 року.</w:t>
      </w:r>
    </w:p>
    <w:p w14:paraId="4E85DD4E" w14:textId="77777777" w:rsidR="00300CB4" w:rsidRDefault="00300CB4">
      <w:pPr>
        <w:rPr>
          <w:rFonts w:ascii="Times New Roman" w:eastAsia="Times New Roman" w:hAnsi="Times New Roman" w:cs="Times New Roman"/>
          <w:sz w:val="20"/>
          <w:szCs w:val="20"/>
        </w:rPr>
      </w:pPr>
    </w:p>
    <w:p w14:paraId="0087C877" w14:textId="77777777" w:rsidR="00300CB4" w:rsidRDefault="00300CB4">
      <w:pPr>
        <w:rPr>
          <w:rFonts w:ascii="Times New Roman" w:eastAsia="Times New Roman" w:hAnsi="Times New Roman" w:cs="Times New Roman"/>
          <w:sz w:val="20"/>
          <w:szCs w:val="20"/>
        </w:rPr>
      </w:pPr>
    </w:p>
    <w:p w14:paraId="74222983" w14:textId="77777777" w:rsidR="00300CB4" w:rsidRDefault="00300CB4">
      <w:pPr>
        <w:rPr>
          <w:rFonts w:ascii="Times New Roman" w:eastAsia="Times New Roman" w:hAnsi="Times New Roman" w:cs="Times New Roman"/>
          <w:b/>
          <w:sz w:val="20"/>
          <w:szCs w:val="20"/>
        </w:rPr>
      </w:pPr>
    </w:p>
    <w:p w14:paraId="5D9F6DD7" w14:textId="77777777" w:rsidR="00300CB4" w:rsidRDefault="00300CB4">
      <w:pPr>
        <w:rPr>
          <w:rFonts w:ascii="Times New Roman" w:eastAsia="Times New Roman" w:hAnsi="Times New Roman" w:cs="Times New Roman"/>
          <w:b/>
          <w:sz w:val="20"/>
          <w:szCs w:val="20"/>
        </w:rPr>
      </w:pPr>
    </w:p>
    <w:p w14:paraId="4845C206" w14:textId="77777777" w:rsidR="00300CB4" w:rsidRDefault="00300CB4">
      <w:pPr>
        <w:rPr>
          <w:rFonts w:ascii="Times New Roman" w:eastAsia="Times New Roman" w:hAnsi="Times New Roman" w:cs="Times New Roman"/>
          <w:b/>
          <w:sz w:val="20"/>
          <w:szCs w:val="20"/>
        </w:rPr>
      </w:pPr>
    </w:p>
    <w:p w14:paraId="37312FC1" w14:textId="77777777" w:rsidR="00300CB4" w:rsidRDefault="00300CB4">
      <w:pPr>
        <w:rPr>
          <w:rFonts w:ascii="Times New Roman" w:eastAsia="Times New Roman" w:hAnsi="Times New Roman" w:cs="Times New Roman"/>
          <w:b/>
          <w:sz w:val="20"/>
          <w:szCs w:val="20"/>
        </w:rPr>
      </w:pPr>
    </w:p>
    <w:p w14:paraId="7501D534" w14:textId="77777777" w:rsidR="00300CB4" w:rsidRDefault="00300CB4">
      <w:pPr>
        <w:rPr>
          <w:rFonts w:ascii="Times New Roman" w:eastAsia="Times New Roman" w:hAnsi="Times New Roman" w:cs="Times New Roman"/>
          <w:b/>
          <w:sz w:val="20"/>
          <w:szCs w:val="20"/>
        </w:rPr>
      </w:pPr>
    </w:p>
    <w:p w14:paraId="625D20C7" w14:textId="77777777" w:rsidR="00300CB4" w:rsidRDefault="00300CB4">
      <w:pPr>
        <w:rPr>
          <w:rFonts w:ascii="Times New Roman" w:eastAsia="Times New Roman" w:hAnsi="Times New Roman" w:cs="Times New Roman"/>
          <w:b/>
          <w:sz w:val="20"/>
          <w:szCs w:val="20"/>
        </w:rPr>
      </w:pPr>
    </w:p>
    <w:p w14:paraId="29BF59EC" w14:textId="77777777" w:rsidR="00300CB4" w:rsidRDefault="00300CB4">
      <w:pPr>
        <w:rPr>
          <w:rFonts w:ascii="Times New Roman" w:eastAsia="Times New Roman" w:hAnsi="Times New Roman" w:cs="Times New Roman"/>
          <w:b/>
          <w:sz w:val="20"/>
          <w:szCs w:val="20"/>
        </w:rPr>
      </w:pPr>
    </w:p>
    <w:p w14:paraId="2CE96E3B" w14:textId="77777777" w:rsidR="00300CB4" w:rsidRDefault="00300CB4">
      <w:pPr>
        <w:rPr>
          <w:rFonts w:ascii="Times New Roman" w:eastAsia="Times New Roman" w:hAnsi="Times New Roman" w:cs="Times New Roman"/>
          <w:b/>
          <w:sz w:val="20"/>
          <w:szCs w:val="20"/>
        </w:rPr>
      </w:pPr>
    </w:p>
    <w:p w14:paraId="12368974" w14:textId="77777777" w:rsidR="00300CB4" w:rsidRDefault="00300CB4">
      <w:pPr>
        <w:rPr>
          <w:rFonts w:ascii="Times New Roman" w:eastAsia="Times New Roman" w:hAnsi="Times New Roman" w:cs="Times New Roman"/>
          <w:b/>
          <w:sz w:val="20"/>
          <w:szCs w:val="20"/>
        </w:rPr>
      </w:pPr>
    </w:p>
    <w:p w14:paraId="5143ED93" w14:textId="77777777" w:rsidR="00300CB4" w:rsidRDefault="00300CB4">
      <w:pPr>
        <w:rPr>
          <w:rFonts w:ascii="Times New Roman" w:eastAsia="Times New Roman" w:hAnsi="Times New Roman" w:cs="Times New Roman"/>
          <w:b/>
          <w:sz w:val="20"/>
          <w:szCs w:val="20"/>
        </w:rPr>
      </w:pPr>
    </w:p>
    <w:p w14:paraId="35FDF05A" w14:textId="77777777" w:rsidR="00300CB4" w:rsidRDefault="00B517D3">
      <w:pPr>
        <w:ind w:right="-607"/>
        <w:jc w:val="right"/>
        <w:rPr>
          <w:rFonts w:ascii="Times New Roman" w:eastAsia="Times New Roman" w:hAnsi="Times New Roman" w:cs="Times New Roman"/>
          <w:b/>
          <w:sz w:val="20"/>
          <w:szCs w:val="20"/>
        </w:rPr>
      </w:pPr>
      <w:r>
        <w:br w:type="page"/>
      </w:r>
    </w:p>
    <w:p w14:paraId="69FA7F44" w14:textId="77777777" w:rsidR="00300CB4" w:rsidRDefault="00B517D3">
      <w:pPr>
        <w:pStyle w:val="Heading1"/>
        <w:keepNext w:val="0"/>
        <w:keepLines w:val="0"/>
        <w:spacing w:before="480" w:after="0"/>
        <w:jc w:val="right"/>
        <w:rPr>
          <w:rFonts w:ascii="Times New Roman" w:eastAsia="Times New Roman" w:hAnsi="Times New Roman" w:cs="Times New Roman"/>
          <w:b/>
          <w:sz w:val="20"/>
          <w:szCs w:val="20"/>
        </w:rPr>
      </w:pPr>
      <w:bookmarkStart w:id="129" w:name="_heading=h.dx2gz69h11r4" w:colFirst="0" w:colLast="0"/>
      <w:bookmarkEnd w:id="129"/>
      <w:r>
        <w:rPr>
          <w:rFonts w:ascii="Times New Roman" w:eastAsia="Times New Roman" w:hAnsi="Times New Roman" w:cs="Times New Roman"/>
          <w:b/>
          <w:sz w:val="20"/>
          <w:szCs w:val="20"/>
        </w:rPr>
        <w:lastRenderedPageBreak/>
        <w:t>Додаток 3</w:t>
      </w:r>
    </w:p>
    <w:p w14:paraId="49F133FC" w14:textId="77777777" w:rsidR="00300CB4" w:rsidRDefault="00B517D3">
      <w:pPr>
        <w:pStyle w:val="Heading1"/>
        <w:keepNext w:val="0"/>
        <w:keepLines w:val="0"/>
        <w:spacing w:before="0" w:after="0"/>
        <w:jc w:val="right"/>
        <w:rPr>
          <w:rFonts w:ascii="Times New Roman" w:eastAsia="Times New Roman" w:hAnsi="Times New Roman" w:cs="Times New Roman"/>
          <w:b/>
          <w:sz w:val="20"/>
          <w:szCs w:val="20"/>
          <w:highlight w:val="yellow"/>
        </w:rPr>
      </w:pPr>
      <w:bookmarkStart w:id="130" w:name="_heading=h.fsp7q7i7fl6f" w:colFirst="0" w:colLast="0"/>
      <w:bookmarkEnd w:id="130"/>
      <w:r>
        <w:rPr>
          <w:rFonts w:ascii="Times New Roman" w:eastAsia="Times New Roman" w:hAnsi="Times New Roman" w:cs="Times New Roman"/>
          <w:b/>
          <w:sz w:val="20"/>
          <w:szCs w:val="20"/>
        </w:rPr>
        <w:t>Лист про відсутність підстав відхилення пропозиції Учасника</w:t>
      </w:r>
    </w:p>
    <w:p w14:paraId="4564340C" w14:textId="77777777" w:rsidR="00300CB4" w:rsidRDefault="00300CB4">
      <w:pPr>
        <w:ind w:right="-607"/>
        <w:jc w:val="right"/>
        <w:rPr>
          <w:rFonts w:ascii="Times New Roman" w:eastAsia="Times New Roman" w:hAnsi="Times New Roman" w:cs="Times New Roman"/>
          <w:b/>
          <w:sz w:val="20"/>
          <w:szCs w:val="20"/>
        </w:rPr>
      </w:pPr>
    </w:p>
    <w:p w14:paraId="302D809C" w14:textId="77777777" w:rsidR="00300CB4" w:rsidRDefault="00300CB4">
      <w:pPr>
        <w:ind w:right="-607"/>
        <w:jc w:val="right"/>
        <w:rPr>
          <w:rFonts w:ascii="Times New Roman" w:eastAsia="Times New Roman" w:hAnsi="Times New Roman" w:cs="Times New Roman"/>
          <w:b/>
          <w:sz w:val="20"/>
          <w:szCs w:val="20"/>
        </w:rPr>
      </w:pPr>
    </w:p>
    <w:p w14:paraId="5CABA8C0" w14:textId="77777777" w:rsidR="00300CB4" w:rsidRDefault="00B517D3">
      <w:pPr>
        <w:spacing w:before="280" w:after="28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Ми, </w:t>
      </w:r>
      <w:r>
        <w:rPr>
          <w:rFonts w:ascii="Times New Roman" w:eastAsia="Times New Roman" w:hAnsi="Times New Roman" w:cs="Times New Roman"/>
          <w:sz w:val="20"/>
          <w:szCs w:val="20"/>
          <w:u w:val="single"/>
        </w:rPr>
        <w:t>(найменування учасника) (далі - Учасник),</w:t>
      </w:r>
      <w:r>
        <w:rPr>
          <w:rFonts w:ascii="Times New Roman" w:eastAsia="Times New Roman" w:hAnsi="Times New Roman" w:cs="Times New Roman"/>
          <w:sz w:val="20"/>
          <w:szCs w:val="20"/>
        </w:rPr>
        <w:t xml:space="preserve"> в особі уповноваженої особи ______________, підтверджуємо, що:</w:t>
      </w:r>
    </w:p>
    <w:p w14:paraId="4075C3EA" w14:textId="77777777" w:rsidR="00300CB4" w:rsidRDefault="00B517D3">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не є банкрутом, не перебуваємо у стані неплатоспроможності та/або проходимо процедуру ліквідації;</w:t>
      </w:r>
    </w:p>
    <w:p w14:paraId="00E9ACA5" w14:textId="77777777" w:rsidR="00300CB4" w:rsidRDefault="00B517D3">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не маємо судових рішень щодо встановлення відповідальності у серйозному професійному п</w:t>
      </w:r>
      <w:r>
        <w:rPr>
          <w:rFonts w:ascii="Times New Roman" w:eastAsia="Times New Roman" w:hAnsi="Times New Roman" w:cs="Times New Roman"/>
          <w:sz w:val="20"/>
          <w:szCs w:val="20"/>
        </w:rPr>
        <w:t>роступку через порушення чинного законодавства, етичних правил та стандартів професії, до якої належимо, не вчинили будь-яку протиправну дію, яка впливає на професійну довіру, зокрема:</w:t>
      </w:r>
    </w:p>
    <w:p w14:paraId="1F90F81B" w14:textId="77777777" w:rsidR="00300CB4" w:rsidRDefault="00B517D3">
      <w:pPr>
        <w:numPr>
          <w:ilvl w:val="0"/>
          <w:numId w:val="5"/>
        </w:num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шахрайське або недостовірне надання інформації, необхідної для перевірк</w:t>
      </w:r>
      <w:r>
        <w:rPr>
          <w:rFonts w:ascii="Times New Roman" w:eastAsia="Times New Roman" w:hAnsi="Times New Roman" w:cs="Times New Roman"/>
          <w:sz w:val="20"/>
          <w:szCs w:val="20"/>
        </w:rPr>
        <w:t>и відсутності підстав для відхилення тендерної пропозиції, або щодо відповідності критеріям відбору, або під час виконання договору про надання послуг, укладеного за результатом проведення цієї закупівлі;</w:t>
      </w:r>
    </w:p>
    <w:p w14:paraId="178AE633" w14:textId="77777777" w:rsidR="00300CB4" w:rsidRDefault="00B517D3">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укладання договорів з іншими суб'єктами господарюва</w:t>
      </w:r>
      <w:r>
        <w:rPr>
          <w:rFonts w:ascii="Times New Roman" w:eastAsia="Times New Roman" w:hAnsi="Times New Roman" w:cs="Times New Roman"/>
          <w:sz w:val="20"/>
          <w:szCs w:val="20"/>
        </w:rPr>
        <w:t>ння з метою спотворення конкуренції;</w:t>
      </w:r>
    </w:p>
    <w:p w14:paraId="46ADEEF5" w14:textId="77777777" w:rsidR="00300CB4" w:rsidRDefault="00B517D3">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порушення прав інтелектуальної власності;</w:t>
      </w:r>
    </w:p>
    <w:p w14:paraId="19B50695" w14:textId="77777777" w:rsidR="00300CB4" w:rsidRDefault="00B517D3">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спроба вплинути на процес прийняття рішень під час процедури закупівлі;</w:t>
      </w:r>
    </w:p>
    <w:p w14:paraId="50CA4E8E" w14:textId="77777777" w:rsidR="00300CB4" w:rsidRDefault="00B517D3">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спроба отримати конфіденційну інформацію, яка може надати неправомірні переваги в процедурі закупівлі;</w:t>
      </w:r>
    </w:p>
    <w:p w14:paraId="7C3481E9" w14:textId="77777777" w:rsidR="00300CB4" w:rsidRDefault="00B517D3">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 не порушуємо свої зобов'язання щодо сплати податків або внесків на соціальне страхування відповідно до чинного законодавства;</w:t>
      </w:r>
    </w:p>
    <w:p w14:paraId="0568D02B" w14:textId="77777777" w:rsidR="00300CB4" w:rsidRDefault="00B517D3">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не винні у таких </w:t>
      </w:r>
      <w:proofErr w:type="spellStart"/>
      <w:r>
        <w:rPr>
          <w:rFonts w:ascii="Times New Roman" w:eastAsia="Times New Roman" w:hAnsi="Times New Roman" w:cs="Times New Roman"/>
          <w:sz w:val="20"/>
          <w:szCs w:val="20"/>
        </w:rPr>
        <w:t>шахрайствах</w:t>
      </w:r>
      <w:proofErr w:type="spellEnd"/>
      <w:r>
        <w:rPr>
          <w:rFonts w:ascii="Times New Roman" w:eastAsia="Times New Roman" w:hAnsi="Times New Roman" w:cs="Times New Roman"/>
          <w:sz w:val="20"/>
          <w:szCs w:val="20"/>
        </w:rPr>
        <w:t>, як корупція, участь у злочинних організаціях, відмивання коштів, фінансування тероризму, викор</w:t>
      </w:r>
      <w:r>
        <w:rPr>
          <w:rFonts w:ascii="Times New Roman" w:eastAsia="Times New Roman" w:hAnsi="Times New Roman" w:cs="Times New Roman"/>
          <w:sz w:val="20"/>
          <w:szCs w:val="20"/>
        </w:rPr>
        <w:t>истання дитячої праці, будь-які інші форми торгівлі людьми, чи в будь-якій іншій  незаконній діяльності.</w:t>
      </w:r>
    </w:p>
    <w:p w14:paraId="2106B34D" w14:textId="77777777" w:rsidR="00300CB4" w:rsidRDefault="00B517D3">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не знаходимось у списку обмежувальних заходів ЄС (</w:t>
      </w:r>
      <w:hyperlink r:id="rId11">
        <w:r>
          <w:rPr>
            <w:rFonts w:ascii="Times New Roman" w:eastAsia="Times New Roman" w:hAnsi="Times New Roman" w:cs="Times New Roman"/>
            <w:color w:val="1155CC"/>
            <w:sz w:val="20"/>
            <w:szCs w:val="20"/>
            <w:u w:val="single"/>
          </w:rPr>
          <w:t>www.sanctionsmap.eu</w:t>
        </w:r>
      </w:hyperlink>
      <w:r>
        <w:rPr>
          <w:rFonts w:ascii="Times New Roman" w:eastAsia="Times New Roman" w:hAnsi="Times New Roman" w:cs="Times New Roman"/>
          <w:sz w:val="20"/>
          <w:szCs w:val="20"/>
        </w:rPr>
        <w:t>).</w:t>
      </w:r>
    </w:p>
    <w:p w14:paraId="191954DC" w14:textId="77777777" w:rsidR="00300CB4" w:rsidRDefault="00B517D3">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маємо фінансові та економ</w:t>
      </w:r>
      <w:r>
        <w:rPr>
          <w:rFonts w:ascii="Times New Roman" w:eastAsia="Times New Roman" w:hAnsi="Times New Roman" w:cs="Times New Roman"/>
          <w:sz w:val="20"/>
          <w:szCs w:val="20"/>
        </w:rPr>
        <w:t>ічні можливості виконувати вказані послуги</w:t>
      </w:r>
    </w:p>
    <w:p w14:paraId="7BD94520" w14:textId="77777777" w:rsidR="00300CB4" w:rsidRDefault="00300CB4">
      <w:pPr>
        <w:spacing w:before="280" w:after="280" w:line="240" w:lineRule="auto"/>
        <w:jc w:val="both"/>
        <w:rPr>
          <w:rFonts w:ascii="Times New Roman" w:eastAsia="Times New Roman" w:hAnsi="Times New Roman" w:cs="Times New Roman"/>
          <w:sz w:val="20"/>
          <w:szCs w:val="20"/>
        </w:rPr>
      </w:pPr>
    </w:p>
    <w:p w14:paraId="593DC839" w14:textId="77777777" w:rsidR="00300CB4" w:rsidRDefault="00300CB4">
      <w:pPr>
        <w:ind w:right="-607"/>
        <w:rPr>
          <w:rFonts w:ascii="Times New Roman" w:eastAsia="Times New Roman" w:hAnsi="Times New Roman" w:cs="Times New Roman"/>
          <w:b/>
          <w:sz w:val="20"/>
          <w:szCs w:val="20"/>
        </w:rPr>
      </w:pPr>
    </w:p>
    <w:p w14:paraId="32370641" w14:textId="77777777" w:rsidR="00300CB4" w:rsidRDefault="00300CB4">
      <w:pPr>
        <w:ind w:right="-607"/>
        <w:jc w:val="right"/>
        <w:rPr>
          <w:rFonts w:ascii="Times New Roman" w:eastAsia="Times New Roman" w:hAnsi="Times New Roman" w:cs="Times New Roman"/>
          <w:b/>
          <w:sz w:val="20"/>
          <w:szCs w:val="20"/>
        </w:rPr>
      </w:pPr>
    </w:p>
    <w:p w14:paraId="03F7B366" w14:textId="77777777" w:rsidR="00300CB4" w:rsidRDefault="00300CB4">
      <w:pPr>
        <w:ind w:right="-607"/>
        <w:jc w:val="right"/>
        <w:rPr>
          <w:rFonts w:ascii="Times New Roman" w:eastAsia="Times New Roman" w:hAnsi="Times New Roman" w:cs="Times New Roman"/>
          <w:b/>
          <w:sz w:val="20"/>
          <w:szCs w:val="20"/>
        </w:rPr>
      </w:pPr>
    </w:p>
    <w:p w14:paraId="50AA03FB" w14:textId="77777777" w:rsidR="00300CB4" w:rsidRDefault="00B517D3">
      <w:pPr>
        <w:spacing w:before="120"/>
        <w:jc w:val="both"/>
        <w:rPr>
          <w:rFonts w:ascii="Times New Roman" w:eastAsia="Times New Roman" w:hAnsi="Times New Roman" w:cs="Times New Roman"/>
          <w:b/>
          <w:sz w:val="20"/>
          <w:szCs w:val="20"/>
        </w:rPr>
      </w:pPr>
      <w:bookmarkStart w:id="131" w:name="_heading=h.w67xt48a2nog" w:colFirst="0" w:colLast="0"/>
      <w:bookmarkEnd w:id="131"/>
      <w:r>
        <w:rPr>
          <w:rFonts w:ascii="Times New Roman" w:eastAsia="Times New Roman" w:hAnsi="Times New Roman" w:cs="Times New Roman"/>
          <w:b/>
          <w:sz w:val="20"/>
          <w:szCs w:val="20"/>
        </w:rPr>
        <w:t>Підпис уповноваженої особи Учасника</w:t>
      </w:r>
      <w:r>
        <w:rPr>
          <w:rFonts w:ascii="Times New Roman" w:eastAsia="Times New Roman" w:hAnsi="Times New Roman" w:cs="Times New Roman"/>
          <w:b/>
          <w:sz w:val="20"/>
          <w:szCs w:val="20"/>
        </w:rPr>
        <w:tab/>
        <w:t xml:space="preserve">____________________________________  (Прізвище, ініціали)  </w:t>
      </w:r>
    </w:p>
    <w:p w14:paraId="2567894E" w14:textId="77777777" w:rsidR="00300CB4" w:rsidRDefault="00B517D3">
      <w:pPr>
        <w:spacing w:before="120"/>
        <w:jc w:val="both"/>
        <w:rPr>
          <w:rFonts w:ascii="Times New Roman" w:eastAsia="Times New Roman" w:hAnsi="Times New Roman" w:cs="Times New Roman"/>
          <w:b/>
          <w:sz w:val="20"/>
          <w:szCs w:val="20"/>
        </w:rPr>
      </w:pPr>
      <w:bookmarkStart w:id="132" w:name="_heading=h.grnsscqeabjb" w:colFirst="0" w:colLast="0"/>
      <w:bookmarkEnd w:id="132"/>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t xml:space="preserve">               (підпис)</w:t>
      </w:r>
    </w:p>
    <w:p w14:paraId="100B3601" w14:textId="77777777" w:rsidR="00300CB4" w:rsidRDefault="00B517D3">
      <w:pPr>
        <w:spacing w:before="120"/>
        <w:jc w:val="both"/>
        <w:rPr>
          <w:rFonts w:ascii="Times New Roman" w:eastAsia="Times New Roman" w:hAnsi="Times New Roman" w:cs="Times New Roman"/>
          <w:b/>
          <w:sz w:val="20"/>
          <w:szCs w:val="20"/>
        </w:rPr>
      </w:pPr>
      <w:bookmarkStart w:id="133" w:name="_heading=h.esj62cah54sl" w:colFirst="0" w:colLast="0"/>
      <w:bookmarkEnd w:id="133"/>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t>М.П. (у разі наявності)</w:t>
      </w:r>
    </w:p>
    <w:p w14:paraId="19236E7A" w14:textId="77777777" w:rsidR="00300CB4" w:rsidRDefault="00B517D3">
      <w:pPr>
        <w:spacing w:before="120"/>
        <w:jc w:val="both"/>
        <w:rPr>
          <w:rFonts w:ascii="Times New Roman" w:eastAsia="Times New Roman" w:hAnsi="Times New Roman" w:cs="Times New Roman"/>
          <w:b/>
          <w:sz w:val="20"/>
          <w:szCs w:val="20"/>
        </w:rPr>
      </w:pPr>
      <w:bookmarkStart w:id="134" w:name="_heading=h.yuihvmw3g8r1" w:colFirst="0" w:colLast="0"/>
      <w:bookmarkEnd w:id="134"/>
      <w:r>
        <w:rPr>
          <w:rFonts w:ascii="Times New Roman" w:eastAsia="Times New Roman" w:hAnsi="Times New Roman" w:cs="Times New Roman"/>
          <w:b/>
          <w:sz w:val="20"/>
          <w:szCs w:val="20"/>
        </w:rPr>
        <w:t>«___» ___________ 20</w:t>
      </w:r>
      <w:r>
        <w:rPr>
          <w:rFonts w:ascii="Times New Roman" w:eastAsia="Times New Roman" w:hAnsi="Times New Roman" w:cs="Times New Roman"/>
          <w:b/>
          <w:sz w:val="20"/>
          <w:szCs w:val="20"/>
          <w:highlight w:val="white"/>
        </w:rPr>
        <w:t xml:space="preserve">22 </w:t>
      </w:r>
      <w:r>
        <w:rPr>
          <w:rFonts w:ascii="Times New Roman" w:eastAsia="Times New Roman" w:hAnsi="Times New Roman" w:cs="Times New Roman"/>
          <w:b/>
          <w:sz w:val="20"/>
          <w:szCs w:val="20"/>
        </w:rPr>
        <w:t>року</w:t>
      </w:r>
    </w:p>
    <w:p w14:paraId="7F51F4F1" w14:textId="77777777" w:rsidR="00300CB4" w:rsidRDefault="00B517D3">
      <w:pPr>
        <w:ind w:right="-607"/>
        <w:jc w:val="right"/>
        <w:rPr>
          <w:rFonts w:ascii="Times New Roman" w:eastAsia="Times New Roman" w:hAnsi="Times New Roman" w:cs="Times New Roman"/>
          <w:b/>
          <w:sz w:val="20"/>
          <w:szCs w:val="20"/>
        </w:rPr>
      </w:pPr>
      <w:r>
        <w:br w:type="page"/>
      </w:r>
    </w:p>
    <w:p w14:paraId="062EAB5A" w14:textId="77777777" w:rsidR="00300CB4" w:rsidRDefault="00B517D3">
      <w:pPr>
        <w:ind w:right="-607"/>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Додаток 4</w:t>
      </w:r>
    </w:p>
    <w:p w14:paraId="47706174" w14:textId="77777777" w:rsidR="00300CB4" w:rsidRDefault="00B517D3">
      <w:pPr>
        <w:ind w:right="-607"/>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Форма комерційної пропозиції на закупівлю послуг з підтримки та розробки публічного аналітичного модулю електронної торгової системи </w:t>
      </w:r>
      <w:proofErr w:type="spellStart"/>
      <w:r>
        <w:rPr>
          <w:rFonts w:ascii="Times New Roman" w:eastAsia="Times New Roman" w:hAnsi="Times New Roman" w:cs="Times New Roman"/>
          <w:b/>
          <w:sz w:val="20"/>
          <w:szCs w:val="20"/>
        </w:rPr>
        <w:t>Prozorro.Продажі</w:t>
      </w:r>
      <w:proofErr w:type="spellEnd"/>
    </w:p>
    <w:p w14:paraId="3D577D1A" w14:textId="77777777" w:rsidR="00300CB4" w:rsidRDefault="00B517D3">
      <w:pPr>
        <w:ind w:right="-607"/>
        <w:jc w:val="right"/>
        <w:rPr>
          <w:rFonts w:ascii="Times New Roman" w:eastAsia="Times New Roman" w:hAnsi="Times New Roman" w:cs="Times New Roman"/>
          <w:b/>
          <w:sz w:val="20"/>
          <w:szCs w:val="20"/>
          <w:highlight w:val="yellow"/>
        </w:rPr>
      </w:pPr>
      <w:r>
        <w:rPr>
          <w:rFonts w:ascii="Times New Roman" w:eastAsia="Times New Roman" w:hAnsi="Times New Roman" w:cs="Times New Roman"/>
          <w:b/>
          <w:sz w:val="20"/>
          <w:szCs w:val="20"/>
        </w:rPr>
        <w:t xml:space="preserve"> </w:t>
      </w:r>
    </w:p>
    <w:p w14:paraId="60671FBE" w14:textId="77777777" w:rsidR="00300CB4" w:rsidRDefault="00B517D3">
      <w:pPr>
        <w:spacing w:before="240" w:after="240"/>
        <w:jc w:val="center"/>
        <w:rPr>
          <w:rFonts w:ascii="Times New Roman" w:eastAsia="Times New Roman" w:hAnsi="Times New Roman" w:cs="Times New Roman"/>
          <w:color w:val="0F0FB9"/>
          <w:sz w:val="20"/>
          <w:szCs w:val="20"/>
        </w:rPr>
      </w:pPr>
      <w:r>
        <w:rPr>
          <w:rFonts w:ascii="Times New Roman" w:eastAsia="Times New Roman" w:hAnsi="Times New Roman" w:cs="Times New Roman"/>
          <w:color w:val="0F0FB9"/>
          <w:sz w:val="20"/>
          <w:szCs w:val="20"/>
        </w:rPr>
        <w:t>[Бланк учасника процедури закупівлі]</w:t>
      </w:r>
    </w:p>
    <w:tbl>
      <w:tblPr>
        <w:tblStyle w:val="ad"/>
        <w:tblW w:w="97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30"/>
        <w:gridCol w:w="4890"/>
      </w:tblGrid>
      <w:tr w:rsidR="00300CB4" w14:paraId="0FACEBA8" w14:textId="77777777">
        <w:trPr>
          <w:trHeight w:val="435"/>
        </w:trPr>
        <w:tc>
          <w:tcPr>
            <w:tcW w:w="972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F3998EF" w14:textId="77777777" w:rsidR="00300CB4" w:rsidRDefault="00B517D3">
            <w:pPr>
              <w:spacing w:before="240" w:after="240"/>
              <w:ind w:left="1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Заповнюється співробітником TI Україна</w:t>
            </w:r>
          </w:p>
        </w:tc>
      </w:tr>
      <w:tr w:rsidR="00300CB4" w14:paraId="79CC7B4A" w14:textId="77777777">
        <w:trPr>
          <w:trHeight w:val="675"/>
        </w:trPr>
        <w:tc>
          <w:tcPr>
            <w:tcW w:w="48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D955FB" w14:textId="77777777" w:rsidR="00300CB4" w:rsidRDefault="00B517D3">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надходження комерційно</w:t>
            </w:r>
            <w:r>
              <w:rPr>
                <w:rFonts w:ascii="Times New Roman" w:eastAsia="Times New Roman" w:hAnsi="Times New Roman" w:cs="Times New Roman"/>
                <w:b/>
                <w:sz w:val="20"/>
                <w:szCs w:val="20"/>
              </w:rPr>
              <w:t>ї пропозиції до TI Україна</w:t>
            </w:r>
          </w:p>
        </w:tc>
        <w:tc>
          <w:tcPr>
            <w:tcW w:w="4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C48919" w14:textId="77777777" w:rsidR="00300CB4" w:rsidRDefault="00B517D3">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Реєстраційний номер</w:t>
            </w:r>
          </w:p>
        </w:tc>
      </w:tr>
      <w:tr w:rsidR="00300CB4" w14:paraId="66F0006F" w14:textId="77777777">
        <w:trPr>
          <w:trHeight w:val="615"/>
        </w:trPr>
        <w:tc>
          <w:tcPr>
            <w:tcW w:w="48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4A2C5B6" w14:textId="77777777" w:rsidR="00300CB4" w:rsidRDefault="00B517D3">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 ________________ 202</w:t>
            </w:r>
            <w:r>
              <w:rPr>
                <w:rFonts w:ascii="Times New Roman" w:eastAsia="Times New Roman" w:hAnsi="Times New Roman" w:cs="Times New Roman"/>
                <w:sz w:val="20"/>
                <w:szCs w:val="20"/>
                <w:highlight w:val="white"/>
              </w:rPr>
              <w:t xml:space="preserve">2 </w:t>
            </w:r>
            <w:r>
              <w:rPr>
                <w:rFonts w:ascii="Times New Roman" w:eastAsia="Times New Roman" w:hAnsi="Times New Roman" w:cs="Times New Roman"/>
                <w:sz w:val="20"/>
                <w:szCs w:val="20"/>
              </w:rPr>
              <w:t>р.</w:t>
            </w:r>
          </w:p>
        </w:tc>
        <w:tc>
          <w:tcPr>
            <w:tcW w:w="4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387AC75" w14:textId="77777777" w:rsidR="00300CB4" w:rsidRDefault="00B517D3">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_________</w:t>
            </w:r>
          </w:p>
        </w:tc>
      </w:tr>
      <w:tr w:rsidR="00300CB4" w14:paraId="7DBBDF93" w14:textId="77777777">
        <w:trPr>
          <w:trHeight w:val="495"/>
        </w:trPr>
        <w:tc>
          <w:tcPr>
            <w:tcW w:w="48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04D8CCD" w14:textId="77777777" w:rsidR="00300CB4" w:rsidRDefault="00B517D3">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ПІБ ____________________________________</w:t>
            </w:r>
          </w:p>
        </w:tc>
        <w:tc>
          <w:tcPr>
            <w:tcW w:w="4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A1F4C38" w14:textId="77777777" w:rsidR="00300CB4" w:rsidRDefault="00B517D3">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підпис ________________________</w:t>
            </w:r>
          </w:p>
        </w:tc>
      </w:tr>
    </w:tbl>
    <w:p w14:paraId="2B7D0570" w14:textId="77777777" w:rsidR="00300CB4" w:rsidRDefault="00300CB4">
      <w:pPr>
        <w:spacing w:before="240" w:after="240"/>
        <w:rPr>
          <w:rFonts w:ascii="Times New Roman" w:eastAsia="Times New Roman" w:hAnsi="Times New Roman" w:cs="Times New Roman"/>
          <w:b/>
          <w:sz w:val="20"/>
          <w:szCs w:val="20"/>
        </w:rPr>
      </w:pPr>
    </w:p>
    <w:p w14:paraId="7646570D" w14:textId="77777777" w:rsidR="00300CB4" w:rsidRDefault="00B517D3">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КОМЕРЦІЙНА ПРОПОЗИЦІЯ </w:t>
      </w:r>
    </w:p>
    <w:p w14:paraId="038684DD" w14:textId="77777777" w:rsidR="00300CB4" w:rsidRDefault="00B517D3">
      <w:pPr>
        <w:spacing w:before="240" w:after="24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Ознайомившись із оголошенням про проведення комерційної процедури </w:t>
      </w:r>
      <w:r>
        <w:rPr>
          <w:rFonts w:ascii="Times New Roman" w:eastAsia="Times New Roman" w:hAnsi="Times New Roman" w:cs="Times New Roman"/>
          <w:b/>
          <w:sz w:val="20"/>
          <w:szCs w:val="20"/>
        </w:rPr>
        <w:t>на закупівлю</w:t>
      </w:r>
      <w:r>
        <w:rPr>
          <w:rFonts w:ascii="Times New Roman" w:eastAsia="Times New Roman" w:hAnsi="Times New Roman" w:cs="Times New Roman"/>
          <w:b/>
          <w:sz w:val="20"/>
          <w:szCs w:val="20"/>
          <w:highlight w:val="white"/>
        </w:rPr>
        <w:t xml:space="preserve"> послуг </w:t>
      </w:r>
      <w:r>
        <w:rPr>
          <w:rFonts w:ascii="Times New Roman" w:eastAsia="Times New Roman" w:hAnsi="Times New Roman" w:cs="Times New Roman"/>
          <w:b/>
          <w:sz w:val="20"/>
          <w:szCs w:val="20"/>
        </w:rPr>
        <w:t xml:space="preserve">підтримки та розробки публічного аналітичного модулю електронної торгової системи  </w:t>
      </w:r>
      <w:proofErr w:type="spellStart"/>
      <w:r>
        <w:rPr>
          <w:rFonts w:ascii="Times New Roman" w:eastAsia="Times New Roman" w:hAnsi="Times New Roman" w:cs="Times New Roman"/>
          <w:b/>
          <w:sz w:val="20"/>
          <w:szCs w:val="20"/>
        </w:rPr>
        <w:t>Prozorro.Продажі</w:t>
      </w:r>
      <w:proofErr w:type="spellEnd"/>
      <w:r>
        <w:rPr>
          <w:rFonts w:ascii="Times New Roman" w:eastAsia="Times New Roman" w:hAnsi="Times New Roman" w:cs="Times New Roman"/>
          <w:b/>
          <w:sz w:val="20"/>
          <w:szCs w:val="20"/>
          <w:highlight w:val="white"/>
        </w:rPr>
        <w:t xml:space="preserve"> </w:t>
      </w:r>
      <w:r>
        <w:rPr>
          <w:rFonts w:ascii="Times New Roman" w:eastAsia="Times New Roman" w:hAnsi="Times New Roman" w:cs="Times New Roman"/>
          <w:sz w:val="20"/>
          <w:szCs w:val="20"/>
        </w:rPr>
        <w:t>ми, які нижче підписалися, пропонуємо нижчезазначені послуги у відповідності до умов вищезазначеного оголошення про проведення тендеру  (далі – “Оголошення”).</w:t>
      </w:r>
    </w:p>
    <w:p w14:paraId="5AA3BE91" w14:textId="77777777" w:rsidR="00300CB4" w:rsidRDefault="00B517D3">
      <w:pPr>
        <w:spacing w:before="240" w:after="60"/>
        <w:ind w:left="1140" w:hanging="36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1.ЗАГАЛЬНІ ВІДОМОСТІ ПРО УЧАСНИКА</w:t>
      </w:r>
    </w:p>
    <w:tbl>
      <w:tblPr>
        <w:tblStyle w:val="ae"/>
        <w:tblW w:w="96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5910"/>
        <w:gridCol w:w="3030"/>
      </w:tblGrid>
      <w:tr w:rsidR="00300CB4" w14:paraId="6A297479" w14:textId="77777777">
        <w:trPr>
          <w:trHeight w:val="435"/>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2A7ED" w14:textId="77777777" w:rsidR="00300CB4" w:rsidRDefault="00B517D3">
            <w:pPr>
              <w:spacing w:before="240" w:after="240"/>
              <w:ind w:righ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r>
          </w:p>
        </w:tc>
        <w:tc>
          <w:tcPr>
            <w:tcW w:w="59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A811479"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Найменування учасника:</w:t>
            </w:r>
          </w:p>
        </w:tc>
        <w:tc>
          <w:tcPr>
            <w:tcW w:w="30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4FB5CF1" w14:textId="77777777" w:rsidR="00300CB4" w:rsidRDefault="00B517D3">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0CB4" w14:paraId="5C27CFAC" w14:textId="77777777">
        <w:trPr>
          <w:trHeight w:val="435"/>
        </w:trPr>
        <w:tc>
          <w:tcPr>
            <w:tcW w:w="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662796" w14:textId="77777777" w:rsidR="00300CB4" w:rsidRDefault="00B517D3">
            <w:pPr>
              <w:spacing w:before="240" w:after="240"/>
              <w:ind w:righ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r>
          </w:p>
        </w:tc>
        <w:tc>
          <w:tcPr>
            <w:tcW w:w="5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99956"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Юридична адреса:</w:t>
            </w:r>
          </w:p>
        </w:tc>
        <w:tc>
          <w:tcPr>
            <w:tcW w:w="3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4C24AD" w14:textId="77777777" w:rsidR="00300CB4" w:rsidRDefault="00B517D3">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0CB4" w14:paraId="4584BCE2" w14:textId="77777777">
        <w:trPr>
          <w:trHeight w:val="435"/>
        </w:trPr>
        <w:tc>
          <w:tcPr>
            <w:tcW w:w="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56D69E" w14:textId="77777777" w:rsidR="00300CB4" w:rsidRDefault="00B517D3">
            <w:pPr>
              <w:spacing w:before="240" w:after="240"/>
              <w:ind w:righ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r>
          </w:p>
        </w:tc>
        <w:tc>
          <w:tcPr>
            <w:tcW w:w="5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746322"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Фактична адреса:</w:t>
            </w:r>
          </w:p>
        </w:tc>
        <w:tc>
          <w:tcPr>
            <w:tcW w:w="3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0BF361" w14:textId="77777777" w:rsidR="00300CB4" w:rsidRDefault="00B517D3">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0CB4" w14:paraId="6E445EA4" w14:textId="77777777">
        <w:trPr>
          <w:trHeight w:val="435"/>
        </w:trPr>
        <w:tc>
          <w:tcPr>
            <w:tcW w:w="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F127B" w14:textId="77777777" w:rsidR="00300CB4" w:rsidRDefault="00B517D3">
            <w:pPr>
              <w:spacing w:before="240" w:after="240"/>
              <w:ind w:righ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ab/>
            </w:r>
          </w:p>
        </w:tc>
        <w:tc>
          <w:tcPr>
            <w:tcW w:w="5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84AD22"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державної реєстрації:</w:t>
            </w:r>
          </w:p>
        </w:tc>
        <w:tc>
          <w:tcPr>
            <w:tcW w:w="3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F2D0E3" w14:textId="77777777" w:rsidR="00300CB4" w:rsidRDefault="00B517D3">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0CB4" w14:paraId="744A5425" w14:textId="77777777">
        <w:trPr>
          <w:trHeight w:val="435"/>
        </w:trPr>
        <w:tc>
          <w:tcPr>
            <w:tcW w:w="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FB309" w14:textId="77777777" w:rsidR="00300CB4" w:rsidRDefault="00B517D3">
            <w:pPr>
              <w:spacing w:before="240" w:after="240"/>
              <w:ind w:righ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5. </w:t>
            </w:r>
            <w:r>
              <w:rPr>
                <w:rFonts w:ascii="Times New Roman" w:eastAsia="Times New Roman" w:hAnsi="Times New Roman" w:cs="Times New Roman"/>
                <w:sz w:val="20"/>
                <w:szCs w:val="20"/>
              </w:rPr>
              <w:tab/>
            </w:r>
          </w:p>
        </w:tc>
        <w:tc>
          <w:tcPr>
            <w:tcW w:w="5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B44B0B"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ПІБ та посада керівника учасника:</w:t>
            </w:r>
          </w:p>
        </w:tc>
        <w:tc>
          <w:tcPr>
            <w:tcW w:w="3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AFB89D" w14:textId="77777777" w:rsidR="00300CB4" w:rsidRDefault="00B517D3">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0CB4" w14:paraId="430DEBAB" w14:textId="77777777">
        <w:trPr>
          <w:trHeight w:val="435"/>
        </w:trPr>
        <w:tc>
          <w:tcPr>
            <w:tcW w:w="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B0BF8" w14:textId="77777777" w:rsidR="00300CB4" w:rsidRDefault="00B517D3">
            <w:pPr>
              <w:spacing w:before="240" w:after="240"/>
              <w:ind w:righ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Pr>
                <w:rFonts w:ascii="Times New Roman" w:eastAsia="Times New Roman" w:hAnsi="Times New Roman" w:cs="Times New Roman"/>
                <w:sz w:val="20"/>
                <w:szCs w:val="20"/>
              </w:rPr>
              <w:tab/>
            </w:r>
          </w:p>
        </w:tc>
        <w:tc>
          <w:tcPr>
            <w:tcW w:w="5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57251B"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Номер телефону керівника учасника:</w:t>
            </w:r>
          </w:p>
        </w:tc>
        <w:tc>
          <w:tcPr>
            <w:tcW w:w="3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372186" w14:textId="77777777" w:rsidR="00300CB4" w:rsidRDefault="00B517D3">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0CB4" w14:paraId="30D5C82B" w14:textId="77777777">
        <w:trPr>
          <w:trHeight w:val="435"/>
        </w:trPr>
        <w:tc>
          <w:tcPr>
            <w:tcW w:w="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6DEBC" w14:textId="77777777" w:rsidR="00300CB4" w:rsidRDefault="00B517D3">
            <w:pPr>
              <w:spacing w:before="240" w:after="240"/>
              <w:ind w:righ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Pr>
                <w:rFonts w:ascii="Times New Roman" w:eastAsia="Times New Roman" w:hAnsi="Times New Roman" w:cs="Times New Roman"/>
                <w:sz w:val="20"/>
                <w:szCs w:val="20"/>
              </w:rPr>
              <w:tab/>
            </w:r>
          </w:p>
        </w:tc>
        <w:tc>
          <w:tcPr>
            <w:tcW w:w="5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6B7D14"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Контактна/ уповноважена особа:</w:t>
            </w:r>
          </w:p>
        </w:tc>
        <w:tc>
          <w:tcPr>
            <w:tcW w:w="3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AA5D9A" w14:textId="77777777" w:rsidR="00300CB4" w:rsidRDefault="00B517D3">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0CB4" w14:paraId="12BC9568" w14:textId="77777777">
        <w:trPr>
          <w:trHeight w:val="435"/>
        </w:trPr>
        <w:tc>
          <w:tcPr>
            <w:tcW w:w="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CF0B1" w14:textId="77777777" w:rsidR="00300CB4" w:rsidRDefault="00B517D3">
            <w:pPr>
              <w:spacing w:before="240" w:after="240"/>
              <w:ind w:righ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Pr>
                <w:rFonts w:ascii="Times New Roman" w:eastAsia="Times New Roman" w:hAnsi="Times New Roman" w:cs="Times New Roman"/>
                <w:sz w:val="20"/>
                <w:szCs w:val="20"/>
              </w:rPr>
              <w:tab/>
            </w:r>
          </w:p>
        </w:tc>
        <w:tc>
          <w:tcPr>
            <w:tcW w:w="5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5A6C53"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Номер телефону контактної/ уповноваженої особи:</w:t>
            </w:r>
          </w:p>
        </w:tc>
        <w:tc>
          <w:tcPr>
            <w:tcW w:w="3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FA8491" w14:textId="77777777" w:rsidR="00300CB4" w:rsidRDefault="00B517D3">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0CB4" w14:paraId="6DBD91EE" w14:textId="77777777">
        <w:trPr>
          <w:trHeight w:val="435"/>
        </w:trPr>
        <w:tc>
          <w:tcPr>
            <w:tcW w:w="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C6B61" w14:textId="77777777" w:rsidR="00300CB4" w:rsidRDefault="00B517D3">
            <w:pPr>
              <w:spacing w:before="240" w:after="240"/>
              <w:ind w:righ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r>
              <w:rPr>
                <w:rFonts w:ascii="Times New Roman" w:eastAsia="Times New Roman" w:hAnsi="Times New Roman" w:cs="Times New Roman"/>
                <w:sz w:val="20"/>
                <w:szCs w:val="20"/>
              </w:rPr>
              <w:tab/>
            </w:r>
          </w:p>
        </w:tc>
        <w:tc>
          <w:tcPr>
            <w:tcW w:w="5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7055B5"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Електронна пошта контактної/ уповноваженої  особи:</w:t>
            </w:r>
          </w:p>
        </w:tc>
        <w:tc>
          <w:tcPr>
            <w:tcW w:w="3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94E90D" w14:textId="77777777" w:rsidR="00300CB4" w:rsidRDefault="00B517D3">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0CB4" w14:paraId="76A73898" w14:textId="77777777">
        <w:trPr>
          <w:trHeight w:val="435"/>
        </w:trPr>
        <w:tc>
          <w:tcPr>
            <w:tcW w:w="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43B1E" w14:textId="77777777" w:rsidR="00300CB4" w:rsidRDefault="00B517D3">
            <w:pPr>
              <w:spacing w:before="240" w:after="240"/>
              <w:ind w:righ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p>
        </w:tc>
        <w:tc>
          <w:tcPr>
            <w:tcW w:w="5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ACB7D9"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Адреса веб-сайту:</w:t>
            </w:r>
          </w:p>
        </w:tc>
        <w:tc>
          <w:tcPr>
            <w:tcW w:w="3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160ABF" w14:textId="77777777" w:rsidR="00300CB4" w:rsidRDefault="00B517D3">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0CB4" w14:paraId="31CC7B7A" w14:textId="77777777">
        <w:trPr>
          <w:trHeight w:val="435"/>
        </w:trPr>
        <w:tc>
          <w:tcPr>
            <w:tcW w:w="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31F0D" w14:textId="77777777" w:rsidR="00300CB4" w:rsidRDefault="00B517D3">
            <w:pPr>
              <w:spacing w:before="240" w:after="240"/>
              <w:ind w:righ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p>
        </w:tc>
        <w:tc>
          <w:tcPr>
            <w:tcW w:w="5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3AE4B4"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Банківські реквізити учасника:</w:t>
            </w:r>
          </w:p>
        </w:tc>
        <w:tc>
          <w:tcPr>
            <w:tcW w:w="3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4A2F5" w14:textId="77777777" w:rsidR="00300CB4" w:rsidRDefault="00B517D3">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0CB4" w14:paraId="4DAF34F5" w14:textId="77777777">
        <w:trPr>
          <w:trHeight w:val="690"/>
        </w:trPr>
        <w:tc>
          <w:tcPr>
            <w:tcW w:w="6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A9D56F" w14:textId="77777777" w:rsidR="00300CB4" w:rsidRDefault="00B517D3">
            <w:pPr>
              <w:spacing w:before="240" w:after="240"/>
              <w:ind w:righ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p>
        </w:tc>
        <w:tc>
          <w:tcPr>
            <w:tcW w:w="59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DBC31"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Види діяльності учасника згідно з довідкою ЄДР та/або статутом юридичної особи:</w:t>
            </w:r>
          </w:p>
        </w:tc>
        <w:tc>
          <w:tcPr>
            <w:tcW w:w="30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D99ED6" w14:textId="77777777" w:rsidR="00300CB4" w:rsidRDefault="00B517D3">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558F8434" w14:textId="77777777" w:rsidR="00300CB4" w:rsidRDefault="00300CB4">
      <w:pPr>
        <w:spacing w:before="240" w:after="240"/>
        <w:ind w:firstLine="720"/>
        <w:jc w:val="both"/>
        <w:rPr>
          <w:rFonts w:ascii="Times New Roman" w:eastAsia="Times New Roman" w:hAnsi="Times New Roman" w:cs="Times New Roman"/>
          <w:b/>
          <w:sz w:val="20"/>
          <w:szCs w:val="20"/>
        </w:rPr>
      </w:pPr>
    </w:p>
    <w:p w14:paraId="7DCF99A0" w14:textId="77777777" w:rsidR="00300CB4" w:rsidRDefault="00B517D3">
      <w:pPr>
        <w:spacing w:before="240" w:after="240"/>
        <w:ind w:firstLine="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ЦІНОВА ПРОПОЗИЦІЯ</w:t>
      </w:r>
    </w:p>
    <w:tbl>
      <w:tblPr>
        <w:tblStyle w:val="af"/>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0"/>
        <w:gridCol w:w="6315"/>
        <w:gridCol w:w="1935"/>
      </w:tblGrid>
      <w:tr w:rsidR="00300CB4" w14:paraId="063A2894" w14:textId="77777777">
        <w:trPr>
          <w:trHeight w:val="810"/>
        </w:trPr>
        <w:tc>
          <w:tcPr>
            <w:tcW w:w="60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0458E0E" w14:textId="77777777" w:rsidR="00300CB4" w:rsidRDefault="00B517D3">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315" w:type="dxa"/>
            <w:tcBorders>
              <w:top w:val="single" w:sz="8" w:space="0" w:color="000000"/>
              <w:left w:val="nil"/>
              <w:bottom w:val="single" w:sz="8" w:space="0" w:color="000000"/>
              <w:right w:val="single" w:sz="8" w:space="0" w:color="000000"/>
            </w:tcBorders>
            <w:shd w:val="clear" w:color="auto" w:fill="CCCCCC"/>
            <w:tcMar>
              <w:top w:w="100" w:type="dxa"/>
              <w:left w:w="100" w:type="dxa"/>
              <w:bottom w:w="100" w:type="dxa"/>
              <w:right w:w="100" w:type="dxa"/>
            </w:tcMar>
          </w:tcPr>
          <w:p w14:paraId="27677D8A" w14:textId="77777777" w:rsidR="00300CB4" w:rsidRDefault="00B517D3">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Найменування послуг, передбачених технічними вимогами до предмету закупівлі</w:t>
            </w:r>
          </w:p>
        </w:tc>
        <w:tc>
          <w:tcPr>
            <w:tcW w:w="1935" w:type="dxa"/>
            <w:tcBorders>
              <w:top w:val="single" w:sz="8" w:space="0" w:color="000000"/>
              <w:left w:val="nil"/>
              <w:bottom w:val="single" w:sz="8" w:space="0" w:color="000000"/>
              <w:right w:val="single" w:sz="8" w:space="0" w:color="000000"/>
            </w:tcBorders>
            <w:shd w:val="clear" w:color="auto" w:fill="CCCCCC"/>
            <w:tcMar>
              <w:top w:w="100" w:type="dxa"/>
              <w:left w:w="100" w:type="dxa"/>
              <w:bottom w:w="100" w:type="dxa"/>
              <w:right w:w="100" w:type="dxa"/>
            </w:tcMar>
          </w:tcPr>
          <w:p w14:paraId="4847D16D" w14:textId="77777777" w:rsidR="00300CB4" w:rsidRDefault="00B517D3">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Вартість послуг, грн</w:t>
            </w:r>
          </w:p>
        </w:tc>
      </w:tr>
      <w:tr w:rsidR="00300CB4" w14:paraId="0EFEEE4D" w14:textId="77777777">
        <w:trPr>
          <w:trHeight w:val="435"/>
        </w:trPr>
        <w:tc>
          <w:tcPr>
            <w:tcW w:w="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33716A"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929319"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Послуги з підтримки та розробки публічного аналітичного модулю Електронної торгової системи </w:t>
            </w:r>
            <w:proofErr w:type="spellStart"/>
            <w:r>
              <w:rPr>
                <w:rFonts w:ascii="Times New Roman" w:eastAsia="Times New Roman" w:hAnsi="Times New Roman" w:cs="Times New Roman"/>
                <w:sz w:val="20"/>
                <w:szCs w:val="20"/>
              </w:rPr>
              <w:t>Prozorro.Продажі</w:t>
            </w:r>
            <w:proofErr w:type="spellEnd"/>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220AA4"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0CB4" w14:paraId="36F018F5" w14:textId="77777777">
        <w:trPr>
          <w:trHeight w:val="435"/>
        </w:trPr>
        <w:tc>
          <w:tcPr>
            <w:tcW w:w="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08C6B4"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BBD337" w14:textId="77777777" w:rsidR="00300CB4" w:rsidRDefault="00B517D3">
            <w:pPr>
              <w:spacing w:before="240" w:after="24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ВСЬОГО БЕЗ ПДВ</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A2A711"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0CB4" w14:paraId="55904C47" w14:textId="77777777">
        <w:trPr>
          <w:trHeight w:val="435"/>
        </w:trPr>
        <w:tc>
          <w:tcPr>
            <w:tcW w:w="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A4A7E"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tc>
        <w:tc>
          <w:tcPr>
            <w:tcW w:w="63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08954C" w14:textId="77777777" w:rsidR="00300CB4" w:rsidRDefault="00B517D3">
            <w:pPr>
              <w:spacing w:before="240" w:after="24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ВСЬОГО З ПДВ</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54500F"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1BCB3150" w14:textId="77777777" w:rsidR="00300CB4" w:rsidRDefault="00B517D3">
      <w:pPr>
        <w:spacing w:before="240" w:after="240"/>
        <w:jc w:val="both"/>
        <w:rPr>
          <w:rFonts w:ascii="Times New Roman" w:eastAsia="Times New Roman" w:hAnsi="Times New Roman" w:cs="Times New Roman"/>
          <w:b/>
          <w:color w:val="FF0000"/>
          <w:sz w:val="20"/>
          <w:szCs w:val="20"/>
          <w:vertAlign w:val="superscript"/>
        </w:rPr>
      </w:pPr>
      <w:r>
        <w:rPr>
          <w:rFonts w:ascii="Times New Roman" w:eastAsia="Times New Roman" w:hAnsi="Times New Roman" w:cs="Times New Roman"/>
          <w:b/>
          <w:color w:val="FF0000"/>
          <w:sz w:val="20"/>
          <w:szCs w:val="20"/>
          <w:vertAlign w:val="superscript"/>
        </w:rPr>
        <w:t xml:space="preserve"> </w:t>
      </w:r>
    </w:p>
    <w:p w14:paraId="5D2F84A8" w14:textId="77777777" w:rsidR="00300CB4" w:rsidRDefault="00B517D3">
      <w:pPr>
        <w:spacing w:line="240" w:lineRule="auto"/>
        <w:ind w:firstLine="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Кожен етап виконання погоджується Замовником, Замовник здійснює попередню оцінку кожного завдання.</w:t>
      </w:r>
    </w:p>
    <w:p w14:paraId="0300FC86" w14:textId="77777777" w:rsidR="00300CB4" w:rsidRDefault="00B517D3">
      <w:pPr>
        <w:spacing w:line="240" w:lineRule="auto"/>
        <w:ind w:firstLine="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Пропозиція має містити розмір погодинної ставки спеціалістів та загальну суму договору, виходячи із загального обсягу 2000 годин. </w:t>
      </w:r>
    </w:p>
    <w:p w14:paraId="57E44BD6" w14:textId="77777777" w:rsidR="00300CB4" w:rsidRDefault="00300CB4">
      <w:pPr>
        <w:spacing w:line="240" w:lineRule="auto"/>
        <w:ind w:firstLine="700"/>
        <w:jc w:val="both"/>
        <w:rPr>
          <w:rFonts w:ascii="Times New Roman" w:eastAsia="Times New Roman" w:hAnsi="Times New Roman" w:cs="Times New Roman"/>
          <w:sz w:val="20"/>
          <w:szCs w:val="20"/>
        </w:rPr>
      </w:pPr>
    </w:p>
    <w:p w14:paraId="6C3E428F" w14:textId="77777777" w:rsidR="00300CB4" w:rsidRDefault="00300CB4">
      <w:pPr>
        <w:spacing w:line="240" w:lineRule="auto"/>
        <w:ind w:firstLine="700"/>
        <w:jc w:val="both"/>
        <w:rPr>
          <w:rFonts w:ascii="Times New Roman" w:eastAsia="Times New Roman" w:hAnsi="Times New Roman" w:cs="Times New Roman"/>
          <w:sz w:val="20"/>
          <w:szCs w:val="20"/>
        </w:rPr>
      </w:pPr>
    </w:p>
    <w:tbl>
      <w:tblPr>
        <w:tblStyle w:val="af0"/>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25"/>
        <w:gridCol w:w="1500"/>
        <w:gridCol w:w="2385"/>
      </w:tblGrid>
      <w:tr w:rsidR="00300CB4" w14:paraId="432ED390" w14:textId="77777777">
        <w:trPr>
          <w:trHeight w:val="330"/>
        </w:trPr>
        <w:tc>
          <w:tcPr>
            <w:tcW w:w="5025"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2B8C556C" w14:textId="77777777" w:rsidR="00300CB4" w:rsidRDefault="00B517D3">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Погодинна ставка, грн без ПДВ</w:t>
            </w:r>
          </w:p>
        </w:tc>
        <w:tc>
          <w:tcPr>
            <w:tcW w:w="1500" w:type="dxa"/>
            <w:tcBorders>
              <w:top w:val="single" w:sz="7" w:space="0" w:color="000000"/>
              <w:left w:val="nil"/>
              <w:bottom w:val="single" w:sz="7" w:space="0" w:color="000000"/>
              <w:right w:val="single" w:sz="7" w:space="0" w:color="000000"/>
            </w:tcBorders>
            <w:tcMar>
              <w:top w:w="40" w:type="dxa"/>
              <w:left w:w="40" w:type="dxa"/>
              <w:bottom w:w="40" w:type="dxa"/>
              <w:right w:w="40" w:type="dxa"/>
            </w:tcMar>
            <w:vAlign w:val="bottom"/>
          </w:tcPr>
          <w:p w14:paraId="41B5D23F" w14:textId="77777777" w:rsidR="00300CB4" w:rsidRDefault="00B517D3">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w:t>
            </w:r>
          </w:p>
        </w:tc>
        <w:tc>
          <w:tcPr>
            <w:tcW w:w="2385" w:type="dxa"/>
            <w:tcBorders>
              <w:top w:val="single" w:sz="7" w:space="0" w:color="000000"/>
              <w:left w:val="nil"/>
              <w:bottom w:val="single" w:sz="7" w:space="0" w:color="000000"/>
              <w:right w:val="single" w:sz="7" w:space="0" w:color="000000"/>
            </w:tcBorders>
            <w:tcMar>
              <w:top w:w="40" w:type="dxa"/>
              <w:left w:w="40" w:type="dxa"/>
              <w:bottom w:w="40" w:type="dxa"/>
              <w:right w:w="40" w:type="dxa"/>
            </w:tcMar>
            <w:vAlign w:val="bottom"/>
          </w:tcPr>
          <w:p w14:paraId="774F95B2" w14:textId="77777777" w:rsidR="00300CB4" w:rsidRDefault="00300CB4">
            <w:pPr>
              <w:widowControl w:val="0"/>
              <w:jc w:val="both"/>
              <w:rPr>
                <w:rFonts w:ascii="Times New Roman" w:eastAsia="Times New Roman" w:hAnsi="Times New Roman" w:cs="Times New Roman"/>
                <w:sz w:val="20"/>
                <w:szCs w:val="20"/>
              </w:rPr>
            </w:pPr>
          </w:p>
        </w:tc>
      </w:tr>
      <w:tr w:rsidR="00300CB4" w14:paraId="4430B2EE" w14:textId="77777777">
        <w:trPr>
          <w:trHeight w:val="330"/>
        </w:trPr>
        <w:tc>
          <w:tcPr>
            <w:tcW w:w="5025" w:type="dxa"/>
            <w:tcBorders>
              <w:top w:val="nil"/>
              <w:left w:val="nil"/>
              <w:bottom w:val="single" w:sz="7" w:space="0" w:color="000000"/>
              <w:right w:val="nil"/>
            </w:tcBorders>
            <w:tcMar>
              <w:top w:w="40" w:type="dxa"/>
              <w:left w:w="40" w:type="dxa"/>
              <w:bottom w:w="40" w:type="dxa"/>
              <w:right w:w="40" w:type="dxa"/>
            </w:tcMar>
            <w:vAlign w:val="bottom"/>
          </w:tcPr>
          <w:p w14:paraId="76770590" w14:textId="77777777" w:rsidR="00300CB4" w:rsidRDefault="00300CB4">
            <w:pPr>
              <w:widowControl w:val="0"/>
              <w:jc w:val="both"/>
              <w:rPr>
                <w:rFonts w:ascii="Times New Roman" w:eastAsia="Times New Roman" w:hAnsi="Times New Roman" w:cs="Times New Roman"/>
                <w:sz w:val="20"/>
                <w:szCs w:val="20"/>
              </w:rPr>
            </w:pPr>
          </w:p>
        </w:tc>
        <w:tc>
          <w:tcPr>
            <w:tcW w:w="1500" w:type="dxa"/>
            <w:tcBorders>
              <w:top w:val="nil"/>
              <w:left w:val="nil"/>
              <w:bottom w:val="single" w:sz="7" w:space="0" w:color="000000"/>
              <w:right w:val="nil"/>
            </w:tcBorders>
            <w:tcMar>
              <w:top w:w="40" w:type="dxa"/>
              <w:left w:w="40" w:type="dxa"/>
              <w:bottom w:w="40" w:type="dxa"/>
              <w:right w:w="40" w:type="dxa"/>
            </w:tcMar>
            <w:vAlign w:val="bottom"/>
          </w:tcPr>
          <w:p w14:paraId="4F1D65BD" w14:textId="77777777" w:rsidR="00300CB4" w:rsidRDefault="00300CB4">
            <w:pPr>
              <w:widowControl w:val="0"/>
              <w:jc w:val="both"/>
              <w:rPr>
                <w:rFonts w:ascii="Times New Roman" w:eastAsia="Times New Roman" w:hAnsi="Times New Roman" w:cs="Times New Roman"/>
                <w:sz w:val="20"/>
                <w:szCs w:val="20"/>
              </w:rPr>
            </w:pPr>
          </w:p>
        </w:tc>
        <w:tc>
          <w:tcPr>
            <w:tcW w:w="2385" w:type="dxa"/>
            <w:tcBorders>
              <w:top w:val="nil"/>
              <w:left w:val="nil"/>
              <w:bottom w:val="single" w:sz="7" w:space="0" w:color="000000"/>
              <w:right w:val="nil"/>
            </w:tcBorders>
            <w:tcMar>
              <w:top w:w="40" w:type="dxa"/>
              <w:left w:w="40" w:type="dxa"/>
              <w:bottom w:w="40" w:type="dxa"/>
              <w:right w:w="40" w:type="dxa"/>
            </w:tcMar>
            <w:vAlign w:val="bottom"/>
          </w:tcPr>
          <w:p w14:paraId="35D4EA63" w14:textId="77777777" w:rsidR="00300CB4" w:rsidRDefault="00300CB4">
            <w:pPr>
              <w:widowControl w:val="0"/>
              <w:jc w:val="both"/>
              <w:rPr>
                <w:rFonts w:ascii="Times New Roman" w:eastAsia="Times New Roman" w:hAnsi="Times New Roman" w:cs="Times New Roman"/>
                <w:sz w:val="20"/>
                <w:szCs w:val="20"/>
              </w:rPr>
            </w:pPr>
          </w:p>
        </w:tc>
      </w:tr>
      <w:tr w:rsidR="00300CB4" w14:paraId="37CBF87D" w14:textId="77777777">
        <w:trPr>
          <w:trHeight w:val="330"/>
        </w:trPr>
        <w:tc>
          <w:tcPr>
            <w:tcW w:w="5025" w:type="dxa"/>
            <w:tcBorders>
              <w:top w:val="nil"/>
              <w:left w:val="single" w:sz="7" w:space="0" w:color="000000"/>
              <w:bottom w:val="single" w:sz="7" w:space="0" w:color="000000"/>
              <w:right w:val="single" w:sz="7" w:space="0" w:color="000000"/>
            </w:tcBorders>
            <w:tcMar>
              <w:top w:w="40" w:type="dxa"/>
              <w:left w:w="40" w:type="dxa"/>
              <w:bottom w:w="40" w:type="dxa"/>
              <w:right w:w="40" w:type="dxa"/>
            </w:tcMar>
            <w:vAlign w:val="bottom"/>
          </w:tcPr>
          <w:p w14:paraId="1B4D1B92" w14:textId="77777777" w:rsidR="00300CB4" w:rsidRDefault="00B517D3">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Кількість годин</w:t>
            </w:r>
          </w:p>
        </w:tc>
        <w:tc>
          <w:tcPr>
            <w:tcW w:w="1500"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782771F9" w14:textId="77777777" w:rsidR="00300CB4" w:rsidRDefault="00B517D3">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w:t>
            </w:r>
          </w:p>
        </w:tc>
        <w:tc>
          <w:tcPr>
            <w:tcW w:w="238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C4C57AB" w14:textId="77777777" w:rsidR="00300CB4" w:rsidRDefault="00B517D3">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2,000</w:t>
            </w:r>
          </w:p>
        </w:tc>
      </w:tr>
      <w:tr w:rsidR="00300CB4" w14:paraId="1D60B551" w14:textId="77777777">
        <w:trPr>
          <w:trHeight w:val="330"/>
        </w:trPr>
        <w:tc>
          <w:tcPr>
            <w:tcW w:w="5025" w:type="dxa"/>
            <w:tcBorders>
              <w:top w:val="nil"/>
              <w:left w:val="nil"/>
              <w:bottom w:val="single" w:sz="7" w:space="0" w:color="000000"/>
              <w:right w:val="nil"/>
            </w:tcBorders>
            <w:tcMar>
              <w:top w:w="40" w:type="dxa"/>
              <w:left w:w="40" w:type="dxa"/>
              <w:bottom w:w="40" w:type="dxa"/>
              <w:right w:w="40" w:type="dxa"/>
            </w:tcMar>
            <w:vAlign w:val="bottom"/>
          </w:tcPr>
          <w:p w14:paraId="2708A42F" w14:textId="77777777" w:rsidR="00300CB4" w:rsidRDefault="00300CB4">
            <w:pPr>
              <w:widowControl w:val="0"/>
              <w:jc w:val="both"/>
              <w:rPr>
                <w:rFonts w:ascii="Times New Roman" w:eastAsia="Times New Roman" w:hAnsi="Times New Roman" w:cs="Times New Roman"/>
                <w:sz w:val="20"/>
                <w:szCs w:val="20"/>
              </w:rPr>
            </w:pPr>
          </w:p>
        </w:tc>
        <w:tc>
          <w:tcPr>
            <w:tcW w:w="1500" w:type="dxa"/>
            <w:tcBorders>
              <w:top w:val="nil"/>
              <w:left w:val="nil"/>
              <w:bottom w:val="single" w:sz="7" w:space="0" w:color="000000"/>
              <w:right w:val="nil"/>
            </w:tcBorders>
            <w:tcMar>
              <w:top w:w="40" w:type="dxa"/>
              <w:left w:w="40" w:type="dxa"/>
              <w:bottom w:w="40" w:type="dxa"/>
              <w:right w:w="40" w:type="dxa"/>
            </w:tcMar>
            <w:vAlign w:val="bottom"/>
          </w:tcPr>
          <w:p w14:paraId="118F7193" w14:textId="77777777" w:rsidR="00300CB4" w:rsidRDefault="00300CB4">
            <w:pPr>
              <w:widowControl w:val="0"/>
              <w:jc w:val="both"/>
              <w:rPr>
                <w:rFonts w:ascii="Times New Roman" w:eastAsia="Times New Roman" w:hAnsi="Times New Roman" w:cs="Times New Roman"/>
                <w:sz w:val="20"/>
                <w:szCs w:val="20"/>
              </w:rPr>
            </w:pPr>
          </w:p>
        </w:tc>
        <w:tc>
          <w:tcPr>
            <w:tcW w:w="2385" w:type="dxa"/>
            <w:tcBorders>
              <w:top w:val="nil"/>
              <w:left w:val="nil"/>
              <w:bottom w:val="single" w:sz="7" w:space="0" w:color="000000"/>
              <w:right w:val="nil"/>
            </w:tcBorders>
            <w:tcMar>
              <w:top w:w="40" w:type="dxa"/>
              <w:left w:w="40" w:type="dxa"/>
              <w:bottom w:w="40" w:type="dxa"/>
              <w:right w:w="40" w:type="dxa"/>
            </w:tcMar>
            <w:vAlign w:val="bottom"/>
          </w:tcPr>
          <w:p w14:paraId="4704C75A" w14:textId="77777777" w:rsidR="00300CB4" w:rsidRDefault="00300CB4">
            <w:pPr>
              <w:widowControl w:val="0"/>
              <w:jc w:val="both"/>
              <w:rPr>
                <w:rFonts w:ascii="Times New Roman" w:eastAsia="Times New Roman" w:hAnsi="Times New Roman" w:cs="Times New Roman"/>
                <w:sz w:val="20"/>
                <w:szCs w:val="20"/>
              </w:rPr>
            </w:pPr>
          </w:p>
        </w:tc>
      </w:tr>
      <w:tr w:rsidR="00300CB4" w14:paraId="20B467F6" w14:textId="77777777">
        <w:trPr>
          <w:trHeight w:val="330"/>
        </w:trPr>
        <w:tc>
          <w:tcPr>
            <w:tcW w:w="5025" w:type="dxa"/>
            <w:tcBorders>
              <w:top w:val="nil"/>
              <w:left w:val="single" w:sz="7" w:space="0" w:color="000000"/>
              <w:bottom w:val="single" w:sz="7" w:space="0" w:color="000000"/>
              <w:right w:val="single" w:sz="7" w:space="0" w:color="000000"/>
            </w:tcBorders>
            <w:tcMar>
              <w:top w:w="40" w:type="dxa"/>
              <w:left w:w="40" w:type="dxa"/>
              <w:bottom w:w="40" w:type="dxa"/>
              <w:right w:w="40" w:type="dxa"/>
            </w:tcMar>
            <w:vAlign w:val="bottom"/>
          </w:tcPr>
          <w:p w14:paraId="2218B44D" w14:textId="77777777" w:rsidR="00300CB4" w:rsidRDefault="00B517D3">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Загальна вартість, грн без ПДВ</w:t>
            </w:r>
          </w:p>
        </w:tc>
        <w:tc>
          <w:tcPr>
            <w:tcW w:w="1500"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28C9B994" w14:textId="77777777" w:rsidR="00300CB4" w:rsidRDefault="00B517D3">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 = [A] * [B]</w:t>
            </w:r>
          </w:p>
        </w:tc>
        <w:tc>
          <w:tcPr>
            <w:tcW w:w="238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5DE120CE" w14:textId="77777777" w:rsidR="00300CB4" w:rsidRDefault="00B517D3">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0</w:t>
            </w:r>
          </w:p>
        </w:tc>
      </w:tr>
      <w:tr w:rsidR="00300CB4" w14:paraId="4F89EE36" w14:textId="77777777">
        <w:trPr>
          <w:trHeight w:val="930"/>
        </w:trPr>
        <w:tc>
          <w:tcPr>
            <w:tcW w:w="5025" w:type="dxa"/>
            <w:tcBorders>
              <w:top w:val="nil"/>
              <w:left w:val="single" w:sz="7" w:space="0" w:color="000000"/>
              <w:bottom w:val="single" w:sz="7" w:space="0" w:color="000000"/>
              <w:right w:val="single" w:sz="7" w:space="0" w:color="000000"/>
            </w:tcBorders>
            <w:tcMar>
              <w:top w:w="40" w:type="dxa"/>
              <w:left w:w="40" w:type="dxa"/>
              <w:bottom w:w="40" w:type="dxa"/>
              <w:right w:w="40" w:type="dxa"/>
            </w:tcMar>
            <w:vAlign w:val="center"/>
          </w:tcPr>
          <w:p w14:paraId="44051C23" w14:textId="77777777" w:rsidR="00300CB4" w:rsidRDefault="00B517D3">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Податок на додану вартість, грн</w:t>
            </w:r>
          </w:p>
        </w:tc>
        <w:tc>
          <w:tcPr>
            <w:tcW w:w="1500"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13154767" w14:textId="77777777" w:rsidR="00300CB4" w:rsidRDefault="00B517D3">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відповідно до податкового статусу</w:t>
            </w:r>
          </w:p>
        </w:tc>
        <w:tc>
          <w:tcPr>
            <w:tcW w:w="238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32610858" w14:textId="77777777" w:rsidR="00300CB4" w:rsidRDefault="00B517D3">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0</w:t>
            </w:r>
          </w:p>
        </w:tc>
      </w:tr>
      <w:tr w:rsidR="00300CB4" w14:paraId="5B777FDA" w14:textId="77777777">
        <w:trPr>
          <w:trHeight w:val="330"/>
        </w:trPr>
        <w:tc>
          <w:tcPr>
            <w:tcW w:w="5025" w:type="dxa"/>
            <w:tcBorders>
              <w:top w:val="nil"/>
              <w:left w:val="single" w:sz="7" w:space="0" w:color="000000"/>
              <w:bottom w:val="single" w:sz="7" w:space="0" w:color="000000"/>
              <w:right w:val="single" w:sz="7" w:space="0" w:color="000000"/>
            </w:tcBorders>
            <w:tcMar>
              <w:top w:w="40" w:type="dxa"/>
              <w:left w:w="40" w:type="dxa"/>
              <w:bottom w:w="40" w:type="dxa"/>
              <w:right w:w="40" w:type="dxa"/>
            </w:tcMar>
            <w:vAlign w:val="bottom"/>
          </w:tcPr>
          <w:p w14:paraId="79846A13" w14:textId="77777777" w:rsidR="00300CB4" w:rsidRDefault="00B517D3">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Загальна вартість, грн з ПДВ</w:t>
            </w:r>
          </w:p>
        </w:tc>
        <w:tc>
          <w:tcPr>
            <w:tcW w:w="1500"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67E660A6" w14:textId="77777777" w:rsidR="00300CB4" w:rsidRDefault="00B517D3">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 + [D]</w:t>
            </w:r>
          </w:p>
        </w:tc>
        <w:tc>
          <w:tcPr>
            <w:tcW w:w="2385" w:type="dxa"/>
            <w:tcBorders>
              <w:top w:val="nil"/>
              <w:left w:val="nil"/>
              <w:bottom w:val="single" w:sz="7" w:space="0" w:color="000000"/>
              <w:right w:val="single" w:sz="7" w:space="0" w:color="000000"/>
            </w:tcBorders>
            <w:tcMar>
              <w:top w:w="40" w:type="dxa"/>
              <w:left w:w="40" w:type="dxa"/>
              <w:bottom w:w="40" w:type="dxa"/>
              <w:right w:w="40" w:type="dxa"/>
            </w:tcMar>
            <w:vAlign w:val="bottom"/>
          </w:tcPr>
          <w:p w14:paraId="0C16A2FD" w14:textId="77777777" w:rsidR="00300CB4" w:rsidRDefault="00B517D3">
            <w:pPr>
              <w:widowControl w:val="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0</w:t>
            </w:r>
          </w:p>
        </w:tc>
      </w:tr>
    </w:tbl>
    <w:p w14:paraId="1270B407" w14:textId="77777777" w:rsidR="00300CB4" w:rsidRDefault="00300CB4">
      <w:pPr>
        <w:spacing w:before="240" w:after="240"/>
        <w:jc w:val="both"/>
        <w:rPr>
          <w:rFonts w:ascii="Times New Roman" w:eastAsia="Times New Roman" w:hAnsi="Times New Roman" w:cs="Times New Roman"/>
          <w:sz w:val="20"/>
          <w:szCs w:val="20"/>
        </w:rPr>
      </w:pPr>
    </w:p>
    <w:p w14:paraId="08B71E41"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Цінова пропозиція складена станом на  </w:t>
      </w:r>
      <w:r>
        <w:rPr>
          <w:rFonts w:ascii="Times New Roman" w:eastAsia="Times New Roman" w:hAnsi="Times New Roman" w:cs="Times New Roman"/>
          <w:sz w:val="20"/>
          <w:szCs w:val="20"/>
        </w:rPr>
        <w:tab/>
        <w:t>“_______”   _______________ 202</w:t>
      </w:r>
      <w:r>
        <w:rPr>
          <w:rFonts w:ascii="Times New Roman" w:eastAsia="Times New Roman" w:hAnsi="Times New Roman" w:cs="Times New Roman"/>
          <w:sz w:val="20"/>
          <w:szCs w:val="20"/>
          <w:highlight w:val="white"/>
        </w:rPr>
        <w:t xml:space="preserve">2 </w:t>
      </w:r>
      <w:r>
        <w:rPr>
          <w:rFonts w:ascii="Times New Roman" w:eastAsia="Times New Roman" w:hAnsi="Times New Roman" w:cs="Times New Roman"/>
          <w:sz w:val="20"/>
          <w:szCs w:val="20"/>
        </w:rPr>
        <w:t>року.</w:t>
      </w:r>
    </w:p>
    <w:p w14:paraId="74104F72"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(дата)          </w:t>
      </w:r>
      <w:r>
        <w:rPr>
          <w:rFonts w:ascii="Times New Roman" w:eastAsia="Times New Roman" w:hAnsi="Times New Roman" w:cs="Times New Roman"/>
          <w:sz w:val="20"/>
          <w:szCs w:val="20"/>
        </w:rPr>
        <w:tab/>
        <w:t>(місяць)</w:t>
      </w:r>
    </w:p>
    <w:p w14:paraId="30C4AC38"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40FB817" w14:textId="77777777" w:rsidR="00300CB4" w:rsidRDefault="00B517D3">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Підписанням та поданням цієї комерційної пропозиції </w:t>
      </w:r>
      <w:r>
        <w:rPr>
          <w:rFonts w:ascii="Times New Roman" w:eastAsia="Times New Roman" w:hAnsi="Times New Roman" w:cs="Times New Roman"/>
          <w:color w:val="0F0FB9"/>
          <w:sz w:val="20"/>
          <w:szCs w:val="20"/>
        </w:rPr>
        <w:t xml:space="preserve">[назва учасника] </w:t>
      </w:r>
      <w:r>
        <w:rPr>
          <w:rFonts w:ascii="Times New Roman" w:eastAsia="Times New Roman" w:hAnsi="Times New Roman" w:cs="Times New Roman"/>
          <w:b/>
          <w:sz w:val="20"/>
          <w:szCs w:val="20"/>
        </w:rPr>
        <w:t>зобов’язується у вип</w:t>
      </w:r>
      <w:r>
        <w:rPr>
          <w:rFonts w:ascii="Times New Roman" w:eastAsia="Times New Roman" w:hAnsi="Times New Roman" w:cs="Times New Roman"/>
          <w:b/>
          <w:sz w:val="20"/>
          <w:szCs w:val="20"/>
        </w:rPr>
        <w:t>адку визначення цієї пропозиції переможною TI Україна:</w:t>
      </w:r>
    </w:p>
    <w:p w14:paraId="6A15F25D" w14:textId="77777777" w:rsidR="00300CB4" w:rsidRDefault="00B517D3">
      <w:pPr>
        <w:spacing w:before="240" w:after="240"/>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не вносити жодних змін до цієї пропозиції та дотримуватись умов цієї пропозиції протягом періоду дії пропозиції, який становить – 50 календарних днів з дати подачі пропозиції. Ця комерційна пропоз</w:t>
      </w:r>
      <w:r>
        <w:rPr>
          <w:rFonts w:ascii="Times New Roman" w:eastAsia="Times New Roman" w:hAnsi="Times New Roman" w:cs="Times New Roman"/>
          <w:sz w:val="20"/>
          <w:szCs w:val="20"/>
        </w:rPr>
        <w:t>иція може бути прийнята (акцептована) TI Україна в будь-який момент до завершення періоду її дії;</w:t>
      </w:r>
    </w:p>
    <w:p w14:paraId="66FFD9D6" w14:textId="77777777" w:rsidR="00300CB4" w:rsidRDefault="00B517D3">
      <w:pPr>
        <w:spacing w:before="240" w:after="240"/>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підписати договір про надання послуг протягом 30-ти днів з дати прийняття (акцепту) цієї комерційної пропозиції з обов’язковим дотриманням положень проек</w:t>
      </w:r>
      <w:r>
        <w:rPr>
          <w:rFonts w:ascii="Times New Roman" w:eastAsia="Times New Roman" w:hAnsi="Times New Roman" w:cs="Times New Roman"/>
          <w:sz w:val="20"/>
          <w:szCs w:val="20"/>
        </w:rPr>
        <w:t>ту такого договору;</w:t>
      </w:r>
    </w:p>
    <w:p w14:paraId="0054D0D8" w14:textId="77777777" w:rsidR="00300CB4" w:rsidRDefault="00B517D3">
      <w:pPr>
        <w:spacing w:before="240" w:after="240"/>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надати необхідні послуги відповідно до умов цієї комерційної пропозиції;</w:t>
      </w:r>
    </w:p>
    <w:p w14:paraId="50DCA9BD" w14:textId="77777777" w:rsidR="00300CB4" w:rsidRDefault="00B517D3">
      <w:pPr>
        <w:spacing w:before="240" w:after="240"/>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забезпечити повноту та точність виконання цієї комерційної пропозиції за формою, цінами/тарифами та у строки, вказані у цій пропозиції та Оголошенні, зок</w:t>
      </w:r>
      <w:r>
        <w:rPr>
          <w:rFonts w:ascii="Times New Roman" w:eastAsia="Times New Roman" w:hAnsi="Times New Roman" w:cs="Times New Roman"/>
          <w:sz w:val="20"/>
          <w:szCs w:val="20"/>
        </w:rPr>
        <w:t>рема у технічних вимогах до предмету закупівлі (Додатку 2 цього Оголошення).</w:t>
      </w:r>
    </w:p>
    <w:p w14:paraId="3C688523" w14:textId="77777777" w:rsidR="00300CB4" w:rsidRDefault="00B517D3">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Підписанням та поданням цієї комерційної пропозиції учасник погоджується з наступним:</w:t>
      </w:r>
    </w:p>
    <w:p w14:paraId="10C870E6" w14:textId="77777777" w:rsidR="00300CB4" w:rsidRDefault="00B517D3">
      <w:pPr>
        <w:spacing w:before="240" w:after="240"/>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учасник ознайомлений з Оголошенням, яке опубліковано на веб-сайті TI Україна</w:t>
      </w:r>
      <w:hyperlink r:id="rId12">
        <w:r>
          <w:rPr>
            <w:rFonts w:ascii="Times New Roman" w:eastAsia="Times New Roman" w:hAnsi="Times New Roman" w:cs="Times New Roman"/>
            <w:color w:val="1155CC"/>
            <w:sz w:val="20"/>
            <w:szCs w:val="20"/>
          </w:rPr>
          <w:t xml:space="preserve"> </w:t>
        </w:r>
      </w:hyperlink>
      <w:hyperlink r:id="rId13">
        <w:r>
          <w:rPr>
            <w:rFonts w:ascii="Times New Roman" w:eastAsia="Times New Roman" w:hAnsi="Times New Roman" w:cs="Times New Roman"/>
            <w:color w:val="0000FF"/>
            <w:sz w:val="20"/>
            <w:szCs w:val="20"/>
            <w:u w:val="single"/>
          </w:rPr>
          <w:t>http://ti-ukraine.org/</w:t>
        </w:r>
      </w:hyperlink>
      <w:r>
        <w:rPr>
          <w:rFonts w:ascii="Times New Roman" w:eastAsia="Times New Roman" w:hAnsi="Times New Roman" w:cs="Times New Roman"/>
          <w:sz w:val="20"/>
          <w:szCs w:val="20"/>
        </w:rPr>
        <w:t>;</w:t>
      </w:r>
    </w:p>
    <w:p w14:paraId="749FF195" w14:textId="77777777" w:rsidR="00300CB4" w:rsidRDefault="00B517D3">
      <w:pPr>
        <w:spacing w:before="240" w:after="240"/>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sz w:val="20"/>
          <w:szCs w:val="20"/>
        </w:rPr>
        <w:tab/>
        <w:t>TI Україна не зобов’язана приймати найкращу за ціною пропозицію чи</w:t>
      </w:r>
      <w:r>
        <w:rPr>
          <w:rFonts w:ascii="Times New Roman" w:eastAsia="Times New Roman" w:hAnsi="Times New Roman" w:cs="Times New Roman"/>
          <w:sz w:val="20"/>
          <w:szCs w:val="20"/>
        </w:rPr>
        <w:t xml:space="preserve"> будь-яку із отриманих пропозицій. До моменту підписання договору про закупівлю TI Україна не несе жодних зобов’язань по відношенню до учасників закупівлі або потенційних учасників закупівлі;</w:t>
      </w:r>
    </w:p>
    <w:p w14:paraId="3703CCA7" w14:textId="77777777" w:rsidR="00300CB4" w:rsidRDefault="00B517D3">
      <w:pPr>
        <w:spacing w:before="240" w:after="240"/>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TI Україна залишає за собою право відхилити комерційні проп</w:t>
      </w:r>
      <w:r>
        <w:rPr>
          <w:rFonts w:ascii="Times New Roman" w:eastAsia="Times New Roman" w:hAnsi="Times New Roman" w:cs="Times New Roman"/>
          <w:sz w:val="20"/>
          <w:szCs w:val="20"/>
        </w:rPr>
        <w:t>озиції всіх учасників процедури закупівлі у разі їхньої невідповідності;</w:t>
      </w:r>
    </w:p>
    <w:p w14:paraId="27CEEF52" w14:textId="77777777" w:rsidR="00300CB4" w:rsidRDefault="00B517D3">
      <w:pPr>
        <w:spacing w:before="240" w:after="240"/>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ця комерційна пропозиція та Оголошення є невід’ємними частинами відповідного договору на закупівлю послуг, котрий буде укладений між TI Україна та переможцем тендеру;</w:t>
      </w:r>
    </w:p>
    <w:p w14:paraId="48BFEFA9" w14:textId="77777777" w:rsidR="00300CB4" w:rsidRDefault="00B517D3">
      <w:pPr>
        <w:spacing w:before="240" w:after="240"/>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участь у тендері пов’язаних осіб або змова учасників тендеру забороняється. У разі в</w:t>
      </w:r>
      <w:r>
        <w:rPr>
          <w:rFonts w:ascii="Times New Roman" w:eastAsia="Times New Roman" w:hAnsi="Times New Roman" w:cs="Times New Roman"/>
          <w:sz w:val="20"/>
          <w:szCs w:val="20"/>
        </w:rPr>
        <w:t>иявлення таких фактів, результати тендеру будуть скасовані або договір з відповідним постачальником буде достроково розірвано в односторонньому порядку з обов’язковим поверненням всього отриманого таким виконавцем за договором та відшкодуванням збитків зав</w:t>
      </w:r>
      <w:r>
        <w:rPr>
          <w:rFonts w:ascii="Times New Roman" w:eastAsia="Times New Roman" w:hAnsi="Times New Roman" w:cs="Times New Roman"/>
          <w:sz w:val="20"/>
          <w:szCs w:val="20"/>
        </w:rPr>
        <w:t>даних TI Україна;</w:t>
      </w:r>
    </w:p>
    <w:p w14:paraId="0659FC31" w14:textId="77777777" w:rsidR="00300CB4" w:rsidRDefault="00B517D3">
      <w:pPr>
        <w:spacing w:before="240" w:after="240"/>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надавати послуги тільки через одну юридичну особу\фізичну особу та не має права змінювати виконавця послуг впродовж дії терміну договору. Виняток – реорганізація юридичної особи/зміна назви/злиття;</w:t>
      </w:r>
    </w:p>
    <w:p w14:paraId="452C9674" w14:textId="77777777" w:rsidR="00300CB4" w:rsidRDefault="00B517D3">
      <w:pPr>
        <w:spacing w:before="240" w:after="240"/>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усі та будь-які виключні майно</w:t>
      </w:r>
      <w:r>
        <w:rPr>
          <w:rFonts w:ascii="Times New Roman" w:eastAsia="Times New Roman" w:hAnsi="Times New Roman" w:cs="Times New Roman"/>
          <w:sz w:val="20"/>
          <w:szCs w:val="20"/>
        </w:rPr>
        <w:t>ві права, в тому числі зазначені у статті 424 Цивільного кодексу України, на об’єкти інтелектуальної власності (авторського права) з моменту створення таких об’єктів у повному обсязі переходять до Замовника. Для уникнення сумнівів, Замовник отримує всі вик</w:t>
      </w:r>
      <w:r>
        <w:rPr>
          <w:rFonts w:ascii="Times New Roman" w:eastAsia="Times New Roman" w:hAnsi="Times New Roman" w:cs="Times New Roman"/>
          <w:sz w:val="20"/>
          <w:szCs w:val="20"/>
        </w:rPr>
        <w:t>лючні майнові права на будь-які об’єкти інтелектуальної власності (авторського права), що будуть створені у процесі надання послуг;</w:t>
      </w:r>
    </w:p>
    <w:p w14:paraId="5A94B1E3"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Цим ми</w:t>
      </w:r>
      <w:r>
        <w:rPr>
          <w:rFonts w:ascii="Times New Roman" w:eastAsia="Times New Roman" w:hAnsi="Times New Roman" w:cs="Times New Roman"/>
          <w:color w:val="212529"/>
          <w:sz w:val="20"/>
          <w:szCs w:val="20"/>
        </w:rPr>
        <w:t xml:space="preserve">/ </w:t>
      </w:r>
      <w:r>
        <w:rPr>
          <w:rFonts w:ascii="Times New Roman" w:eastAsia="Times New Roman" w:hAnsi="Times New Roman" w:cs="Times New Roman"/>
          <w:sz w:val="20"/>
          <w:szCs w:val="20"/>
        </w:rPr>
        <w:t>я підтверджуємо(ю) свою юридичну, фінансову та іншу спроможність виконати умови цієї комерційної пропозиції та Оголо</w:t>
      </w:r>
      <w:r>
        <w:rPr>
          <w:rFonts w:ascii="Times New Roman" w:eastAsia="Times New Roman" w:hAnsi="Times New Roman" w:cs="Times New Roman"/>
          <w:sz w:val="20"/>
          <w:szCs w:val="20"/>
        </w:rPr>
        <w:t>шення, укласти договір на закупівлю послуг та правдивість всіх відомостей зазначених у цій комерційній пропозиції.</w:t>
      </w:r>
    </w:p>
    <w:p w14:paraId="157931D3"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Уповноважена особа на підпис комерційної пропозиції від імені </w:t>
      </w:r>
      <w:r>
        <w:rPr>
          <w:rFonts w:ascii="Times New Roman" w:eastAsia="Times New Roman" w:hAnsi="Times New Roman" w:cs="Times New Roman"/>
          <w:color w:val="0F0FB9"/>
          <w:sz w:val="20"/>
          <w:szCs w:val="20"/>
        </w:rPr>
        <w:t>[назва юридичної особи/ФОП]</w:t>
      </w:r>
      <w:r>
        <w:rPr>
          <w:rFonts w:ascii="Times New Roman" w:eastAsia="Times New Roman" w:hAnsi="Times New Roman" w:cs="Times New Roman"/>
          <w:b/>
          <w:i/>
          <w:sz w:val="20"/>
          <w:szCs w:val="20"/>
        </w:rPr>
        <w:t xml:space="preserve"> </w:t>
      </w:r>
      <w:r>
        <w:rPr>
          <w:rFonts w:ascii="Times New Roman" w:eastAsia="Times New Roman" w:hAnsi="Times New Roman" w:cs="Times New Roman"/>
          <w:b/>
          <w:sz w:val="20"/>
          <w:szCs w:val="20"/>
        </w:rPr>
        <w:t xml:space="preserve">згідно з </w:t>
      </w:r>
      <w:r>
        <w:rPr>
          <w:rFonts w:ascii="Times New Roman" w:eastAsia="Times New Roman" w:hAnsi="Times New Roman" w:cs="Times New Roman"/>
          <w:color w:val="0F0FB9"/>
          <w:sz w:val="20"/>
          <w:szCs w:val="20"/>
        </w:rPr>
        <w:t>[статутом/ довіреності та іншого документу</w:t>
      </w:r>
      <w:r>
        <w:rPr>
          <w:rFonts w:ascii="Times New Roman" w:eastAsia="Times New Roman" w:hAnsi="Times New Roman" w:cs="Times New Roman"/>
          <w:color w:val="0F0FB9"/>
          <w:sz w:val="20"/>
          <w:szCs w:val="20"/>
        </w:rPr>
        <w:t>, що підтверджує повноваження підписання пропозиції]</w:t>
      </w:r>
      <w:r>
        <w:rPr>
          <w:rFonts w:ascii="Times New Roman" w:eastAsia="Times New Roman" w:hAnsi="Times New Roman" w:cs="Times New Roman"/>
          <w:sz w:val="20"/>
          <w:szCs w:val="20"/>
        </w:rPr>
        <w:t xml:space="preserve"> </w:t>
      </w:r>
    </w:p>
    <w:p w14:paraId="657935C1"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   __________________ 202</w:t>
      </w:r>
      <w:r>
        <w:rPr>
          <w:rFonts w:ascii="Times New Roman" w:eastAsia="Times New Roman" w:hAnsi="Times New Roman" w:cs="Times New Roman"/>
          <w:sz w:val="20"/>
          <w:szCs w:val="20"/>
          <w:highlight w:val="white"/>
        </w:rPr>
        <w:t>2</w:t>
      </w:r>
      <w:r>
        <w:rPr>
          <w:rFonts w:ascii="Times New Roman" w:eastAsia="Times New Roman" w:hAnsi="Times New Roman" w:cs="Times New Roman"/>
          <w:sz w:val="20"/>
          <w:szCs w:val="20"/>
        </w:rPr>
        <w:t xml:space="preserve"> року  </w:t>
      </w:r>
      <w:r>
        <w:rPr>
          <w:rFonts w:ascii="Times New Roman" w:eastAsia="Times New Roman" w:hAnsi="Times New Roman" w:cs="Times New Roman"/>
          <w:sz w:val="20"/>
          <w:szCs w:val="20"/>
          <w:u w:val="single"/>
        </w:rPr>
        <w:t>_______________________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
    <w:p w14:paraId="76101F9A" w14:textId="77777777" w:rsidR="00300CB4" w:rsidRDefault="00B517D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[Дата]                                                           </w:t>
      </w:r>
      <w:r>
        <w:rPr>
          <w:rFonts w:ascii="Times New Roman" w:eastAsia="Times New Roman" w:hAnsi="Times New Roman" w:cs="Times New Roman"/>
          <w:sz w:val="20"/>
          <w:szCs w:val="20"/>
        </w:rPr>
        <w:tab/>
        <w:t xml:space="preserve">[ПІБ, посада]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[підпис]</w:t>
      </w:r>
    </w:p>
    <w:p w14:paraId="639945C3" w14:textId="77777777" w:rsidR="00300CB4" w:rsidRDefault="00300CB4">
      <w:pPr>
        <w:spacing w:before="240" w:after="240"/>
        <w:jc w:val="both"/>
        <w:rPr>
          <w:rFonts w:ascii="Times New Roman" w:eastAsia="Times New Roman" w:hAnsi="Times New Roman" w:cs="Times New Roman"/>
          <w:sz w:val="20"/>
          <w:szCs w:val="20"/>
        </w:rPr>
      </w:pPr>
    </w:p>
    <w:p w14:paraId="0A163C8F" w14:textId="77777777" w:rsidR="00300CB4" w:rsidRDefault="00300CB4">
      <w:pPr>
        <w:spacing w:before="240" w:after="240"/>
        <w:jc w:val="both"/>
        <w:rPr>
          <w:rFonts w:ascii="Times New Roman" w:eastAsia="Times New Roman" w:hAnsi="Times New Roman" w:cs="Times New Roman"/>
          <w:sz w:val="20"/>
          <w:szCs w:val="20"/>
        </w:rPr>
      </w:pPr>
    </w:p>
    <w:p w14:paraId="121DF0F3" w14:textId="77777777" w:rsidR="00300CB4" w:rsidRDefault="00300CB4">
      <w:pPr>
        <w:spacing w:before="240" w:after="240"/>
        <w:jc w:val="both"/>
        <w:rPr>
          <w:rFonts w:ascii="Times New Roman" w:eastAsia="Times New Roman" w:hAnsi="Times New Roman" w:cs="Times New Roman"/>
          <w:sz w:val="20"/>
          <w:szCs w:val="20"/>
        </w:rPr>
      </w:pPr>
    </w:p>
    <w:p w14:paraId="21B15A31" w14:textId="77777777" w:rsidR="00300CB4" w:rsidRDefault="00300CB4">
      <w:pPr>
        <w:spacing w:before="240" w:after="240"/>
        <w:jc w:val="both"/>
        <w:rPr>
          <w:rFonts w:ascii="Times New Roman" w:eastAsia="Times New Roman" w:hAnsi="Times New Roman" w:cs="Times New Roman"/>
          <w:sz w:val="20"/>
          <w:szCs w:val="20"/>
        </w:rPr>
      </w:pPr>
    </w:p>
    <w:p w14:paraId="2BDDE152" w14:textId="77777777" w:rsidR="00300CB4" w:rsidRDefault="00300CB4">
      <w:pPr>
        <w:spacing w:before="240" w:after="240"/>
        <w:jc w:val="both"/>
        <w:rPr>
          <w:rFonts w:ascii="Times New Roman" w:eastAsia="Times New Roman" w:hAnsi="Times New Roman" w:cs="Times New Roman"/>
          <w:sz w:val="20"/>
          <w:szCs w:val="20"/>
        </w:rPr>
      </w:pPr>
    </w:p>
    <w:p w14:paraId="7A19C041" w14:textId="77777777" w:rsidR="00300CB4" w:rsidRDefault="00300CB4">
      <w:pPr>
        <w:spacing w:before="240" w:after="240"/>
        <w:jc w:val="both"/>
        <w:rPr>
          <w:rFonts w:ascii="Times New Roman" w:eastAsia="Times New Roman" w:hAnsi="Times New Roman" w:cs="Times New Roman"/>
          <w:sz w:val="20"/>
          <w:szCs w:val="20"/>
        </w:rPr>
      </w:pPr>
    </w:p>
    <w:p w14:paraId="48F18A07" w14:textId="77777777" w:rsidR="00300CB4" w:rsidRDefault="00300CB4">
      <w:pPr>
        <w:spacing w:before="240" w:after="240"/>
        <w:jc w:val="both"/>
        <w:rPr>
          <w:rFonts w:ascii="Times New Roman" w:eastAsia="Times New Roman" w:hAnsi="Times New Roman" w:cs="Times New Roman"/>
          <w:sz w:val="20"/>
          <w:szCs w:val="20"/>
        </w:rPr>
      </w:pPr>
    </w:p>
    <w:p w14:paraId="754917AA" w14:textId="77777777" w:rsidR="00300CB4" w:rsidRDefault="00300CB4">
      <w:pPr>
        <w:spacing w:before="240" w:after="240"/>
        <w:jc w:val="both"/>
        <w:rPr>
          <w:rFonts w:ascii="Times New Roman" w:eastAsia="Times New Roman" w:hAnsi="Times New Roman" w:cs="Times New Roman"/>
          <w:sz w:val="20"/>
          <w:szCs w:val="20"/>
        </w:rPr>
      </w:pPr>
    </w:p>
    <w:p w14:paraId="101DCEE5" w14:textId="77777777" w:rsidR="00300CB4" w:rsidRDefault="00300CB4">
      <w:pPr>
        <w:spacing w:before="240" w:after="240"/>
        <w:jc w:val="both"/>
        <w:rPr>
          <w:rFonts w:ascii="Times New Roman" w:eastAsia="Times New Roman" w:hAnsi="Times New Roman" w:cs="Times New Roman"/>
          <w:sz w:val="20"/>
          <w:szCs w:val="20"/>
        </w:rPr>
      </w:pPr>
    </w:p>
    <w:p w14:paraId="6296DDAA" w14:textId="77777777" w:rsidR="00300CB4" w:rsidRDefault="00300CB4">
      <w:pPr>
        <w:spacing w:before="240" w:after="240"/>
        <w:jc w:val="both"/>
        <w:rPr>
          <w:rFonts w:ascii="Times New Roman" w:eastAsia="Times New Roman" w:hAnsi="Times New Roman" w:cs="Times New Roman"/>
          <w:sz w:val="20"/>
          <w:szCs w:val="20"/>
        </w:rPr>
      </w:pPr>
    </w:p>
    <w:p w14:paraId="50C29E9F" w14:textId="77777777" w:rsidR="00300CB4" w:rsidRDefault="00300CB4">
      <w:pPr>
        <w:spacing w:before="240" w:after="240"/>
        <w:jc w:val="both"/>
        <w:rPr>
          <w:rFonts w:ascii="Times New Roman" w:eastAsia="Times New Roman" w:hAnsi="Times New Roman" w:cs="Times New Roman"/>
          <w:sz w:val="20"/>
          <w:szCs w:val="20"/>
        </w:rPr>
      </w:pPr>
    </w:p>
    <w:p w14:paraId="554C07C3" w14:textId="77777777" w:rsidR="00300CB4" w:rsidRDefault="00300CB4">
      <w:pPr>
        <w:spacing w:before="240" w:after="240"/>
        <w:jc w:val="both"/>
        <w:rPr>
          <w:rFonts w:ascii="Times New Roman" w:eastAsia="Times New Roman" w:hAnsi="Times New Roman" w:cs="Times New Roman"/>
          <w:sz w:val="20"/>
          <w:szCs w:val="20"/>
        </w:rPr>
      </w:pPr>
    </w:p>
    <w:p w14:paraId="60D2A10D" w14:textId="77777777" w:rsidR="00300CB4" w:rsidRDefault="00300CB4">
      <w:pPr>
        <w:spacing w:before="240" w:after="240"/>
        <w:jc w:val="both"/>
        <w:rPr>
          <w:rFonts w:ascii="Times New Roman" w:eastAsia="Times New Roman" w:hAnsi="Times New Roman" w:cs="Times New Roman"/>
          <w:sz w:val="20"/>
          <w:szCs w:val="20"/>
        </w:rPr>
      </w:pPr>
    </w:p>
    <w:p w14:paraId="0B794811" w14:textId="77777777" w:rsidR="00300CB4" w:rsidRDefault="00300CB4">
      <w:pPr>
        <w:spacing w:before="240" w:after="240"/>
        <w:jc w:val="both"/>
        <w:rPr>
          <w:rFonts w:ascii="Times New Roman" w:eastAsia="Times New Roman" w:hAnsi="Times New Roman" w:cs="Times New Roman"/>
          <w:sz w:val="20"/>
          <w:szCs w:val="20"/>
        </w:rPr>
      </w:pPr>
    </w:p>
    <w:p w14:paraId="46CE6D92" w14:textId="77777777" w:rsidR="00300CB4" w:rsidRDefault="00300CB4">
      <w:pPr>
        <w:spacing w:before="240" w:after="240"/>
        <w:jc w:val="both"/>
        <w:rPr>
          <w:rFonts w:ascii="Times New Roman" w:eastAsia="Times New Roman" w:hAnsi="Times New Roman" w:cs="Times New Roman"/>
          <w:sz w:val="20"/>
          <w:szCs w:val="20"/>
        </w:rPr>
      </w:pPr>
    </w:p>
    <w:p w14:paraId="784E591F" w14:textId="77777777" w:rsidR="00300CB4" w:rsidRDefault="00300CB4">
      <w:pPr>
        <w:spacing w:before="240" w:after="240"/>
        <w:jc w:val="both"/>
        <w:rPr>
          <w:rFonts w:ascii="Times New Roman" w:eastAsia="Times New Roman" w:hAnsi="Times New Roman" w:cs="Times New Roman"/>
          <w:sz w:val="20"/>
          <w:szCs w:val="20"/>
        </w:rPr>
      </w:pPr>
    </w:p>
    <w:p w14:paraId="70BDE75B" w14:textId="77777777" w:rsidR="00300CB4" w:rsidRDefault="00300CB4">
      <w:pPr>
        <w:spacing w:before="240" w:after="240"/>
        <w:jc w:val="both"/>
        <w:rPr>
          <w:rFonts w:ascii="Times New Roman" w:eastAsia="Times New Roman" w:hAnsi="Times New Roman" w:cs="Times New Roman"/>
          <w:sz w:val="20"/>
          <w:szCs w:val="20"/>
        </w:rPr>
      </w:pPr>
    </w:p>
    <w:p w14:paraId="406179E1" w14:textId="77777777" w:rsidR="00300CB4" w:rsidRDefault="00300CB4">
      <w:pPr>
        <w:spacing w:before="240" w:after="240"/>
        <w:jc w:val="both"/>
        <w:rPr>
          <w:rFonts w:ascii="Times New Roman" w:eastAsia="Times New Roman" w:hAnsi="Times New Roman" w:cs="Times New Roman"/>
          <w:sz w:val="20"/>
          <w:szCs w:val="20"/>
        </w:rPr>
      </w:pPr>
    </w:p>
    <w:p w14:paraId="768D9543" w14:textId="77777777" w:rsidR="00300CB4" w:rsidRDefault="00B517D3">
      <w:pPr>
        <w:spacing w:before="240" w:after="240"/>
        <w:jc w:val="both"/>
        <w:rPr>
          <w:rFonts w:ascii="Times New Roman" w:eastAsia="Times New Roman" w:hAnsi="Times New Roman" w:cs="Times New Roman"/>
          <w:sz w:val="20"/>
          <w:szCs w:val="20"/>
        </w:rPr>
      </w:pPr>
      <w:r>
        <w:br w:type="page"/>
      </w:r>
    </w:p>
    <w:p w14:paraId="30A41417" w14:textId="77777777" w:rsidR="00300CB4" w:rsidRDefault="00300CB4">
      <w:pPr>
        <w:spacing w:before="240" w:after="240"/>
        <w:jc w:val="both"/>
        <w:rPr>
          <w:rFonts w:ascii="Times New Roman" w:eastAsia="Times New Roman" w:hAnsi="Times New Roman" w:cs="Times New Roman"/>
          <w:sz w:val="20"/>
          <w:szCs w:val="20"/>
        </w:rPr>
      </w:pPr>
    </w:p>
    <w:p w14:paraId="21A38DCD" w14:textId="77777777" w:rsidR="00300CB4" w:rsidRDefault="00B517D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Додаток 5</w:t>
      </w:r>
    </w:p>
    <w:p w14:paraId="1A83A3FA" w14:textId="77777777" w:rsidR="00300CB4" w:rsidRDefault="00B517D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Проект договору</w:t>
      </w:r>
      <w:r>
        <w:rPr>
          <w:rFonts w:ascii="Times New Roman" w:eastAsia="Times New Roman" w:hAnsi="Times New Roman" w:cs="Times New Roman"/>
          <w:b/>
        </w:rPr>
        <w:t xml:space="preserve"> </w:t>
      </w:r>
      <w:r>
        <w:rPr>
          <w:rFonts w:ascii="Times New Roman" w:eastAsia="Times New Roman" w:hAnsi="Times New Roman" w:cs="Times New Roman"/>
          <w:b/>
          <w:sz w:val="20"/>
          <w:szCs w:val="20"/>
        </w:rPr>
        <w:t>про надання послуг</w:t>
      </w:r>
    </w:p>
    <w:p w14:paraId="473671A1" w14:textId="77777777" w:rsidR="00300CB4" w:rsidRDefault="00B517D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з підтримки та розробки публічного аналітичного модулю</w:t>
      </w:r>
    </w:p>
    <w:p w14:paraId="0EB21617" w14:textId="77777777" w:rsidR="00300CB4" w:rsidRDefault="00B517D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електронної торгової системи  </w:t>
      </w:r>
      <w:proofErr w:type="spellStart"/>
      <w:r>
        <w:rPr>
          <w:rFonts w:ascii="Times New Roman" w:eastAsia="Times New Roman" w:hAnsi="Times New Roman" w:cs="Times New Roman"/>
          <w:b/>
          <w:sz w:val="20"/>
          <w:szCs w:val="20"/>
        </w:rPr>
        <w:t>Prozorro.Продажі</w:t>
      </w:r>
      <w:proofErr w:type="spellEnd"/>
    </w:p>
    <w:p w14:paraId="610639B5" w14:textId="77777777" w:rsidR="00300CB4" w:rsidRDefault="00B517D3">
      <w:pPr>
        <w:jc w:val="right"/>
        <w:rPr>
          <w:rFonts w:ascii="Times New Roman" w:eastAsia="Times New Roman" w:hAnsi="Times New Roman" w:cs="Times New Roman"/>
          <w:b/>
        </w:rPr>
      </w:pPr>
      <w:r>
        <w:rPr>
          <w:rFonts w:ascii="Times New Roman" w:eastAsia="Times New Roman" w:hAnsi="Times New Roman" w:cs="Times New Roman"/>
          <w:b/>
        </w:rPr>
        <w:t xml:space="preserve"> </w:t>
      </w:r>
    </w:p>
    <w:p w14:paraId="46E0CE4A" w14:textId="77777777" w:rsidR="00300CB4" w:rsidRDefault="00B517D3">
      <w:pPr>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3956B830" w14:textId="77777777" w:rsidR="00300CB4" w:rsidRDefault="00B517D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14:paraId="4EE4D1F8" w14:textId="77777777" w:rsidR="00300CB4" w:rsidRDefault="00B517D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Договір №____</w:t>
      </w:r>
    </w:p>
    <w:p w14:paraId="3B57EA57" w14:textId="77777777" w:rsidR="00300CB4" w:rsidRDefault="00B517D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надання послуг з підтримки та розробки публічного аналітичного модулю для електронної торгової системи </w:t>
      </w:r>
      <w:proofErr w:type="spellStart"/>
      <w:r>
        <w:rPr>
          <w:rFonts w:ascii="Times New Roman" w:eastAsia="Times New Roman" w:hAnsi="Times New Roman" w:cs="Times New Roman"/>
          <w:sz w:val="20"/>
          <w:szCs w:val="20"/>
        </w:rPr>
        <w:t>Prozorro.Продажі</w:t>
      </w:r>
      <w:proofErr w:type="spellEnd"/>
    </w:p>
    <w:p w14:paraId="36C5DDE1" w14:textId="77777777" w:rsidR="00300CB4" w:rsidRDefault="00B517D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f1"/>
        <w:tblW w:w="963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02"/>
        <w:gridCol w:w="7431"/>
      </w:tblGrid>
      <w:tr w:rsidR="00300CB4" w14:paraId="2B262259" w14:textId="77777777">
        <w:trPr>
          <w:trHeight w:val="435"/>
        </w:trPr>
        <w:tc>
          <w:tcPr>
            <w:tcW w:w="2202" w:type="dxa"/>
            <w:tcBorders>
              <w:top w:val="nil"/>
              <w:left w:val="nil"/>
              <w:bottom w:val="nil"/>
              <w:right w:val="nil"/>
            </w:tcBorders>
            <w:tcMar>
              <w:top w:w="80" w:type="dxa"/>
              <w:left w:w="80" w:type="dxa"/>
              <w:bottom w:w="80" w:type="dxa"/>
              <w:right w:w="80" w:type="dxa"/>
            </w:tcMar>
          </w:tcPr>
          <w:p w14:paraId="5FDDC525" w14:textId="77777777" w:rsidR="00300CB4" w:rsidRDefault="00B517D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 </w:t>
            </w:r>
            <w:r>
              <w:rPr>
                <w:rFonts w:ascii="Times New Roman" w:eastAsia="Times New Roman" w:hAnsi="Times New Roman" w:cs="Times New Roman"/>
                <w:sz w:val="20"/>
                <w:szCs w:val="20"/>
              </w:rPr>
              <w:t>Київ</w:t>
            </w:r>
          </w:p>
        </w:tc>
        <w:tc>
          <w:tcPr>
            <w:tcW w:w="7430" w:type="dxa"/>
            <w:tcBorders>
              <w:top w:val="nil"/>
              <w:left w:val="nil"/>
              <w:bottom w:val="nil"/>
              <w:right w:val="nil"/>
            </w:tcBorders>
            <w:tcMar>
              <w:top w:w="80" w:type="dxa"/>
              <w:left w:w="80" w:type="dxa"/>
              <w:bottom w:w="80" w:type="dxa"/>
              <w:right w:w="80" w:type="dxa"/>
            </w:tcMar>
          </w:tcPr>
          <w:p w14:paraId="59E1166C" w14:textId="77777777" w:rsidR="00300CB4" w:rsidRDefault="00B517D3">
            <w:pPr>
              <w:ind w:left="4880" w:right="-6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 ________ 2022 року</w:t>
            </w:r>
          </w:p>
        </w:tc>
      </w:tr>
    </w:tbl>
    <w:p w14:paraId="7100867F" w14:textId="77777777" w:rsidR="00300CB4" w:rsidRDefault="00B517D3">
      <w:pPr>
        <w:ind w:left="300" w:hanging="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C34B1FE"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Громадська організація «Трансперенсі Інтернешнл Україна», код юридичної особи за ЄДР 23906275, в особі виконавчого директора Боровика Андрія Петровича, який діє на підставі Статуту (надалі – «Платник»), та</w:t>
      </w:r>
    </w:p>
    <w:p w14:paraId="4C9D40DA"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Державне підприємство «ПРОЗОРРО.ПРОДАЖІ», код юрид</w:t>
      </w:r>
      <w:r>
        <w:rPr>
          <w:rFonts w:ascii="Times New Roman" w:eastAsia="Times New Roman" w:hAnsi="Times New Roman" w:cs="Times New Roman"/>
          <w:sz w:val="20"/>
          <w:szCs w:val="20"/>
        </w:rPr>
        <w:t>ичної особи за ЄДР 42068925, в особі директора Соболева Олексія Дмитровича, який діє на підставі Статуту (надалі по тексту – «Замовник»), та</w:t>
      </w:r>
    </w:p>
    <w:p w14:paraId="47CDD465"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 реєстраційний номер в ЄДР ___________ від _______., (надалі – «Виконавець»), де кожна окремо - </w:t>
      </w:r>
      <w:r>
        <w:rPr>
          <w:rFonts w:ascii="Times New Roman" w:eastAsia="Times New Roman" w:hAnsi="Times New Roman" w:cs="Times New Roman"/>
          <w:sz w:val="20"/>
          <w:szCs w:val="20"/>
        </w:rPr>
        <w:t xml:space="preserve">«Сторона», а разом іменуються - «Сторони», </w:t>
      </w:r>
    </w:p>
    <w:p w14:paraId="3E5A016E"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 метою реалізації Меморандуму про взаєморозуміння та співробітництво, укладеного між Платником та Замовником від 19 липня 2021 р., уклали цей Договір про надання послуг з ___________________ для електронної торг</w:t>
      </w:r>
      <w:r>
        <w:rPr>
          <w:rFonts w:ascii="Times New Roman" w:eastAsia="Times New Roman" w:hAnsi="Times New Roman" w:cs="Times New Roman"/>
          <w:sz w:val="20"/>
          <w:szCs w:val="20"/>
        </w:rPr>
        <w:t xml:space="preserve">ової системи </w:t>
      </w:r>
      <w:proofErr w:type="spellStart"/>
      <w:r>
        <w:rPr>
          <w:rFonts w:ascii="Times New Roman" w:eastAsia="Times New Roman" w:hAnsi="Times New Roman" w:cs="Times New Roman"/>
          <w:sz w:val="20"/>
          <w:szCs w:val="20"/>
        </w:rPr>
        <w:t>Prozorro.Продажі</w:t>
      </w:r>
      <w:proofErr w:type="spellEnd"/>
      <w:r>
        <w:rPr>
          <w:rFonts w:ascii="Times New Roman" w:eastAsia="Times New Roman" w:hAnsi="Times New Roman" w:cs="Times New Roman"/>
          <w:sz w:val="20"/>
          <w:szCs w:val="20"/>
        </w:rPr>
        <w:t xml:space="preserve"> ЦБД2 (надалі ЕТС </w:t>
      </w:r>
      <w:proofErr w:type="spellStart"/>
      <w:r>
        <w:rPr>
          <w:rFonts w:ascii="Times New Roman" w:eastAsia="Times New Roman" w:hAnsi="Times New Roman" w:cs="Times New Roman"/>
          <w:sz w:val="20"/>
          <w:szCs w:val="20"/>
        </w:rPr>
        <w:t>Prozorro.Продажі</w:t>
      </w:r>
      <w:proofErr w:type="spellEnd"/>
      <w:r>
        <w:rPr>
          <w:rFonts w:ascii="Times New Roman" w:eastAsia="Times New Roman" w:hAnsi="Times New Roman" w:cs="Times New Roman"/>
          <w:sz w:val="20"/>
          <w:szCs w:val="20"/>
        </w:rPr>
        <w:t>) №____ від __ ______ 2022 р. (надалі - Договір) про наступне:</w:t>
      </w:r>
    </w:p>
    <w:p w14:paraId="1DF5B187" w14:textId="77777777" w:rsidR="00300CB4" w:rsidRDefault="00B517D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5A85657" w14:textId="77777777" w:rsidR="00300CB4" w:rsidRDefault="00B517D3">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ПРЕДМЕТ ДОГОВОРУ</w:t>
      </w:r>
    </w:p>
    <w:p w14:paraId="560540B0"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На умовах викладених у цьому Договорі, Виконавець бере на себе зобов’язання за рахунок Платника надати Замовнику послуги з підтримки та розробки публічного аналітичного модулю для ЕТС </w:t>
      </w:r>
      <w:proofErr w:type="spellStart"/>
      <w:r>
        <w:rPr>
          <w:rFonts w:ascii="Times New Roman" w:eastAsia="Times New Roman" w:hAnsi="Times New Roman" w:cs="Times New Roman"/>
          <w:sz w:val="20"/>
          <w:szCs w:val="20"/>
        </w:rPr>
        <w:t>Prozorro.Продажі</w:t>
      </w:r>
      <w:proofErr w:type="spellEnd"/>
      <w:r>
        <w:rPr>
          <w:sz w:val="20"/>
          <w:szCs w:val="20"/>
        </w:rPr>
        <w:t xml:space="preserve"> </w:t>
      </w:r>
      <w:r>
        <w:rPr>
          <w:rFonts w:ascii="Times New Roman" w:eastAsia="Times New Roman" w:hAnsi="Times New Roman" w:cs="Times New Roman"/>
          <w:sz w:val="20"/>
          <w:szCs w:val="20"/>
        </w:rPr>
        <w:t xml:space="preserve">(надалі - «Програмна продукція») в рамках проекту </w:t>
      </w:r>
      <w:r>
        <w:rPr>
          <w:rFonts w:ascii="Times New Roman" w:eastAsia="Times New Roman" w:hAnsi="Times New Roman" w:cs="Times New Roman"/>
          <w:sz w:val="20"/>
          <w:szCs w:val="20"/>
        </w:rPr>
        <w:t>«Ефективне управління державними активами та громадський контроль».</w:t>
      </w:r>
    </w:p>
    <w:p w14:paraId="228F8E29" w14:textId="77777777" w:rsidR="00300CB4" w:rsidRDefault="00B517D3">
      <w:pPr>
        <w:ind w:firstLine="720"/>
        <w:jc w:val="both"/>
        <w:rPr>
          <w:sz w:val="20"/>
          <w:szCs w:val="20"/>
        </w:rPr>
      </w:pPr>
      <w:r>
        <w:rPr>
          <w:rFonts w:ascii="Times New Roman" w:eastAsia="Times New Roman" w:hAnsi="Times New Roman" w:cs="Times New Roman"/>
          <w:sz w:val="20"/>
          <w:szCs w:val="20"/>
        </w:rPr>
        <w:t>1.2. Замовник зобов’язується на умовах, викладених у цьому Договорі, прийняти від Виконавця безоплатно надані послуги, а Платник зобов'язується на умовах, викладених у цьому Договорі, спла</w:t>
      </w:r>
      <w:r>
        <w:rPr>
          <w:rFonts w:ascii="Times New Roman" w:eastAsia="Times New Roman" w:hAnsi="Times New Roman" w:cs="Times New Roman"/>
          <w:sz w:val="20"/>
          <w:szCs w:val="20"/>
        </w:rPr>
        <w:t xml:space="preserve">тити їх вартість. </w:t>
      </w:r>
      <w:r>
        <w:rPr>
          <w:sz w:val="20"/>
          <w:szCs w:val="20"/>
        </w:rPr>
        <w:t xml:space="preserve">     </w:t>
      </w:r>
    </w:p>
    <w:p w14:paraId="784D75C9"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Перелік та строки надання Послуг з розробки узгоджуються Сторонами у Технічних завданнях із розробки до Договору, які за необхідності розробляються Сторонами та є невід'ємними частинами Договору у разі їх підписання Сторонами.</w:t>
      </w:r>
    </w:p>
    <w:p w14:paraId="4EAC9761"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Технічне завдання з розробки складається Замовником, після чого Виконавець перевіряє технічну можливість виконання такого Технічного завдання з розробки. У разі, якщо Виконавець підтвердив можливість виконання Технічного завдання з розробки, після підписан</w:t>
      </w:r>
      <w:r>
        <w:rPr>
          <w:rFonts w:ascii="Times New Roman" w:eastAsia="Times New Roman" w:hAnsi="Times New Roman" w:cs="Times New Roman"/>
          <w:sz w:val="20"/>
          <w:szCs w:val="20"/>
        </w:rPr>
        <w:t>ня його Сторонами воно стає таким, що набрало чинність, і стає невід’ємною частиною цього Договору.</w:t>
      </w:r>
    </w:p>
    <w:p w14:paraId="4E384BB7"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Зважаючи на повну оплату послуг за цим Договором за рахунок Платника, який не є замовником у розумінні положень Закону України «Про публічні закупівлі»</w:t>
      </w:r>
      <w:r>
        <w:rPr>
          <w:rFonts w:ascii="Times New Roman" w:eastAsia="Times New Roman" w:hAnsi="Times New Roman" w:cs="Times New Roman"/>
          <w:sz w:val="20"/>
          <w:szCs w:val="20"/>
        </w:rPr>
        <w:t xml:space="preserve"> (далі - Закон) предмет цього Договору не є предметом закупівлі у розумінні положень Закону.  </w:t>
      </w:r>
    </w:p>
    <w:p w14:paraId="60BD7F66"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0CD56AD" w14:textId="77777777" w:rsidR="00300CB4" w:rsidRDefault="00B517D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08316E5" w14:textId="77777777" w:rsidR="00300CB4" w:rsidRDefault="00B517D3">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ПРАВА І ОБОВ’ЯЗКИ СТОРІН</w:t>
      </w:r>
    </w:p>
    <w:p w14:paraId="00122630"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Виконавець має право:</w:t>
      </w:r>
    </w:p>
    <w:p w14:paraId="534FAE7E"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одержати своєчасну та в повному обсязі оплату за надані послуги з підтримки та розробки публічного аналітичного модулю для ЕТС </w:t>
      </w:r>
      <w:proofErr w:type="spellStart"/>
      <w:r>
        <w:rPr>
          <w:rFonts w:ascii="Times New Roman" w:eastAsia="Times New Roman" w:hAnsi="Times New Roman" w:cs="Times New Roman"/>
          <w:sz w:val="20"/>
          <w:szCs w:val="20"/>
        </w:rPr>
        <w:t>Prozorro.Продажі</w:t>
      </w:r>
      <w:proofErr w:type="spellEnd"/>
      <w:r>
        <w:rPr>
          <w:rFonts w:ascii="Times New Roman" w:eastAsia="Times New Roman" w:hAnsi="Times New Roman" w:cs="Times New Roman"/>
          <w:sz w:val="20"/>
          <w:szCs w:val="20"/>
        </w:rPr>
        <w:t>.</w:t>
      </w:r>
    </w:p>
    <w:p w14:paraId="32E5F450"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Виконавець зобов’язаний:</w:t>
      </w:r>
    </w:p>
    <w:p w14:paraId="3ADA6EB0"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належним чином та у встановлені строки надати послуги відповідно до умов цьог</w:t>
      </w:r>
      <w:r>
        <w:rPr>
          <w:rFonts w:ascii="Times New Roman" w:eastAsia="Times New Roman" w:hAnsi="Times New Roman" w:cs="Times New Roman"/>
          <w:sz w:val="20"/>
          <w:szCs w:val="20"/>
        </w:rPr>
        <w:t>о Договору;</w:t>
      </w:r>
    </w:p>
    <w:p w14:paraId="68D536AB"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повідомити Платника та Замовника про всі обставини, які можуть негативно вплинути на якість надання послуг;</w:t>
      </w:r>
    </w:p>
    <w:p w14:paraId="569F2B11"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надати Платнику та Замовнику документацію, що розробляється Виконавцем задля виконання умов цього Договору, складену українською мов</w:t>
      </w:r>
      <w:r>
        <w:rPr>
          <w:rFonts w:ascii="Times New Roman" w:eastAsia="Times New Roman" w:hAnsi="Times New Roman" w:cs="Times New Roman"/>
          <w:sz w:val="20"/>
          <w:szCs w:val="20"/>
        </w:rPr>
        <w:t>ою та доступну у будь-якому зручному для використання форматі (у паперовому та/або електронному вигляді) (у випадку створення такої документації);</w:t>
      </w:r>
    </w:p>
    <w:p w14:paraId="33440910" w14:textId="77777777" w:rsidR="00300CB4" w:rsidRDefault="00B517D3">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Виконавець зобов’язується керуватися принципом «нульової толерантності» до будь-яких проявів корупції і вжи</w:t>
      </w:r>
      <w:r>
        <w:rPr>
          <w:rFonts w:ascii="Times New Roman" w:eastAsia="Times New Roman" w:hAnsi="Times New Roman" w:cs="Times New Roman"/>
          <w:sz w:val="20"/>
          <w:szCs w:val="20"/>
          <w:highlight w:val="white"/>
        </w:rPr>
        <w:t>вати всіх передбачених законодавством заходів щодо запобігання, виявлення та протидії корупції і пов’язаним з нею діям (практикам) протягом дії цього Договору;</w:t>
      </w:r>
    </w:p>
    <w:p w14:paraId="541C7524" w14:textId="77777777" w:rsidR="00300CB4" w:rsidRDefault="00B517D3">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Виконавець зобов’язується: </w:t>
      </w:r>
    </w:p>
    <w:p w14:paraId="62C6C71C" w14:textId="77777777" w:rsidR="00300CB4" w:rsidRDefault="00B517D3">
      <w:pPr>
        <w:ind w:left="992"/>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 не використовувати свої повноваження або своє становище та пов’</w:t>
      </w:r>
      <w:r>
        <w:rPr>
          <w:rFonts w:ascii="Times New Roman" w:eastAsia="Times New Roman" w:hAnsi="Times New Roman" w:cs="Times New Roman"/>
          <w:sz w:val="20"/>
          <w:szCs w:val="20"/>
          <w:highlight w:val="white"/>
        </w:rPr>
        <w:t>язані з цим можливості з метою одержання неправомірної вигоди для себе чи інших осіб;</w:t>
      </w:r>
    </w:p>
    <w:p w14:paraId="7ED15FA0" w14:textId="77777777" w:rsidR="00300CB4" w:rsidRDefault="00B517D3">
      <w:pPr>
        <w:ind w:left="992"/>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2) не вимагати та не отримувати будь-яку неправомірну вигоду (для себе чи для близьких осіб), яка не передбачена даним Договором</w:t>
      </w:r>
    </w:p>
    <w:p w14:paraId="414E70E4"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 Платник зобов’язаний:</w:t>
      </w:r>
    </w:p>
    <w:p w14:paraId="794DA6BA"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підписати Ак</w:t>
      </w:r>
      <w:r>
        <w:rPr>
          <w:rFonts w:ascii="Times New Roman" w:eastAsia="Times New Roman" w:hAnsi="Times New Roman" w:cs="Times New Roman"/>
          <w:sz w:val="20"/>
          <w:szCs w:val="20"/>
        </w:rPr>
        <w:t>т приймання-передачі наданих послуг за відсутності обґрунтованих заперечень;</w:t>
      </w:r>
    </w:p>
    <w:p w14:paraId="33022DD9"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своєчасно оплатити вартість наданих послуг з підтримки та розробки публічного аналітичного модулю для ЕТС </w:t>
      </w:r>
      <w:proofErr w:type="spellStart"/>
      <w:r>
        <w:rPr>
          <w:rFonts w:ascii="Times New Roman" w:eastAsia="Times New Roman" w:hAnsi="Times New Roman" w:cs="Times New Roman"/>
          <w:sz w:val="20"/>
          <w:szCs w:val="20"/>
        </w:rPr>
        <w:t>Prozorro.Продажі</w:t>
      </w:r>
      <w:proofErr w:type="spellEnd"/>
      <w:r>
        <w:rPr>
          <w:rFonts w:ascii="Times New Roman" w:eastAsia="Times New Roman" w:hAnsi="Times New Roman" w:cs="Times New Roman"/>
          <w:sz w:val="20"/>
          <w:szCs w:val="20"/>
        </w:rPr>
        <w:t xml:space="preserve"> в порядку та на умовах визначених даним Договором.</w:t>
      </w:r>
    </w:p>
    <w:p w14:paraId="75A5B678"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Pr>
          <w:rFonts w:ascii="Times New Roman" w:eastAsia="Times New Roman" w:hAnsi="Times New Roman" w:cs="Times New Roman"/>
          <w:sz w:val="20"/>
          <w:szCs w:val="20"/>
        </w:rPr>
        <w:t>. Замовник має право:</w:t>
      </w:r>
    </w:p>
    <w:p w14:paraId="71561539"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вимагати від Виконавця надання послуг у встановлені Договором строки;</w:t>
      </w:r>
    </w:p>
    <w:p w14:paraId="0E7920D3"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вимагати належну якість наданих послуг з підтримки та розробки публічного аналітичного модулю для ЕТС </w:t>
      </w:r>
      <w:proofErr w:type="spellStart"/>
      <w:r>
        <w:rPr>
          <w:rFonts w:ascii="Times New Roman" w:eastAsia="Times New Roman" w:hAnsi="Times New Roman" w:cs="Times New Roman"/>
          <w:sz w:val="20"/>
          <w:szCs w:val="20"/>
        </w:rPr>
        <w:t>Prozorro.Продажі</w:t>
      </w:r>
      <w:proofErr w:type="spellEnd"/>
      <w:r>
        <w:rPr>
          <w:rFonts w:ascii="Times New Roman" w:eastAsia="Times New Roman" w:hAnsi="Times New Roman" w:cs="Times New Roman"/>
          <w:sz w:val="20"/>
          <w:szCs w:val="20"/>
        </w:rPr>
        <w:t xml:space="preserve"> відповідно до умов цього.</w:t>
      </w:r>
    </w:p>
    <w:p w14:paraId="57ECEE88"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 Замовник з</w:t>
      </w:r>
      <w:r>
        <w:rPr>
          <w:rFonts w:ascii="Times New Roman" w:eastAsia="Times New Roman" w:hAnsi="Times New Roman" w:cs="Times New Roman"/>
          <w:sz w:val="20"/>
          <w:szCs w:val="20"/>
        </w:rPr>
        <w:t>обов’язаний:</w:t>
      </w:r>
    </w:p>
    <w:p w14:paraId="3787B3DE"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своєчасно прийняти надані послуги в порядку та на умовах визначених Договором;</w:t>
      </w:r>
    </w:p>
    <w:p w14:paraId="6C0C2B08"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підписати Акт приймання-передачі наданих послуг за відсутності обґрунтованих заперечень.</w:t>
      </w:r>
    </w:p>
    <w:p w14:paraId="29DBB483" w14:textId="77777777" w:rsidR="00300CB4" w:rsidRDefault="00B517D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CA8E0ED" w14:textId="77777777" w:rsidR="00300CB4" w:rsidRDefault="00B517D3">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УМОВИ ТА ПОРЯДОК НАДАННЯ ПОСЛУГ</w:t>
      </w:r>
    </w:p>
    <w:p w14:paraId="25C9CE0C"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Сторони домовились, що усі ви</w:t>
      </w:r>
      <w:r>
        <w:rPr>
          <w:rFonts w:ascii="Times New Roman" w:eastAsia="Times New Roman" w:hAnsi="Times New Roman" w:cs="Times New Roman"/>
          <w:sz w:val="20"/>
          <w:szCs w:val="20"/>
        </w:rPr>
        <w:t>ключні майнові права, в тому числі зазначені у статті 424 Цивільного кодексу України, на об’єкти інтелектуальної власності (авторського права) з моменту підписання Акту приймання-передачі наданих послуг у повному обсязі переходять до Замовника. Для уникнен</w:t>
      </w:r>
      <w:r>
        <w:rPr>
          <w:rFonts w:ascii="Times New Roman" w:eastAsia="Times New Roman" w:hAnsi="Times New Roman" w:cs="Times New Roman"/>
          <w:sz w:val="20"/>
          <w:szCs w:val="20"/>
        </w:rPr>
        <w:t>ня сумнівів, Замовник отримує всі виключні майнові права на будь-які об’єкти інтелектуальної власності (авторського права), що будуть створені у процесі надання послуг (виконання робіт), в тому числі, але не обмежуючись:</w:t>
      </w:r>
    </w:p>
    <w:p w14:paraId="49F27634" w14:textId="77777777" w:rsidR="00300CB4" w:rsidRDefault="00B517D3">
      <w:pPr>
        <w:ind w:left="720" w:firstLine="560"/>
        <w:jc w:val="both"/>
        <w:rPr>
          <w:rFonts w:ascii="Times New Roman" w:eastAsia="Times New Roman" w:hAnsi="Times New Roman" w:cs="Times New Roman"/>
          <w:sz w:val="20"/>
          <w:szCs w:val="20"/>
        </w:rPr>
      </w:pPr>
      <w:r>
        <w:rPr>
          <w:sz w:val="20"/>
          <w:szCs w:val="20"/>
        </w:rPr>
        <w:t>●</w:t>
      </w:r>
      <w:r>
        <w:rPr>
          <w:rFonts w:ascii="Times New Roman" w:eastAsia="Times New Roman" w:hAnsi="Times New Roman" w:cs="Times New Roman"/>
          <w:sz w:val="20"/>
          <w:szCs w:val="20"/>
        </w:rPr>
        <w:t xml:space="preserve"> право на використання таких об’єк</w:t>
      </w:r>
      <w:r>
        <w:rPr>
          <w:rFonts w:ascii="Times New Roman" w:eastAsia="Times New Roman" w:hAnsi="Times New Roman" w:cs="Times New Roman"/>
          <w:sz w:val="20"/>
          <w:szCs w:val="20"/>
        </w:rPr>
        <w:t>тів всіма способами;</w:t>
      </w:r>
    </w:p>
    <w:p w14:paraId="75AD8C8B" w14:textId="77777777" w:rsidR="00300CB4" w:rsidRDefault="00B517D3">
      <w:pPr>
        <w:ind w:left="720" w:firstLine="560"/>
        <w:jc w:val="both"/>
        <w:rPr>
          <w:rFonts w:ascii="Times New Roman" w:eastAsia="Times New Roman" w:hAnsi="Times New Roman" w:cs="Times New Roman"/>
          <w:sz w:val="20"/>
          <w:szCs w:val="20"/>
        </w:rPr>
      </w:pPr>
      <w:r>
        <w:rPr>
          <w:sz w:val="20"/>
          <w:szCs w:val="20"/>
        </w:rPr>
        <w:t>●</w:t>
      </w:r>
      <w:r>
        <w:rPr>
          <w:rFonts w:ascii="Times New Roman" w:eastAsia="Times New Roman" w:hAnsi="Times New Roman" w:cs="Times New Roman"/>
          <w:sz w:val="20"/>
          <w:szCs w:val="20"/>
        </w:rPr>
        <w:t xml:space="preserve"> виключне право дозволяти третім особам використовувати такі об’єкти та будь-які похідні об’єкти інтелектуальної власності, створені на їх основі;</w:t>
      </w:r>
    </w:p>
    <w:p w14:paraId="1DF5A0AB" w14:textId="77777777" w:rsidR="00300CB4" w:rsidRDefault="00B517D3">
      <w:pPr>
        <w:ind w:left="720" w:firstLine="560"/>
        <w:jc w:val="both"/>
        <w:rPr>
          <w:rFonts w:ascii="Times New Roman" w:eastAsia="Times New Roman" w:hAnsi="Times New Roman" w:cs="Times New Roman"/>
          <w:sz w:val="20"/>
          <w:szCs w:val="20"/>
        </w:rPr>
      </w:pPr>
      <w:r>
        <w:rPr>
          <w:sz w:val="20"/>
          <w:szCs w:val="20"/>
        </w:rPr>
        <w:t>●</w:t>
      </w:r>
      <w:r>
        <w:rPr>
          <w:rFonts w:ascii="Times New Roman" w:eastAsia="Times New Roman" w:hAnsi="Times New Roman" w:cs="Times New Roman"/>
          <w:sz w:val="20"/>
          <w:szCs w:val="20"/>
        </w:rPr>
        <w:t xml:space="preserve"> виключне право перешкоджати та/або забороняти неправомірне використання об’єктів інтелектуальної власності третіми сторонами;</w:t>
      </w:r>
    </w:p>
    <w:p w14:paraId="73217072" w14:textId="77777777" w:rsidR="00300CB4" w:rsidRDefault="00B517D3">
      <w:pPr>
        <w:ind w:left="720" w:firstLine="560"/>
        <w:jc w:val="both"/>
        <w:rPr>
          <w:rFonts w:ascii="Times New Roman" w:eastAsia="Times New Roman" w:hAnsi="Times New Roman" w:cs="Times New Roman"/>
          <w:sz w:val="20"/>
          <w:szCs w:val="20"/>
        </w:rPr>
      </w:pPr>
      <w:r>
        <w:rPr>
          <w:sz w:val="20"/>
          <w:szCs w:val="20"/>
        </w:rPr>
        <w:t>●</w:t>
      </w:r>
      <w:r>
        <w:rPr>
          <w:rFonts w:ascii="Times New Roman" w:eastAsia="Times New Roman" w:hAnsi="Times New Roman" w:cs="Times New Roman"/>
          <w:sz w:val="20"/>
          <w:szCs w:val="20"/>
        </w:rPr>
        <w:t xml:space="preserve"> право розповсюджувати такі об’єкти шляхом відчуження  у будь-який  спосіб;  </w:t>
      </w:r>
    </w:p>
    <w:p w14:paraId="64E3CBAF" w14:textId="77777777" w:rsidR="00300CB4" w:rsidRDefault="00B517D3">
      <w:pPr>
        <w:ind w:left="720" w:firstLine="560"/>
        <w:jc w:val="both"/>
        <w:rPr>
          <w:rFonts w:ascii="Times New Roman" w:eastAsia="Times New Roman" w:hAnsi="Times New Roman" w:cs="Times New Roman"/>
          <w:sz w:val="20"/>
          <w:szCs w:val="20"/>
        </w:rPr>
      </w:pPr>
      <w:r>
        <w:rPr>
          <w:sz w:val="20"/>
          <w:szCs w:val="20"/>
        </w:rPr>
        <w:t>●</w:t>
      </w:r>
      <w:r>
        <w:rPr>
          <w:rFonts w:ascii="Times New Roman" w:eastAsia="Times New Roman" w:hAnsi="Times New Roman" w:cs="Times New Roman"/>
          <w:sz w:val="20"/>
          <w:szCs w:val="20"/>
        </w:rPr>
        <w:t xml:space="preserve"> право надавати доступ до відтворених у будь-якій матеріальній формі таких об’єктів необмеженому колу осіб, в тому числі шляхом надання мережевого доступу, включаючи мережу Інте</w:t>
      </w:r>
      <w:r>
        <w:rPr>
          <w:rFonts w:ascii="Times New Roman" w:eastAsia="Times New Roman" w:hAnsi="Times New Roman" w:cs="Times New Roman"/>
          <w:sz w:val="20"/>
          <w:szCs w:val="20"/>
        </w:rPr>
        <w:t>рнет, та іншими способами;</w:t>
      </w:r>
    </w:p>
    <w:p w14:paraId="1209E599" w14:textId="77777777" w:rsidR="00300CB4" w:rsidRDefault="00B517D3">
      <w:pPr>
        <w:ind w:left="720" w:firstLine="560"/>
        <w:jc w:val="both"/>
        <w:rPr>
          <w:rFonts w:ascii="Times New Roman" w:eastAsia="Times New Roman" w:hAnsi="Times New Roman" w:cs="Times New Roman"/>
          <w:sz w:val="20"/>
          <w:szCs w:val="20"/>
        </w:rPr>
      </w:pPr>
      <w:r>
        <w:rPr>
          <w:sz w:val="20"/>
          <w:szCs w:val="20"/>
        </w:rPr>
        <w:t>●</w:t>
      </w:r>
      <w:r>
        <w:rPr>
          <w:rFonts w:ascii="Times New Roman" w:eastAsia="Times New Roman" w:hAnsi="Times New Roman" w:cs="Times New Roman"/>
          <w:sz w:val="20"/>
          <w:szCs w:val="20"/>
        </w:rPr>
        <w:t xml:space="preserve"> право змінювати, перекладати, адаптувати та іншим чином створювати похідні твори на основі чи із використанням таких об’єктів;</w:t>
      </w:r>
    </w:p>
    <w:p w14:paraId="20B9DD13" w14:textId="77777777" w:rsidR="00300CB4" w:rsidRDefault="00B517D3">
      <w:pPr>
        <w:ind w:left="720" w:firstLine="560"/>
        <w:jc w:val="both"/>
        <w:rPr>
          <w:rFonts w:ascii="Times New Roman" w:eastAsia="Times New Roman" w:hAnsi="Times New Roman" w:cs="Times New Roman"/>
          <w:sz w:val="20"/>
          <w:szCs w:val="20"/>
        </w:rPr>
      </w:pPr>
      <w:r>
        <w:rPr>
          <w:sz w:val="20"/>
          <w:szCs w:val="20"/>
        </w:rPr>
        <w:t>●</w:t>
      </w:r>
      <w:r>
        <w:rPr>
          <w:rFonts w:ascii="Times New Roman" w:eastAsia="Times New Roman" w:hAnsi="Times New Roman" w:cs="Times New Roman"/>
          <w:sz w:val="20"/>
          <w:szCs w:val="20"/>
        </w:rPr>
        <w:t xml:space="preserve"> право створювати колективні твори шляхом внесення або включення до таких об’єктів або строк похідн</w:t>
      </w:r>
      <w:r>
        <w:rPr>
          <w:rFonts w:ascii="Times New Roman" w:eastAsia="Times New Roman" w:hAnsi="Times New Roman" w:cs="Times New Roman"/>
          <w:sz w:val="20"/>
          <w:szCs w:val="20"/>
        </w:rPr>
        <w:t xml:space="preserve">их творів, створених на основі таких об’єктів; право копіювати, виробляти, розповсюджувати,  передавати, відступати, надавати ліцензії та </w:t>
      </w:r>
      <w:proofErr w:type="spellStart"/>
      <w:r>
        <w:rPr>
          <w:rFonts w:ascii="Times New Roman" w:eastAsia="Times New Roman" w:hAnsi="Times New Roman" w:cs="Times New Roman"/>
          <w:sz w:val="20"/>
          <w:szCs w:val="20"/>
        </w:rPr>
        <w:t>субліцензії</w:t>
      </w:r>
      <w:proofErr w:type="spellEnd"/>
      <w:r>
        <w:rPr>
          <w:rFonts w:ascii="Times New Roman" w:eastAsia="Times New Roman" w:hAnsi="Times New Roman" w:cs="Times New Roman"/>
          <w:sz w:val="20"/>
          <w:szCs w:val="20"/>
        </w:rPr>
        <w:t xml:space="preserve"> на зазначені об’єкти;</w:t>
      </w:r>
    </w:p>
    <w:p w14:paraId="1562E81D" w14:textId="77777777" w:rsidR="00300CB4" w:rsidRDefault="00B517D3">
      <w:pPr>
        <w:ind w:left="720" w:firstLine="560"/>
        <w:jc w:val="both"/>
        <w:rPr>
          <w:rFonts w:ascii="Times New Roman" w:eastAsia="Times New Roman" w:hAnsi="Times New Roman" w:cs="Times New Roman"/>
          <w:sz w:val="20"/>
          <w:szCs w:val="20"/>
        </w:rPr>
      </w:pPr>
      <w:r>
        <w:rPr>
          <w:sz w:val="20"/>
          <w:szCs w:val="20"/>
        </w:rPr>
        <w:t>●</w:t>
      </w:r>
      <w:r>
        <w:rPr>
          <w:rFonts w:ascii="Times New Roman" w:eastAsia="Times New Roman" w:hAnsi="Times New Roman" w:cs="Times New Roman"/>
          <w:sz w:val="20"/>
          <w:szCs w:val="20"/>
        </w:rPr>
        <w:t xml:space="preserve"> право подавати заявки на реєстрацію та одержувати охоронні документи щодо авторськ</w:t>
      </w:r>
      <w:r>
        <w:rPr>
          <w:rFonts w:ascii="Times New Roman" w:eastAsia="Times New Roman" w:hAnsi="Times New Roman" w:cs="Times New Roman"/>
          <w:sz w:val="20"/>
          <w:szCs w:val="20"/>
        </w:rPr>
        <w:t>их прав, винаходів, корисних моделей, промислових зразків, знаків для товарів та послуг та інших видів об’єктів інтелектуальної власності в Україні та в усьому світі на основі зазначених об’єктів інтелектуальної власності;</w:t>
      </w:r>
    </w:p>
    <w:p w14:paraId="0E6F5B95" w14:textId="77777777" w:rsidR="00300CB4" w:rsidRDefault="00B517D3">
      <w:pPr>
        <w:ind w:left="720" w:firstLine="560"/>
        <w:jc w:val="both"/>
        <w:rPr>
          <w:rFonts w:ascii="Times New Roman" w:eastAsia="Times New Roman" w:hAnsi="Times New Roman" w:cs="Times New Roman"/>
          <w:sz w:val="20"/>
          <w:szCs w:val="20"/>
        </w:rPr>
      </w:pPr>
      <w:r>
        <w:rPr>
          <w:sz w:val="20"/>
          <w:szCs w:val="20"/>
        </w:rPr>
        <w:t>●</w:t>
      </w:r>
      <w:r>
        <w:rPr>
          <w:rFonts w:ascii="Times New Roman" w:eastAsia="Times New Roman" w:hAnsi="Times New Roman" w:cs="Times New Roman"/>
          <w:sz w:val="20"/>
          <w:szCs w:val="20"/>
        </w:rPr>
        <w:t xml:space="preserve"> право імпортувати та експортува</w:t>
      </w:r>
      <w:r>
        <w:rPr>
          <w:rFonts w:ascii="Times New Roman" w:eastAsia="Times New Roman" w:hAnsi="Times New Roman" w:cs="Times New Roman"/>
          <w:sz w:val="20"/>
          <w:szCs w:val="20"/>
        </w:rPr>
        <w:t>ти зазначені об’єкти інтелектуальної власності;</w:t>
      </w:r>
    </w:p>
    <w:p w14:paraId="61191BB3" w14:textId="77777777" w:rsidR="00300CB4" w:rsidRDefault="00B517D3">
      <w:pPr>
        <w:ind w:left="720" w:firstLine="560"/>
        <w:jc w:val="both"/>
        <w:rPr>
          <w:rFonts w:ascii="Times New Roman" w:eastAsia="Times New Roman" w:hAnsi="Times New Roman" w:cs="Times New Roman"/>
          <w:sz w:val="20"/>
          <w:szCs w:val="20"/>
        </w:rPr>
      </w:pPr>
      <w:r>
        <w:rPr>
          <w:sz w:val="20"/>
          <w:szCs w:val="20"/>
        </w:rPr>
        <w:t>●</w:t>
      </w:r>
      <w:r>
        <w:rPr>
          <w:rFonts w:ascii="Times New Roman" w:eastAsia="Times New Roman" w:hAnsi="Times New Roman" w:cs="Times New Roman"/>
          <w:sz w:val="20"/>
          <w:szCs w:val="20"/>
        </w:rPr>
        <w:t xml:space="preserve"> право зберігати конфіденційність щодо будь-якої інформації, пов’язаної із такими об’єктами інтелектуальної власності; право на здійснення реклами таких об’єктів інтелектуальної власності у будь-</w:t>
      </w:r>
      <w:r>
        <w:rPr>
          <w:rFonts w:ascii="Times New Roman" w:eastAsia="Times New Roman" w:hAnsi="Times New Roman" w:cs="Times New Roman"/>
          <w:sz w:val="20"/>
          <w:szCs w:val="20"/>
        </w:rPr>
        <w:lastRenderedPageBreak/>
        <w:t>якому вигляд</w:t>
      </w:r>
      <w:r>
        <w:rPr>
          <w:rFonts w:ascii="Times New Roman" w:eastAsia="Times New Roman" w:hAnsi="Times New Roman" w:cs="Times New Roman"/>
          <w:sz w:val="20"/>
          <w:szCs w:val="20"/>
        </w:rPr>
        <w:t>і, будь-якими засобами, через мережу Інтернет, по радіо, телебаченню, в друкованих та інших засобах масової інформації, в інший спосіб;</w:t>
      </w:r>
    </w:p>
    <w:p w14:paraId="1B488130" w14:textId="77777777" w:rsidR="00300CB4" w:rsidRDefault="00B517D3">
      <w:pPr>
        <w:ind w:left="700"/>
        <w:jc w:val="both"/>
        <w:rPr>
          <w:rFonts w:ascii="Times New Roman" w:eastAsia="Times New Roman" w:hAnsi="Times New Roman" w:cs="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cs="Times New Roman"/>
          <w:sz w:val="20"/>
          <w:szCs w:val="20"/>
        </w:rPr>
        <w:t xml:space="preserve"> будь-які інші майнові права інтелектуальної власності, які можуть бути передбачені чинним українським законодавством, </w:t>
      </w:r>
      <w:r>
        <w:rPr>
          <w:rFonts w:ascii="Times New Roman" w:eastAsia="Times New Roman" w:hAnsi="Times New Roman" w:cs="Times New Roman"/>
          <w:sz w:val="20"/>
          <w:szCs w:val="20"/>
        </w:rPr>
        <w:t>в залежності від обставин.</w:t>
      </w:r>
    </w:p>
    <w:p w14:paraId="4790DC23"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 Послуги повинні відповідати вимогам, встановленим чинним законодавством України, цим Договором, Додатками до нього та іншими документами, що підписані Сторонами, а також вимогам, що звичайно ставляться до такого виду послуг.</w:t>
      </w:r>
    </w:p>
    <w:p w14:paraId="1B5A126B"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3.3. Послуги за цим Договором надаються за замовленням представника Замовника, надісланим ним Виконавцю електронною поштою або через Skype, </w:t>
      </w:r>
      <w:proofErr w:type="spellStart"/>
      <w:r>
        <w:rPr>
          <w:rFonts w:ascii="Times New Roman" w:eastAsia="Times New Roman" w:hAnsi="Times New Roman" w:cs="Times New Roman"/>
          <w:sz w:val="20"/>
          <w:szCs w:val="20"/>
        </w:rPr>
        <w:t>Slack</w:t>
      </w:r>
      <w:proofErr w:type="spellEnd"/>
      <w:r>
        <w:rPr>
          <w:rFonts w:ascii="Times New Roman" w:eastAsia="Times New Roman" w:hAnsi="Times New Roman" w:cs="Times New Roman"/>
          <w:sz w:val="20"/>
          <w:szCs w:val="20"/>
        </w:rPr>
        <w:t>. Послуги за цим Договором можуть виконуватися /надаватись як за місцезнаходженням Виконавця,  так і в приміще</w:t>
      </w:r>
      <w:r>
        <w:rPr>
          <w:rFonts w:ascii="Times New Roman" w:eastAsia="Times New Roman" w:hAnsi="Times New Roman" w:cs="Times New Roman"/>
          <w:sz w:val="20"/>
          <w:szCs w:val="20"/>
        </w:rPr>
        <w:t>ннях Замовника.</w:t>
      </w:r>
    </w:p>
    <w:p w14:paraId="69815555"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 Результати наданих послуг, що надаються Виконавцем, фіксуються в електронній формі та передаються Замовнику.</w:t>
      </w:r>
    </w:p>
    <w:p w14:paraId="21B37C24"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 Приймання-передача наданих послуг оформляється шляхом підписання Сторонами Акту приймання-передачі наданих послуг у 3 (тр</w:t>
      </w:r>
      <w:r>
        <w:rPr>
          <w:rFonts w:ascii="Times New Roman" w:eastAsia="Times New Roman" w:hAnsi="Times New Roman" w:cs="Times New Roman"/>
          <w:sz w:val="20"/>
          <w:szCs w:val="20"/>
        </w:rPr>
        <w:t>ьох) оригінальних примірниках.</w:t>
      </w:r>
    </w:p>
    <w:p w14:paraId="7DAE37E2"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 Виконавець надсилає Платнику та Замовнику на погодження Акт приймання-передачі наданих послуг з визначеним переліком наданих послуг протягом 5 робочих днів після надання послуг відповідно до умов Договору. Платник, у раз</w:t>
      </w:r>
      <w:r>
        <w:rPr>
          <w:rFonts w:ascii="Times New Roman" w:eastAsia="Times New Roman" w:hAnsi="Times New Roman" w:cs="Times New Roman"/>
          <w:sz w:val="20"/>
          <w:szCs w:val="20"/>
        </w:rPr>
        <w:t>і відсутності у нього та у Замовника зауважень, зобов‘язаний підписати відповідний Акт приймання-надання наданих послуг протягом 5 робочих  днів з дня його отримання.</w:t>
      </w:r>
    </w:p>
    <w:p w14:paraId="1FA2CBE5"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3.7. У разі наявності у Замовника та/або Платника зауважень до наданих послуг, Платник у </w:t>
      </w:r>
      <w:r>
        <w:rPr>
          <w:rFonts w:ascii="Times New Roman" w:eastAsia="Times New Roman" w:hAnsi="Times New Roman" w:cs="Times New Roman"/>
          <w:sz w:val="20"/>
          <w:szCs w:val="20"/>
        </w:rPr>
        <w:t>строк встановлений п.3.6. Договору відмовляє у підписанні Акту приймання-передачі наданих послуг з обов’язковим обґрунтуванням такої відмови.</w:t>
      </w:r>
    </w:p>
    <w:p w14:paraId="4374CE28" w14:textId="77777777" w:rsidR="00300CB4" w:rsidRDefault="00B517D3">
      <w:pPr>
        <w:ind w:firstLine="720"/>
        <w:jc w:val="both"/>
        <w:rPr>
          <w:sz w:val="20"/>
          <w:szCs w:val="20"/>
        </w:rPr>
      </w:pPr>
      <w:r>
        <w:rPr>
          <w:rFonts w:ascii="Times New Roman" w:eastAsia="Times New Roman" w:hAnsi="Times New Roman" w:cs="Times New Roman"/>
          <w:sz w:val="20"/>
          <w:szCs w:val="20"/>
        </w:rPr>
        <w:t>3.8. Виключні майнові права інтелектуальної власності на технічну документацію/об’єкт права інтелектуальної власно</w:t>
      </w:r>
      <w:r>
        <w:rPr>
          <w:rFonts w:ascii="Times New Roman" w:eastAsia="Times New Roman" w:hAnsi="Times New Roman" w:cs="Times New Roman"/>
          <w:sz w:val="20"/>
          <w:szCs w:val="20"/>
        </w:rPr>
        <w:t>сті, створені за цим Договором належать Замовнику з моменту підписання Акту приймання-передачі наданих послуг. Виключні майнові права інтелектуальної власності відчужуються на користь Замовника без будь-яких обмежень, зокрема без обмежень за строком, спосо</w:t>
      </w:r>
      <w:r>
        <w:rPr>
          <w:rFonts w:ascii="Times New Roman" w:eastAsia="Times New Roman" w:hAnsi="Times New Roman" w:cs="Times New Roman"/>
          <w:sz w:val="20"/>
          <w:szCs w:val="20"/>
        </w:rPr>
        <w:t>бами і формами реалізації. Оплата за цим Договором підтверджує, що Виконавець у повному обсязі отримав винагороду за передачу виключних майнових прав інтелектуальної власності на технічну документацію/ об’єкт права інтелектуальної власності, створені за ци</w:t>
      </w:r>
      <w:r>
        <w:rPr>
          <w:rFonts w:ascii="Times New Roman" w:eastAsia="Times New Roman" w:hAnsi="Times New Roman" w:cs="Times New Roman"/>
          <w:sz w:val="20"/>
          <w:szCs w:val="20"/>
        </w:rPr>
        <w:t>м Договором та не має жодних претензій щодо сплати винагороди.</w:t>
      </w:r>
      <w:r>
        <w:rPr>
          <w:sz w:val="20"/>
          <w:szCs w:val="20"/>
        </w:rPr>
        <w:t xml:space="preserve">    </w:t>
      </w:r>
    </w:p>
    <w:p w14:paraId="7315B6AF"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 Виконавець сприятиме Замовнику (особам, вказаним Замовником) у всіх заходах щодо забезпечення захисту прав інтелектуальної власності як на об’єкти, створені в результаті надання послуг</w:t>
      </w:r>
      <w:r>
        <w:rPr>
          <w:rFonts w:ascii="Times New Roman" w:eastAsia="Times New Roman" w:hAnsi="Times New Roman" w:cs="Times New Roman"/>
          <w:sz w:val="20"/>
          <w:szCs w:val="20"/>
        </w:rPr>
        <w:t xml:space="preserve"> (виконанні робіт),так і на Попередні винаходи. Для цього у разі необхідності Виконавець надаватиме всю необхідну інформацію, підписуватиме та подаватиме всі документи, необхідні для реєстрації та отримання Замовником (особами, вказаними Замовником) охорон</w:t>
      </w:r>
      <w:r>
        <w:rPr>
          <w:rFonts w:ascii="Times New Roman" w:eastAsia="Times New Roman" w:hAnsi="Times New Roman" w:cs="Times New Roman"/>
          <w:sz w:val="20"/>
          <w:szCs w:val="20"/>
        </w:rPr>
        <w:t>них документів щодо зазначених об’єктів та прав інтелектуальної власності.</w:t>
      </w:r>
    </w:p>
    <w:p w14:paraId="230E55D5"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7FF8266" w14:textId="77777777" w:rsidR="00300CB4" w:rsidRDefault="00B517D3">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РОЗМІР І ПОРЯДОК ОПЛАТИ</w:t>
      </w:r>
    </w:p>
    <w:p w14:paraId="203A81D6"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 Загальна сума Договору складає _______,00 грн. (_________________ гривень 00 коп.).</w:t>
      </w:r>
    </w:p>
    <w:p w14:paraId="7F93AF1A"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Розрахунки проводяться за підтримки Уряду Королівства Швец</w:t>
      </w:r>
      <w:r>
        <w:rPr>
          <w:rFonts w:ascii="Times New Roman" w:eastAsia="Times New Roman" w:hAnsi="Times New Roman" w:cs="Times New Roman"/>
          <w:sz w:val="20"/>
          <w:szCs w:val="20"/>
        </w:rPr>
        <w:t>ія через Шведське агентство з питань міжнародної співпраці та розвитку (SIDA) (договір про надання гранту №13736 від 27 квітня 2021 р.).</w:t>
      </w:r>
    </w:p>
    <w:p w14:paraId="5FB179C5"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 Платник сплачує першу частину коштів у розмірі ______________ грн. (__________ гривень 00 коп.) після підписання Д</w:t>
      </w:r>
      <w:r>
        <w:rPr>
          <w:rFonts w:ascii="Times New Roman" w:eastAsia="Times New Roman" w:hAnsi="Times New Roman" w:cs="Times New Roman"/>
          <w:sz w:val="20"/>
          <w:szCs w:val="20"/>
        </w:rPr>
        <w:t>оговору Сторонами у строк не пізніше 15 робочих днів з дня, наступного за днем підписання цього Договору.</w:t>
      </w:r>
    </w:p>
    <w:p w14:paraId="36996830"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 Оплата за Договором відповідно до фактично наданих послуг здійснюється Платником згідно з  Актами приймання-передачі наданих послуг не пізніше 30</w:t>
      </w:r>
      <w:r>
        <w:rPr>
          <w:rFonts w:ascii="Times New Roman" w:eastAsia="Times New Roman" w:hAnsi="Times New Roman" w:cs="Times New Roman"/>
          <w:sz w:val="20"/>
          <w:szCs w:val="20"/>
        </w:rPr>
        <w:t xml:space="preserve"> (тридцяти) робочих днів після підписання таких Актів приймання-передачі наданих послуг.</w:t>
      </w:r>
    </w:p>
    <w:p w14:paraId="363EC950"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 Відносно будь-яких змін, щодо податкового статусу Виконавця, він повинен письмово повідомити Платника не пізніше 20 (двадцяти) днів з моменту настання таких змін.</w:t>
      </w:r>
    </w:p>
    <w:p w14:paraId="21BDCDAB"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 Розрахунки проводяться Платником за Договором шляхом переведення грошових коштів на поточний рахунок Виконавця, вказаний у Договорі.</w:t>
      </w:r>
    </w:p>
    <w:p w14:paraId="0987D72A"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B562905" w14:textId="77777777" w:rsidR="00300CB4" w:rsidRDefault="00B517D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3707895" w14:textId="77777777" w:rsidR="00300CB4" w:rsidRDefault="00B517D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 ГАРАНТІЇ</w:t>
      </w:r>
    </w:p>
    <w:p w14:paraId="3CCEEF2E"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 Виконавець гарантує, що:</w:t>
      </w:r>
    </w:p>
    <w:p w14:paraId="69BA85B6"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5.1.1. Надає послуги у межах видів економічної діяльності, зареєстрованих ним у встановленому законодавством порядку;</w:t>
      </w:r>
    </w:p>
    <w:p w14:paraId="33A87454"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5.1.2. Послуги, які він надаватиме будуть здійснюватися своєчасно та відповідно до найвищих професійних стандартів даної сфери діяльності;</w:t>
      </w:r>
    </w:p>
    <w:p w14:paraId="608392DB"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5.1.3. При здійсненні своєї діяльності зі створення технічної документації/об’єкту права інтелектуальної власності, він не порушить авторських прав третіх осіб, а також не буде порушувати честь, гідність і ділову репутацію третіх осіб або іншим чином пору</w:t>
      </w:r>
      <w:r>
        <w:rPr>
          <w:rFonts w:ascii="Times New Roman" w:eastAsia="Times New Roman" w:hAnsi="Times New Roman" w:cs="Times New Roman"/>
          <w:sz w:val="20"/>
          <w:szCs w:val="20"/>
        </w:rPr>
        <w:t>шувати майнові і/чи немайнові права третіх осіб;</w:t>
      </w:r>
    </w:p>
    <w:p w14:paraId="32A5BB51"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5.1.4. Не заперечує проти будь-якого використання Замовником створеної за Договором технічної документації/об’єкту права інтелектуальної власності. Виконавець надає Замовнику право доробляти, переробляти, ад</w:t>
      </w:r>
      <w:r>
        <w:rPr>
          <w:rFonts w:ascii="Times New Roman" w:eastAsia="Times New Roman" w:hAnsi="Times New Roman" w:cs="Times New Roman"/>
          <w:sz w:val="20"/>
          <w:szCs w:val="20"/>
        </w:rPr>
        <w:t>аптувати, використовувати частинами та іншим чином змінювати створені об’єкти інтелектуальної власності без попереднього погодження із Виконавцем. Виконавець погоджується із тим, що такі зміни не вважатимуться порушенням його виключного немайнового права н</w:t>
      </w:r>
      <w:r>
        <w:rPr>
          <w:rFonts w:ascii="Times New Roman" w:eastAsia="Times New Roman" w:hAnsi="Times New Roman" w:cs="Times New Roman"/>
          <w:sz w:val="20"/>
          <w:szCs w:val="20"/>
        </w:rPr>
        <w:t>а цілісність об’єктів інтелектуальної власності;</w:t>
      </w:r>
    </w:p>
    <w:p w14:paraId="1B0FF183"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5.1.5. На момент підписання Договору жодним чином не обмежений у праві на підписання цього Договору, а також має всі необхідні права, можливості та повноваження для належного виконання його умов.</w:t>
      </w:r>
    </w:p>
    <w:p w14:paraId="4DB0F552" w14:textId="77777777" w:rsidR="00300CB4" w:rsidRDefault="00B517D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8C0369D" w14:textId="77777777" w:rsidR="00300CB4" w:rsidRDefault="00B517D3">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ВІДПОВІДАЛЬНІСТЬ СТОРІН</w:t>
      </w:r>
    </w:p>
    <w:p w14:paraId="20FBE720"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 Сторони несуть матеріальну відповідальність за невиконання або неналежне виконання покладених на них зобов'язань згідно з чинним законодавством, цим Договором та іншими документами, що підписані Сторонами.</w:t>
      </w:r>
    </w:p>
    <w:p w14:paraId="7ADE720A"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 У випадку нев</w:t>
      </w:r>
      <w:r>
        <w:rPr>
          <w:rFonts w:ascii="Times New Roman" w:eastAsia="Times New Roman" w:hAnsi="Times New Roman" w:cs="Times New Roman"/>
          <w:sz w:val="20"/>
          <w:szCs w:val="20"/>
        </w:rPr>
        <w:t>иконання або неналежного виконання однією зі Сторін зобов'язань за цим Договором, винна сторона відшкодовує іншій Стороні документально підтверджені збитки згідно чинного законодавства. Відшкодування збитків не звільняє Сторони від виконання зобов'язань за</w:t>
      </w:r>
      <w:r>
        <w:rPr>
          <w:rFonts w:ascii="Times New Roman" w:eastAsia="Times New Roman" w:hAnsi="Times New Roman" w:cs="Times New Roman"/>
          <w:sz w:val="20"/>
          <w:szCs w:val="20"/>
        </w:rPr>
        <w:t xml:space="preserve"> цим Договором та/або усунення порушень.</w:t>
      </w:r>
    </w:p>
    <w:p w14:paraId="42C9EB69"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6.3. При розірванні Договору відповідно до </w:t>
      </w:r>
      <w:proofErr w:type="spellStart"/>
      <w:r>
        <w:rPr>
          <w:rFonts w:ascii="Times New Roman" w:eastAsia="Times New Roman" w:hAnsi="Times New Roman" w:cs="Times New Roman"/>
          <w:sz w:val="20"/>
          <w:szCs w:val="20"/>
        </w:rPr>
        <w:t>п.п</w:t>
      </w:r>
      <w:proofErr w:type="spellEnd"/>
      <w:r>
        <w:rPr>
          <w:rFonts w:ascii="Times New Roman" w:eastAsia="Times New Roman" w:hAnsi="Times New Roman" w:cs="Times New Roman"/>
          <w:sz w:val="20"/>
          <w:szCs w:val="20"/>
        </w:rPr>
        <w:t>. 10.1.1. та 10.1.2. цього Договору до моменту закінчення його строку (якщо ця відмова не була викликана порушенням Виконавцем зобов’язань щодо дотримання конфіденційнос</w:t>
      </w:r>
      <w:r>
        <w:rPr>
          <w:rFonts w:ascii="Times New Roman" w:eastAsia="Times New Roman" w:hAnsi="Times New Roman" w:cs="Times New Roman"/>
          <w:sz w:val="20"/>
          <w:szCs w:val="20"/>
        </w:rPr>
        <w:t xml:space="preserve">ті), Платник сплачує Виконавцеві плату за фактично надані послуги, з урахуванням п. 10.1.2. </w:t>
      </w:r>
    </w:p>
    <w:p w14:paraId="5758E5B2"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 У випадку розголошення конфіденційної інформації з вини Виконавця, останній несе відповідальність згідно положень цього Договору та діючого законодавства.</w:t>
      </w:r>
    </w:p>
    <w:p w14:paraId="0870D39B"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r>
        <w:rPr>
          <w:rFonts w:ascii="Times New Roman" w:eastAsia="Times New Roman" w:hAnsi="Times New Roman" w:cs="Times New Roman"/>
          <w:sz w:val="20"/>
          <w:szCs w:val="20"/>
        </w:rPr>
        <w:t xml:space="preserve">. Всі спори, пов’язані з цим Договором, його укладенням та такі, які виникають в процесі виконання умов цього Договору, вирішуються шляхом переговорів між представниками Сторін. Якщо спір неможливо вирішити шляхом переговорів, він розв’язується у судовому </w:t>
      </w:r>
      <w:r>
        <w:rPr>
          <w:rFonts w:ascii="Times New Roman" w:eastAsia="Times New Roman" w:hAnsi="Times New Roman" w:cs="Times New Roman"/>
          <w:sz w:val="20"/>
          <w:szCs w:val="20"/>
        </w:rPr>
        <w:t>порядку, встановленому чинним законодавством України.</w:t>
      </w:r>
    </w:p>
    <w:p w14:paraId="6B729109"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6.6. Виконавець несе відповідальність за достовірність інформації щодо дозволених видів економічної діяльності та обраної системи оподаткування Виконавця, та у випадку введення в оману Замовника та/або </w:t>
      </w:r>
      <w:r>
        <w:rPr>
          <w:rFonts w:ascii="Times New Roman" w:eastAsia="Times New Roman" w:hAnsi="Times New Roman" w:cs="Times New Roman"/>
          <w:sz w:val="20"/>
          <w:szCs w:val="20"/>
        </w:rPr>
        <w:t>Платника, на нього покладається обов’язок компенсувати всі донараховані суми податків та штрафні санкції, застосовані до Платника у зв’язку з недостовірно наданою інформацією.</w:t>
      </w:r>
    </w:p>
    <w:p w14:paraId="2532FB29"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 З моменту здійснення Платником оплати вартості наданих послуг Платник звіль</w:t>
      </w:r>
      <w:r>
        <w:rPr>
          <w:rFonts w:ascii="Times New Roman" w:eastAsia="Times New Roman" w:hAnsi="Times New Roman" w:cs="Times New Roman"/>
          <w:sz w:val="20"/>
          <w:szCs w:val="20"/>
        </w:rPr>
        <w:t>няється від будь-яких зобов’язань за цим Договором і надалі усі інші питання вирішуються безпосередньо між Замовником та Виконавцем.</w:t>
      </w:r>
    </w:p>
    <w:p w14:paraId="2FDA1529" w14:textId="77777777" w:rsidR="00300CB4" w:rsidRDefault="00B517D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C6A8163" w14:textId="77777777" w:rsidR="00300CB4" w:rsidRDefault="00B517D3">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ФОРС-МАЖОР ТА ЗВІЛЬНЕННЯ ВІД ВІДПОВІДАЛЬНОСТІ</w:t>
      </w:r>
    </w:p>
    <w:p w14:paraId="7CF29558"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Сторона звільняється від встановленої цим Договором та/або чинним з</w:t>
      </w:r>
      <w:r>
        <w:rPr>
          <w:rFonts w:ascii="Times New Roman" w:eastAsia="Times New Roman" w:hAnsi="Times New Roman" w:cs="Times New Roman"/>
          <w:sz w:val="20"/>
          <w:szCs w:val="20"/>
        </w:rPr>
        <w:t>аконодавством України відповідальності за повне або часткове порушення умов цього Договору, якщо вона доведе, що таке порушення сталося внаслідок дії форс-мажорних обставин, не визначених у цьому Договорі, за умови, що їх настання було підтверджене у встан</w:t>
      </w:r>
      <w:r>
        <w:rPr>
          <w:rFonts w:ascii="Times New Roman" w:eastAsia="Times New Roman" w:hAnsi="Times New Roman" w:cs="Times New Roman"/>
          <w:sz w:val="20"/>
          <w:szCs w:val="20"/>
        </w:rPr>
        <w:t>овленому цим Договором порядку.</w:t>
      </w:r>
    </w:p>
    <w:p w14:paraId="01583DC5"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визначені ч.2 статті 14</w:t>
      </w:r>
      <w:r>
        <w:rPr>
          <w:rFonts w:ascii="Times New Roman" w:eastAsia="Times New Roman" w:hAnsi="Times New Roman" w:cs="Times New Roman"/>
          <w:sz w:val="20"/>
          <w:szCs w:val="20"/>
          <w:vertAlign w:val="superscript"/>
        </w:rPr>
        <w:t xml:space="preserve">1 </w:t>
      </w:r>
      <w:r>
        <w:rPr>
          <w:rFonts w:ascii="Times New Roman" w:eastAsia="Times New Roman" w:hAnsi="Times New Roman" w:cs="Times New Roman"/>
          <w:sz w:val="20"/>
          <w:szCs w:val="20"/>
        </w:rPr>
        <w:t>Закону Укра</w:t>
      </w:r>
      <w:r>
        <w:rPr>
          <w:rFonts w:ascii="Times New Roman" w:eastAsia="Times New Roman" w:hAnsi="Times New Roman" w:cs="Times New Roman"/>
          <w:sz w:val="20"/>
          <w:szCs w:val="20"/>
        </w:rPr>
        <w:t>їни «Про торгово-промислові палати в Україні».</w:t>
      </w:r>
    </w:p>
    <w:p w14:paraId="31465827"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Настання обставин непереборної сили засвідчується Торгово-промисловою палатою України.</w:t>
      </w:r>
    </w:p>
    <w:p w14:paraId="72B0A2BD"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7.3. Настання випадку підтверджується Стороною, яка на нього посилається, за допомогою таких засобів, які є загальноприйня</w:t>
      </w:r>
      <w:r>
        <w:rPr>
          <w:rFonts w:ascii="Times New Roman" w:eastAsia="Times New Roman" w:hAnsi="Times New Roman" w:cs="Times New Roman"/>
          <w:sz w:val="20"/>
          <w:szCs w:val="20"/>
        </w:rPr>
        <w:t>тими для засвідчення настання відповідних обставин.</w:t>
      </w:r>
    </w:p>
    <w:p w14:paraId="7D601871"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7.4. У разі виникнення у Виконавця будь-яких форс-мажорних обставин , визначених </w:t>
      </w:r>
      <w:proofErr w:type="spellStart"/>
      <w:r>
        <w:rPr>
          <w:rFonts w:ascii="Times New Roman" w:eastAsia="Times New Roman" w:hAnsi="Times New Roman" w:cs="Times New Roman"/>
          <w:sz w:val="20"/>
          <w:szCs w:val="20"/>
        </w:rPr>
        <w:t>п.п</w:t>
      </w:r>
      <w:proofErr w:type="spellEnd"/>
      <w:r>
        <w:rPr>
          <w:rFonts w:ascii="Times New Roman" w:eastAsia="Times New Roman" w:hAnsi="Times New Roman" w:cs="Times New Roman"/>
          <w:sz w:val="20"/>
          <w:szCs w:val="20"/>
        </w:rPr>
        <w:t xml:space="preserve">. 7.1. Договору або захворювання, що перешкоджають Виконавцю виконувати передбачені цим Договором обов’язки, Виконавець </w:t>
      </w:r>
      <w:r>
        <w:rPr>
          <w:rFonts w:ascii="Times New Roman" w:eastAsia="Times New Roman" w:hAnsi="Times New Roman" w:cs="Times New Roman"/>
          <w:sz w:val="20"/>
          <w:szCs w:val="20"/>
        </w:rPr>
        <w:t>зобов’язаний повідомити Замовника та Платника про такі обставини негайно з урахуванням можливостей технічних засобів миттєвого зв’язку та характеру вказаних обставин.</w:t>
      </w:r>
    </w:p>
    <w:p w14:paraId="6A969F4F" w14:textId="77777777" w:rsidR="00300CB4" w:rsidRDefault="00B517D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Якщо форс-мажорні обставини та/або їхні наслідки тимчасово перешкоджають виконанню умов ц</w:t>
      </w:r>
      <w:r>
        <w:rPr>
          <w:rFonts w:ascii="Times New Roman" w:eastAsia="Times New Roman" w:hAnsi="Times New Roman" w:cs="Times New Roman"/>
          <w:sz w:val="20"/>
          <w:szCs w:val="20"/>
        </w:rPr>
        <w:t>ього Договору, то його виконання призупиняється на строк, протягом якого виконання є неможливим, але не більше 35 (тридцяти п’яти) календарних днів протягом строку дії цього Договору.</w:t>
      </w:r>
    </w:p>
    <w:p w14:paraId="2F6A8812"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 Сторони погоджуються, що протягом строку дії цього Договору надання</w:t>
      </w:r>
      <w:r>
        <w:rPr>
          <w:rFonts w:ascii="Times New Roman" w:eastAsia="Times New Roman" w:hAnsi="Times New Roman" w:cs="Times New Roman"/>
          <w:sz w:val="20"/>
          <w:szCs w:val="20"/>
        </w:rPr>
        <w:t xml:space="preserve"> послуг може бути також призупинено за ініціативою Виконавця на строк, узгоджений з Замовником та Платником, але не більше ніж на 20 (двадцять) робочих днів. Дата призупинення надання послуг Виконавцем узгоджується з Замовником та Платником попередньо не м</w:t>
      </w:r>
      <w:r>
        <w:rPr>
          <w:rFonts w:ascii="Times New Roman" w:eastAsia="Times New Roman" w:hAnsi="Times New Roman" w:cs="Times New Roman"/>
          <w:sz w:val="20"/>
          <w:szCs w:val="20"/>
        </w:rPr>
        <w:t>енш ніж за 10 (десять) календарних днів.</w:t>
      </w:r>
    </w:p>
    <w:p w14:paraId="24F2E35F"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7.5. Якщо вказані у </w:t>
      </w:r>
      <w:proofErr w:type="spellStart"/>
      <w:r>
        <w:rPr>
          <w:rFonts w:ascii="Times New Roman" w:eastAsia="Times New Roman" w:hAnsi="Times New Roman" w:cs="Times New Roman"/>
          <w:sz w:val="20"/>
          <w:szCs w:val="20"/>
        </w:rPr>
        <w:t>п.п</w:t>
      </w:r>
      <w:proofErr w:type="spellEnd"/>
      <w:r>
        <w:rPr>
          <w:rFonts w:ascii="Times New Roman" w:eastAsia="Times New Roman" w:hAnsi="Times New Roman" w:cs="Times New Roman"/>
          <w:sz w:val="20"/>
          <w:szCs w:val="20"/>
        </w:rPr>
        <w:t>. 7.1, 7.3 обставини тривають у своїй сукупності більше 59 (п’ятдесяти дев’яти) календарних днів протягом строку дії цього Договору і не проявляють ознак припинення, цей Договір може бути розірваний з дотриманням положення, вказаного</w:t>
      </w:r>
      <w:r>
        <w:rPr>
          <w:rFonts w:ascii="Times New Roman" w:eastAsia="Times New Roman" w:hAnsi="Times New Roman" w:cs="Times New Roman"/>
          <w:sz w:val="20"/>
          <w:szCs w:val="20"/>
        </w:rPr>
        <w:t xml:space="preserve"> у п.10.1.1 цього Договору.</w:t>
      </w:r>
    </w:p>
    <w:p w14:paraId="15097C45"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 Своєю домовленістю Сторони можуть відступити від положень даного розділу Договору і визначити у додатковій угоді до цього Договору свої наступні дії стосовно змін умов цього Договору у випадку настання форс-мажорних обстави</w:t>
      </w:r>
      <w:r>
        <w:rPr>
          <w:rFonts w:ascii="Times New Roman" w:eastAsia="Times New Roman" w:hAnsi="Times New Roman" w:cs="Times New Roman"/>
          <w:sz w:val="20"/>
          <w:szCs w:val="20"/>
        </w:rPr>
        <w:t>н.</w:t>
      </w:r>
    </w:p>
    <w:p w14:paraId="27F124DB" w14:textId="77777777" w:rsidR="00300CB4" w:rsidRDefault="00B517D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91FAB77" w14:textId="77777777" w:rsidR="00300CB4" w:rsidRDefault="00B517D3">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КОНФІДЕНЦІЙНА ІНФОРМАЦІЯ</w:t>
      </w:r>
    </w:p>
    <w:p w14:paraId="7F01E020"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 Під конфіденційною інформацією (надалі - Конфіденційна інформація) Сторони розуміють:</w:t>
      </w:r>
    </w:p>
    <w:p w14:paraId="06001B0C" w14:textId="77777777" w:rsidR="00300CB4" w:rsidRDefault="00B517D3">
      <w:pPr>
        <w:numPr>
          <w:ilvl w:val="0"/>
          <w:numId w:val="1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відомості технологічного характеру,  в тому числі інформацію про учасників електронних торгів (аукціонів) та розмір їх закритих ціно</w:t>
      </w:r>
      <w:r>
        <w:rPr>
          <w:rFonts w:ascii="Times New Roman" w:eastAsia="Times New Roman" w:hAnsi="Times New Roman" w:cs="Times New Roman"/>
          <w:sz w:val="20"/>
          <w:szCs w:val="20"/>
        </w:rPr>
        <w:t xml:space="preserve">вих пропозицій до етапу електронних торгів (аукціонів), зазначеного в Регламенті (Регламентах) ЕТС </w:t>
      </w:r>
      <w:proofErr w:type="spellStart"/>
      <w:r>
        <w:rPr>
          <w:rFonts w:ascii="Times New Roman" w:eastAsia="Times New Roman" w:hAnsi="Times New Roman" w:cs="Times New Roman"/>
          <w:sz w:val="20"/>
          <w:szCs w:val="20"/>
        </w:rPr>
        <w:t>Prozorro.Продажі</w:t>
      </w:r>
      <w:proofErr w:type="spellEnd"/>
      <w:r>
        <w:rPr>
          <w:rFonts w:ascii="Times New Roman" w:eastAsia="Times New Roman" w:hAnsi="Times New Roman" w:cs="Times New Roman"/>
          <w:sz w:val="20"/>
          <w:szCs w:val="20"/>
        </w:rPr>
        <w:t xml:space="preserve"> та/або постанові КМУ від 10.05.2018 р.№432 та/або інших нормативно-правових актах, що стосуються процесу проведення електронних аукціонів;</w:t>
      </w:r>
    </w:p>
    <w:p w14:paraId="4D1A52BB" w14:textId="77777777" w:rsidR="00300CB4" w:rsidRDefault="00B517D3">
      <w:pPr>
        <w:ind w:firstLine="4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інформацію, що є банківською таємницею в розумінні статті 60 Закону України «Про банки і банківську діяльність»;</w:t>
      </w:r>
    </w:p>
    <w:p w14:paraId="05E4B2B1" w14:textId="77777777" w:rsidR="00300CB4" w:rsidRDefault="00B517D3">
      <w:pPr>
        <w:ind w:firstLine="4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інформацію, що є конфіденційною або службовою в розумінні Закону України «Про доступ до публічної інформації» та Закону України «Про інф</w:t>
      </w:r>
      <w:r>
        <w:rPr>
          <w:rFonts w:ascii="Times New Roman" w:eastAsia="Times New Roman" w:hAnsi="Times New Roman" w:cs="Times New Roman"/>
          <w:sz w:val="20"/>
          <w:szCs w:val="20"/>
        </w:rPr>
        <w:t>ормацію».</w:t>
      </w:r>
    </w:p>
    <w:p w14:paraId="31A7F337"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 Сторони зобов’язуються вжити усіх необхідних заходів для збереження Конфіденційної інформації від розголошення, а саме:</w:t>
      </w:r>
    </w:p>
    <w:p w14:paraId="132A4054" w14:textId="77777777" w:rsidR="00300CB4" w:rsidRDefault="00B517D3">
      <w:pPr>
        <w:ind w:firstLine="4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забезпечити доступ до Конфіденційної інформації лише обмеженій кількості осіб, яким потрібно безпосередньо використов</w:t>
      </w:r>
      <w:r>
        <w:rPr>
          <w:rFonts w:ascii="Times New Roman" w:eastAsia="Times New Roman" w:hAnsi="Times New Roman" w:cs="Times New Roman"/>
          <w:sz w:val="20"/>
          <w:szCs w:val="20"/>
        </w:rPr>
        <w:t>увати зазначену інформацію для виконання їх службових обов’язків, та які прийняли зобов’язання щодо нерозголошення такої інформації третім особам;</w:t>
      </w:r>
    </w:p>
    <w:p w14:paraId="56F28498" w14:textId="77777777" w:rsidR="00300CB4" w:rsidRDefault="00B517D3">
      <w:pPr>
        <w:ind w:firstLine="4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не робити копій документів в кількості більше, ніж це звичайно необхідно для виконання службових завдань,</w:t>
      </w:r>
      <w:r>
        <w:rPr>
          <w:rFonts w:ascii="Times New Roman" w:eastAsia="Times New Roman" w:hAnsi="Times New Roman" w:cs="Times New Roman"/>
          <w:sz w:val="20"/>
          <w:szCs w:val="20"/>
        </w:rPr>
        <w:t xml:space="preserve"> та знищувати копії, коли необхідність в їх використанні відпаде.</w:t>
      </w:r>
    </w:p>
    <w:p w14:paraId="30D5B042" w14:textId="77777777" w:rsidR="00300CB4" w:rsidRDefault="00B517D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0D7A32E" w14:textId="77777777" w:rsidR="00300CB4" w:rsidRDefault="00B517D3">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УМОВИ РОЗКРИТТЯ КОНФІДЕНЦІЙНОЇ ІНФОРМАЦІЇ</w:t>
      </w:r>
    </w:p>
    <w:p w14:paraId="3B9BCEF6"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 Конфіденційна інформація, отримана однією Стороною від іншої Сторони на умовах цього Договору, може бути розкрита третій особі виключно на</w:t>
      </w:r>
      <w:r>
        <w:rPr>
          <w:rFonts w:ascii="Times New Roman" w:eastAsia="Times New Roman" w:hAnsi="Times New Roman" w:cs="Times New Roman"/>
          <w:sz w:val="20"/>
          <w:szCs w:val="20"/>
        </w:rPr>
        <w:t xml:space="preserve"> підставі письмової згоди на це Сторони, що надала таку інформацію.</w:t>
      </w:r>
    </w:p>
    <w:p w14:paraId="635F967F"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9.2. Інформація не вважається і не буде вважатись конфіденційною та Сторона, що її отримує, не буде мати ніяких зобов’язань відносно такої інформації, якщо вона задовольняє вимогам, виклад</w:t>
      </w:r>
      <w:r>
        <w:rPr>
          <w:rFonts w:ascii="Times New Roman" w:eastAsia="Times New Roman" w:hAnsi="Times New Roman" w:cs="Times New Roman"/>
          <w:sz w:val="20"/>
          <w:szCs w:val="20"/>
        </w:rPr>
        <w:t>еним в будь-якому із наступних пунктів:</w:t>
      </w:r>
    </w:p>
    <w:p w14:paraId="651D6BE3" w14:textId="77777777" w:rsidR="00300CB4" w:rsidRDefault="00B517D3">
      <w:pPr>
        <w:ind w:firstLine="4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може бути отримана з загальнодоступного або офіційного джерела;</w:t>
      </w:r>
    </w:p>
    <w:p w14:paraId="34C0D6EE" w14:textId="77777777" w:rsidR="00300CB4" w:rsidRDefault="00B517D3">
      <w:pPr>
        <w:ind w:firstLine="4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правомірно</w:t>
      </w:r>
      <w:proofErr w:type="spellEnd"/>
      <w:r>
        <w:rPr>
          <w:rFonts w:ascii="Times New Roman" w:eastAsia="Times New Roman" w:hAnsi="Times New Roman" w:cs="Times New Roman"/>
          <w:sz w:val="20"/>
          <w:szCs w:val="20"/>
        </w:rPr>
        <w:t xml:space="preserve"> отримана від третьої особи без застережень та без порушення цього Договору;</w:t>
      </w:r>
    </w:p>
    <w:p w14:paraId="65023EC7" w14:textId="77777777" w:rsidR="00300CB4" w:rsidRDefault="00B517D3">
      <w:pPr>
        <w:ind w:firstLine="4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дозволена до випуску/публікації письмовим дозволом Ст</w:t>
      </w:r>
      <w:r>
        <w:rPr>
          <w:rFonts w:ascii="Times New Roman" w:eastAsia="Times New Roman" w:hAnsi="Times New Roman" w:cs="Times New Roman"/>
          <w:sz w:val="20"/>
          <w:szCs w:val="20"/>
        </w:rPr>
        <w:t>орони, що є власником такої інформації;</w:t>
      </w:r>
    </w:p>
    <w:p w14:paraId="222F3BBA" w14:textId="77777777" w:rsidR="00300CB4" w:rsidRDefault="00B517D3">
      <w:pPr>
        <w:ind w:firstLine="4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знаходиться у власності Сторони (Сторін), і у відношенні якої не має ніяких вимог (застережень) щодо збереження її конфіденційності;</w:t>
      </w:r>
    </w:p>
    <w:p w14:paraId="09130379" w14:textId="77777777" w:rsidR="00300CB4" w:rsidRDefault="00B517D3">
      <w:pPr>
        <w:ind w:firstLine="4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конфіденційна інформація може бути розкрита Стороною на запит правоохоронни</w:t>
      </w:r>
      <w:r>
        <w:rPr>
          <w:rFonts w:ascii="Times New Roman" w:eastAsia="Times New Roman" w:hAnsi="Times New Roman" w:cs="Times New Roman"/>
          <w:sz w:val="20"/>
          <w:szCs w:val="20"/>
        </w:rPr>
        <w:t>х органів або за рішенням суду у порядку та у випадках, встановлених діючим законодавством України.</w:t>
      </w:r>
    </w:p>
    <w:p w14:paraId="3978F593" w14:textId="77777777" w:rsidR="00300CB4" w:rsidRDefault="00B517D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071E037" w14:textId="77777777" w:rsidR="00300CB4" w:rsidRDefault="00300CB4">
      <w:pPr>
        <w:spacing w:after="200"/>
        <w:jc w:val="center"/>
        <w:rPr>
          <w:rFonts w:ascii="Times New Roman" w:eastAsia="Times New Roman" w:hAnsi="Times New Roman" w:cs="Times New Roman"/>
          <w:sz w:val="20"/>
          <w:szCs w:val="20"/>
        </w:rPr>
      </w:pPr>
    </w:p>
    <w:p w14:paraId="5BB399B0" w14:textId="77777777" w:rsidR="00300CB4" w:rsidRDefault="00B517D3">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 РОЗІРВАННЯ ДОГОВОРУ</w:t>
      </w:r>
    </w:p>
    <w:p w14:paraId="141BCA95"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 Цей Договір припиняє свою дію у разі його розірвання:</w:t>
      </w:r>
    </w:p>
    <w:p w14:paraId="09378136"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10.1.1. За ініціативою однієї із Сторін в односторонньому порядку. Для реалізації такого права зацікавлена Сторона надсилає іншим Сторонам відповідні письмові повідомлення не пізніше, ніж за 30 (тридцять) календарних днів до запланованої дати припинення. В</w:t>
      </w:r>
      <w:r>
        <w:rPr>
          <w:rFonts w:ascii="Times New Roman" w:eastAsia="Times New Roman" w:hAnsi="Times New Roman" w:cs="Times New Roman"/>
          <w:sz w:val="20"/>
          <w:szCs w:val="20"/>
        </w:rPr>
        <w:t xml:space="preserve"> такому випадку Договір втрачає силу через 30 (тридцять) календарних днів від дати направлення письмового повідомлення Сторонам та не менш, ніж за 3 (три) календарних дні від дати направлення письмового повідомлення Сторонам – у випадку порушення Виконавце</w:t>
      </w:r>
      <w:r>
        <w:rPr>
          <w:rFonts w:ascii="Times New Roman" w:eastAsia="Times New Roman" w:hAnsi="Times New Roman" w:cs="Times New Roman"/>
          <w:sz w:val="20"/>
          <w:szCs w:val="20"/>
        </w:rPr>
        <w:t>м зобов’язань з дотримання конфіденційності.</w:t>
      </w:r>
    </w:p>
    <w:p w14:paraId="3164A83E"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10.1.2. За ініціативою Платника з причини відсутності коштів, необхідних для оплати. У такому випадку Платник надсилає Виконавцю відповідне письмове повідомлення не пізніше, ніж за 10 (десять) календарних днів д</w:t>
      </w:r>
      <w:r>
        <w:rPr>
          <w:rFonts w:ascii="Times New Roman" w:eastAsia="Times New Roman" w:hAnsi="Times New Roman" w:cs="Times New Roman"/>
          <w:sz w:val="20"/>
          <w:szCs w:val="20"/>
        </w:rPr>
        <w:t>о запланованої дати припинення та інформує Виконавця про неможливість виконати умови Договору та сплачує наявну суму, отриману з донорського фінансування програмної продукції на момент розірвання Договору, в строк, що не перевищує 1 (один) місяць з моменту</w:t>
      </w:r>
      <w:r>
        <w:rPr>
          <w:rFonts w:ascii="Times New Roman" w:eastAsia="Times New Roman" w:hAnsi="Times New Roman" w:cs="Times New Roman"/>
          <w:sz w:val="20"/>
          <w:szCs w:val="20"/>
        </w:rPr>
        <w:t xml:space="preserve"> підписання актів приймання-передачі наданих послуг. Будь-які витрати, неустойки та штрафи Виконавця, що виникають після розірвання Договору покладаються виключно на Виконавця та не можуть бути оплачені Платником.</w:t>
      </w:r>
    </w:p>
    <w:p w14:paraId="7D973221"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10.1.3. За погодженням Сторін шляхом підпи</w:t>
      </w:r>
      <w:r>
        <w:rPr>
          <w:rFonts w:ascii="Times New Roman" w:eastAsia="Times New Roman" w:hAnsi="Times New Roman" w:cs="Times New Roman"/>
          <w:sz w:val="20"/>
          <w:szCs w:val="20"/>
        </w:rPr>
        <w:t>сання Сторонами додаткової угоди про розірвання Договору.</w:t>
      </w:r>
    </w:p>
    <w:p w14:paraId="2C6B1380"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10.1.4. За рішенням суду, що набрало законної сили.</w:t>
      </w:r>
    </w:p>
    <w:p w14:paraId="22D7E48D"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10.1.5. В інших випадках, передбачених законодавством.</w:t>
      </w:r>
    </w:p>
    <w:p w14:paraId="4F67C0E6"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10.2. Виконавець не пізніше 3 (трьох) днів з дати розірвання цього Договору або закінчення </w:t>
      </w:r>
      <w:r>
        <w:rPr>
          <w:rFonts w:ascii="Times New Roman" w:eastAsia="Times New Roman" w:hAnsi="Times New Roman" w:cs="Times New Roman"/>
          <w:sz w:val="20"/>
          <w:szCs w:val="20"/>
        </w:rPr>
        <w:t>строку його дії, повертає Замовнику та Платнику всю інформацію, передану Виконавцю для надання послуг, а також всю документацію, яка наявна у Виконавця та стосується Замовника та наданих йому за цим Договором послуг, про що (за необхідності) Сторони підпис</w:t>
      </w:r>
      <w:r>
        <w:rPr>
          <w:rFonts w:ascii="Times New Roman" w:eastAsia="Times New Roman" w:hAnsi="Times New Roman" w:cs="Times New Roman"/>
          <w:sz w:val="20"/>
          <w:szCs w:val="20"/>
        </w:rPr>
        <w:t>ують відповідний акт, а також знищує всі копії документів, відомостей та/або інформації, відповідно до умов цього Договору.</w:t>
      </w:r>
    </w:p>
    <w:p w14:paraId="5A6022ED" w14:textId="77777777" w:rsidR="00300CB4" w:rsidRDefault="00B517D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528C31A" w14:textId="77777777" w:rsidR="00300CB4" w:rsidRDefault="00B517D3">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РОЗВ’ЯЗАННЯ СПОРІВ</w:t>
      </w:r>
    </w:p>
    <w:p w14:paraId="77D19096"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11.1. У разі виникнення спорів (розбіжностей) сторони зобов'язуються розв'язувати їх шляхом проведення пере</w:t>
      </w:r>
      <w:r>
        <w:rPr>
          <w:rFonts w:ascii="Times New Roman" w:eastAsia="Times New Roman" w:hAnsi="Times New Roman" w:cs="Times New Roman"/>
          <w:sz w:val="20"/>
          <w:szCs w:val="20"/>
        </w:rPr>
        <w:t>говорів та консультацій. Будь-яка із сторін має право ініціювати їх проведення.</w:t>
      </w:r>
    </w:p>
    <w:p w14:paraId="3DA4CA05"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11.2. У разі недосягнення сторонами згоди спори (розбіжності) розглядаються господарським судом у порядку, визначеному чинним законодавством України.</w:t>
      </w:r>
    </w:p>
    <w:p w14:paraId="75E701A6" w14:textId="77777777" w:rsidR="00300CB4" w:rsidRDefault="00B517D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A37235C" w14:textId="77777777" w:rsidR="00300CB4" w:rsidRDefault="00B517D3">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ЗАКЛЮЧНІ ПОЛОЖЕННЯ</w:t>
      </w:r>
    </w:p>
    <w:p w14:paraId="7054432E"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2.1. Цей Договір вступає в силу з моменту його підписання і діє до ___ ______ 2022 року, але у будь-якому випадку  до повного виконання Сторонами своїх зобов’язань за цим Договором.</w:t>
      </w:r>
    </w:p>
    <w:p w14:paraId="6BA235D7"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12.2. Після підписання цього Договору всі попередні переговори щодо нього,</w:t>
      </w:r>
      <w:r>
        <w:rPr>
          <w:rFonts w:ascii="Times New Roman" w:eastAsia="Times New Roman" w:hAnsi="Times New Roman" w:cs="Times New Roman"/>
          <w:sz w:val="20"/>
          <w:szCs w:val="20"/>
        </w:rPr>
        <w:t xml:space="preserve"> листування, попередні угоди та протоколи про наміри з питань, які так чи інакше стосуються цього Договору, втрачають юридичну силу.</w:t>
      </w:r>
    </w:p>
    <w:p w14:paraId="48F87C4E"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 Всі наступні зміни та доповнення до цього Договору набувають юридичної сили та є невід’ємною частиною цього Договору,</w:t>
      </w:r>
      <w:r>
        <w:rPr>
          <w:rFonts w:ascii="Times New Roman" w:eastAsia="Times New Roman" w:hAnsi="Times New Roman" w:cs="Times New Roman"/>
          <w:sz w:val="20"/>
          <w:szCs w:val="20"/>
        </w:rPr>
        <w:t xml:space="preserve"> якщо вони виконані в письмовій формі та підписані уповноваженими представниками Сторін, якщо інше прямо не визначено цим договором або чинним законодавством.</w:t>
      </w:r>
    </w:p>
    <w:p w14:paraId="7FC59845"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12.4. Сторони погодили, що вони досягли згоди щодо всіх істотних умов цього Договору.</w:t>
      </w:r>
    </w:p>
    <w:p w14:paraId="5A6F8A66"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12.5 Всі пр</w:t>
      </w:r>
      <w:r>
        <w:rPr>
          <w:rFonts w:ascii="Times New Roman" w:eastAsia="Times New Roman" w:hAnsi="Times New Roman" w:cs="Times New Roman"/>
          <w:sz w:val="20"/>
          <w:szCs w:val="20"/>
        </w:rPr>
        <w:t>авовідносини, які виникають у зв’язку з виконанням умов цього Договору і не врегульовані ними, регламентуються чинним законодавством України.</w:t>
      </w:r>
    </w:p>
    <w:p w14:paraId="041D444C"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12.6. У зв’язку з наданням послуг Виконавець надає Замовнику та Платнику згоду на обробку персональних даних з мет</w:t>
      </w:r>
      <w:r>
        <w:rPr>
          <w:rFonts w:ascii="Times New Roman" w:eastAsia="Times New Roman" w:hAnsi="Times New Roman" w:cs="Times New Roman"/>
          <w:sz w:val="20"/>
          <w:szCs w:val="20"/>
        </w:rPr>
        <w:t xml:space="preserve">ою: (а) обліку вартості та обсягу наданих Виконавцем послуг, ведення бухгалтерського та управлінського обліку щодо відносин з Замовником та Платником (в тому числі адреса, телефон, інша контактна інформація); (b) управління ризиками Замовника та Платника, </w:t>
      </w:r>
      <w:r>
        <w:rPr>
          <w:rFonts w:ascii="Times New Roman" w:eastAsia="Times New Roman" w:hAnsi="Times New Roman" w:cs="Times New Roman"/>
          <w:sz w:val="20"/>
          <w:szCs w:val="20"/>
        </w:rPr>
        <w:t>захистом конфіденційної інформації та інтелектуальної власності. Виконавець зобов’язується повідомляти Замовника та Платника щодо всіх суттєвих змін у його персональних даних. Виконавець підтверджує, що повідомлений, ознайомлений та розуміє свої права, пер</w:t>
      </w:r>
      <w:r>
        <w:rPr>
          <w:rFonts w:ascii="Times New Roman" w:eastAsia="Times New Roman" w:hAnsi="Times New Roman" w:cs="Times New Roman"/>
          <w:sz w:val="20"/>
          <w:szCs w:val="20"/>
        </w:rPr>
        <w:t>едбачені Законом України «Про захист персональних даних», мету збору та коло осіб, яким можуть бути передані персональні дані Виконавця. Строк дії згоди на обробку персональних даних Виконавця становить 3 (три) роки з моменту підписання договору та може бу</w:t>
      </w:r>
      <w:r>
        <w:rPr>
          <w:rFonts w:ascii="Times New Roman" w:eastAsia="Times New Roman" w:hAnsi="Times New Roman" w:cs="Times New Roman"/>
          <w:sz w:val="20"/>
          <w:szCs w:val="20"/>
        </w:rPr>
        <w:t>ти продовжений за згодою Сторін.</w:t>
      </w:r>
    </w:p>
    <w:p w14:paraId="71D1D7E5"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12.7. Договір складено в трьох примірниках українською мовою, що мають однакову юридичну силу, по одному для кожної зі Сторін.</w:t>
      </w:r>
    </w:p>
    <w:p w14:paraId="1A54668D" w14:textId="77777777" w:rsidR="00300CB4" w:rsidRDefault="00B517D3">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12.8. Платник підтверджує, що є неприбутковою установою з кодом неприбутковості 0032.</w:t>
      </w:r>
    </w:p>
    <w:p w14:paraId="32EEFA87" w14:textId="77777777" w:rsidR="00300CB4" w:rsidRDefault="00B517D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50DD594" w14:textId="77777777" w:rsidR="00300CB4" w:rsidRDefault="00B517D3">
      <w:pPr>
        <w:ind w:firstLine="7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РЕКВ</w:t>
      </w:r>
      <w:r>
        <w:rPr>
          <w:rFonts w:ascii="Times New Roman" w:eastAsia="Times New Roman" w:hAnsi="Times New Roman" w:cs="Times New Roman"/>
          <w:sz w:val="20"/>
          <w:szCs w:val="20"/>
        </w:rPr>
        <w:t>ІЗИТИ І ПІДПИСИ СТОРІН</w:t>
      </w:r>
    </w:p>
    <w:p w14:paraId="4EC73BA6" w14:textId="77777777" w:rsidR="00300CB4" w:rsidRDefault="00B517D3">
      <w:pPr>
        <w:ind w:firstLine="7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f2"/>
        <w:tblW w:w="963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70"/>
        <w:gridCol w:w="3402"/>
        <w:gridCol w:w="3361"/>
      </w:tblGrid>
      <w:tr w:rsidR="00300CB4" w14:paraId="0C1E4CD9" w14:textId="77777777">
        <w:trPr>
          <w:trHeight w:val="455"/>
        </w:trPr>
        <w:tc>
          <w:tcPr>
            <w:tcW w:w="2870" w:type="dxa"/>
            <w:tcBorders>
              <w:top w:val="nil"/>
              <w:left w:val="nil"/>
              <w:bottom w:val="nil"/>
              <w:right w:val="nil"/>
            </w:tcBorders>
            <w:tcMar>
              <w:top w:w="100" w:type="dxa"/>
              <w:left w:w="100" w:type="dxa"/>
              <w:bottom w:w="100" w:type="dxa"/>
              <w:right w:w="100" w:type="dxa"/>
            </w:tcMar>
          </w:tcPr>
          <w:p w14:paraId="4C482193" w14:textId="77777777" w:rsidR="00300CB4" w:rsidRDefault="00B517D3">
            <w:pPr>
              <w:ind w:lef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Виконавець:</w:t>
            </w:r>
          </w:p>
        </w:tc>
        <w:tc>
          <w:tcPr>
            <w:tcW w:w="3401" w:type="dxa"/>
            <w:tcBorders>
              <w:top w:val="nil"/>
              <w:left w:val="nil"/>
              <w:bottom w:val="nil"/>
              <w:right w:val="nil"/>
            </w:tcBorders>
            <w:tcMar>
              <w:top w:w="100" w:type="dxa"/>
              <w:left w:w="100" w:type="dxa"/>
              <w:bottom w:w="100" w:type="dxa"/>
              <w:right w:w="100" w:type="dxa"/>
            </w:tcMar>
          </w:tcPr>
          <w:p w14:paraId="063CEF2E" w14:textId="77777777" w:rsidR="00300CB4" w:rsidRDefault="00B517D3">
            <w:pPr>
              <w:ind w:lef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Платник:</w:t>
            </w:r>
          </w:p>
        </w:tc>
        <w:tc>
          <w:tcPr>
            <w:tcW w:w="3360" w:type="dxa"/>
            <w:tcBorders>
              <w:top w:val="nil"/>
              <w:left w:val="nil"/>
              <w:bottom w:val="nil"/>
              <w:right w:val="nil"/>
            </w:tcBorders>
            <w:tcMar>
              <w:top w:w="100" w:type="dxa"/>
              <w:left w:w="100" w:type="dxa"/>
              <w:bottom w:w="100" w:type="dxa"/>
              <w:right w:w="100" w:type="dxa"/>
            </w:tcMar>
          </w:tcPr>
          <w:p w14:paraId="6AB064F7" w14:textId="77777777" w:rsidR="00300CB4" w:rsidRDefault="00B517D3">
            <w:pPr>
              <w:ind w:lef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Замовник:</w:t>
            </w:r>
          </w:p>
        </w:tc>
      </w:tr>
      <w:tr w:rsidR="00300CB4" w14:paraId="2314DBA7" w14:textId="77777777">
        <w:trPr>
          <w:trHeight w:val="3485"/>
        </w:trPr>
        <w:tc>
          <w:tcPr>
            <w:tcW w:w="2870" w:type="dxa"/>
            <w:tcBorders>
              <w:top w:val="nil"/>
              <w:left w:val="nil"/>
              <w:bottom w:val="nil"/>
              <w:right w:val="nil"/>
            </w:tcBorders>
            <w:tcMar>
              <w:top w:w="100" w:type="dxa"/>
              <w:left w:w="100" w:type="dxa"/>
              <w:bottom w:w="100" w:type="dxa"/>
              <w:right w:w="100" w:type="dxa"/>
            </w:tcMar>
          </w:tcPr>
          <w:p w14:paraId="0176D0A4"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 __________________</w:t>
            </w:r>
          </w:p>
          <w:p w14:paraId="462ED2B5"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D564D43" w14:textId="77777777" w:rsidR="00300CB4" w:rsidRDefault="00B517D3">
            <w:pPr>
              <w:ind w:left="-60" w:right="2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401" w:type="dxa"/>
            <w:tcBorders>
              <w:top w:val="nil"/>
              <w:left w:val="nil"/>
              <w:bottom w:val="nil"/>
              <w:right w:val="nil"/>
            </w:tcBorders>
            <w:tcMar>
              <w:top w:w="100" w:type="dxa"/>
              <w:left w:w="100" w:type="dxa"/>
              <w:bottom w:w="100" w:type="dxa"/>
              <w:right w:w="100" w:type="dxa"/>
            </w:tcMar>
          </w:tcPr>
          <w:p w14:paraId="42DECAAC" w14:textId="77777777" w:rsidR="00300CB4" w:rsidRDefault="00B517D3">
            <w:pPr>
              <w:ind w:left="-6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ГО «Трансперенсі Інтернешнл Україна»</w:t>
            </w:r>
          </w:p>
          <w:p w14:paraId="7811FF53" w14:textId="77777777" w:rsidR="00300CB4" w:rsidRDefault="00B517D3">
            <w:pPr>
              <w:ind w:left="-6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Код за ЄДР 23906275</w:t>
            </w:r>
          </w:p>
          <w:p w14:paraId="657D00FF"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Р/р:UA283209840000026001260390063</w:t>
            </w:r>
          </w:p>
          <w:p w14:paraId="079C1B92"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АТ «</w:t>
            </w:r>
            <w:proofErr w:type="spellStart"/>
            <w:r>
              <w:rPr>
                <w:rFonts w:ascii="Times New Roman" w:eastAsia="Times New Roman" w:hAnsi="Times New Roman" w:cs="Times New Roman"/>
                <w:sz w:val="20"/>
                <w:szCs w:val="20"/>
              </w:rPr>
              <w:t>ПроКредит</w:t>
            </w:r>
            <w:proofErr w:type="spellEnd"/>
            <w:r>
              <w:rPr>
                <w:rFonts w:ascii="Times New Roman" w:eastAsia="Times New Roman" w:hAnsi="Times New Roman" w:cs="Times New Roman"/>
                <w:sz w:val="20"/>
                <w:szCs w:val="20"/>
              </w:rPr>
              <w:t xml:space="preserve"> Банк»</w:t>
            </w:r>
          </w:p>
          <w:p w14:paraId="0ADA56DB"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МФО 320984</w:t>
            </w:r>
          </w:p>
          <w:p w14:paraId="7542C67A" w14:textId="77777777" w:rsidR="00300CB4" w:rsidRDefault="00B517D3">
            <w:pPr>
              <w:ind w:left="-6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Адреса: 04053, м. Київ,  вул. Січових Стрільців. 37-41, 5-й поверх</w:t>
            </w:r>
          </w:p>
          <w:p w14:paraId="1DC53BFF" w14:textId="77777777" w:rsidR="00300CB4" w:rsidRDefault="00B517D3">
            <w:pPr>
              <w:ind w:left="-6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Телефон: +38 (044) 360 52 42</w:t>
            </w:r>
          </w:p>
        </w:tc>
        <w:tc>
          <w:tcPr>
            <w:tcW w:w="3360" w:type="dxa"/>
            <w:tcBorders>
              <w:top w:val="nil"/>
              <w:left w:val="nil"/>
              <w:bottom w:val="nil"/>
              <w:right w:val="nil"/>
            </w:tcBorders>
            <w:tcMar>
              <w:top w:w="100" w:type="dxa"/>
              <w:left w:w="100" w:type="dxa"/>
              <w:bottom w:w="100" w:type="dxa"/>
              <w:right w:w="100" w:type="dxa"/>
            </w:tcMar>
          </w:tcPr>
          <w:p w14:paraId="329B5AE9" w14:textId="77777777" w:rsidR="00300CB4" w:rsidRDefault="00B517D3">
            <w:pPr>
              <w:ind w:left="-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ДП «ПРОЗОРРО.ПРОДАЖІ»</w:t>
            </w:r>
          </w:p>
          <w:p w14:paraId="0CFB7C1B" w14:textId="77777777" w:rsidR="00300CB4" w:rsidRDefault="00B517D3">
            <w:pPr>
              <w:ind w:left="-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6D4DB05" w14:textId="77777777" w:rsidR="00300CB4" w:rsidRDefault="00B517D3">
            <w:pPr>
              <w:ind w:left="-60"/>
              <w:rPr>
                <w:rFonts w:ascii="Times New Roman" w:eastAsia="Times New Roman" w:hAnsi="Times New Roman" w:cs="Times New Roman"/>
                <w:sz w:val="20"/>
                <w:szCs w:val="20"/>
              </w:rPr>
            </w:pPr>
            <w:r>
              <w:rPr>
                <w:rFonts w:ascii="Times New Roman" w:eastAsia="Times New Roman" w:hAnsi="Times New Roman" w:cs="Times New Roman"/>
                <w:sz w:val="20"/>
                <w:szCs w:val="20"/>
              </w:rPr>
              <w:t>Код ЄДРПОУ:42068925</w:t>
            </w:r>
          </w:p>
          <w:p w14:paraId="4EE32608" w14:textId="77777777" w:rsidR="00300CB4" w:rsidRDefault="00B517D3">
            <w:pPr>
              <w:ind w:left="-60"/>
              <w:rPr>
                <w:rFonts w:ascii="Times New Roman" w:eastAsia="Times New Roman" w:hAnsi="Times New Roman" w:cs="Times New Roman"/>
                <w:sz w:val="20"/>
                <w:szCs w:val="20"/>
              </w:rPr>
            </w:pPr>
            <w:r>
              <w:rPr>
                <w:rFonts w:ascii="Times New Roman" w:eastAsia="Times New Roman" w:hAnsi="Times New Roman" w:cs="Times New Roman"/>
                <w:sz w:val="20"/>
                <w:szCs w:val="20"/>
              </w:rPr>
              <w:t>ІПН 420689226596</w:t>
            </w:r>
          </w:p>
          <w:p w14:paraId="7B36EB3A" w14:textId="77777777" w:rsidR="00300CB4" w:rsidRDefault="00B517D3">
            <w:pPr>
              <w:ind w:left="-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Р/р:UA033052990000026001006704562 </w:t>
            </w:r>
            <w:r>
              <w:rPr>
                <w:sz w:val="20"/>
                <w:szCs w:val="20"/>
              </w:rPr>
              <w:t xml:space="preserve">     </w:t>
            </w:r>
            <w:r>
              <w:rPr>
                <w:rFonts w:ascii="Times New Roman" w:eastAsia="Times New Roman" w:hAnsi="Times New Roman" w:cs="Times New Roman"/>
                <w:sz w:val="20"/>
                <w:szCs w:val="20"/>
              </w:rPr>
              <w:t xml:space="preserve"> </w:t>
            </w:r>
          </w:p>
          <w:p w14:paraId="04EB069C" w14:textId="77777777" w:rsidR="00300CB4" w:rsidRDefault="00B517D3">
            <w:pPr>
              <w:ind w:left="-60"/>
              <w:rPr>
                <w:rFonts w:ascii="Times New Roman" w:eastAsia="Times New Roman" w:hAnsi="Times New Roman" w:cs="Times New Roman"/>
                <w:sz w:val="20"/>
                <w:szCs w:val="20"/>
              </w:rPr>
            </w:pPr>
            <w:r>
              <w:rPr>
                <w:rFonts w:ascii="Times New Roman" w:eastAsia="Times New Roman" w:hAnsi="Times New Roman" w:cs="Times New Roman"/>
                <w:sz w:val="20"/>
                <w:szCs w:val="20"/>
              </w:rPr>
              <w:t>в АТ КБ «ПриватБанк»,</w:t>
            </w:r>
          </w:p>
          <w:p w14:paraId="47694FEF" w14:textId="77777777" w:rsidR="00300CB4" w:rsidRDefault="00B517D3">
            <w:pPr>
              <w:ind w:left="-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Юридична та поштова адреса: 01601, м. Київ, вул. </w:t>
            </w:r>
            <w:proofErr w:type="spellStart"/>
            <w:r>
              <w:rPr>
                <w:rFonts w:ascii="Times New Roman" w:eastAsia="Times New Roman" w:hAnsi="Times New Roman" w:cs="Times New Roman"/>
                <w:sz w:val="20"/>
                <w:szCs w:val="20"/>
              </w:rPr>
              <w:t>Бульварно-Кудрявська</w:t>
            </w:r>
            <w:proofErr w:type="spellEnd"/>
            <w:r>
              <w:rPr>
                <w:rFonts w:ascii="Times New Roman" w:eastAsia="Times New Roman" w:hAnsi="Times New Roman" w:cs="Times New Roman"/>
                <w:sz w:val="20"/>
                <w:szCs w:val="20"/>
              </w:rPr>
              <w:t>, 22</w:t>
            </w:r>
          </w:p>
          <w:p w14:paraId="2E2C65AF" w14:textId="77777777" w:rsidR="00300CB4" w:rsidRDefault="00B517D3">
            <w:pPr>
              <w:ind w:left="-6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info@prozorro.sale</w:t>
            </w:r>
            <w:proofErr w:type="spellEnd"/>
          </w:p>
          <w:p w14:paraId="7845A697"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0CB4" w14:paraId="4D465E31" w14:textId="77777777">
        <w:trPr>
          <w:trHeight w:val="455"/>
        </w:trPr>
        <w:tc>
          <w:tcPr>
            <w:tcW w:w="2870" w:type="dxa"/>
            <w:tcBorders>
              <w:top w:val="nil"/>
              <w:left w:val="nil"/>
              <w:bottom w:val="nil"/>
              <w:right w:val="nil"/>
            </w:tcBorders>
            <w:tcMar>
              <w:top w:w="100" w:type="dxa"/>
              <w:left w:w="100" w:type="dxa"/>
              <w:bottom w:w="100" w:type="dxa"/>
              <w:right w:w="100" w:type="dxa"/>
            </w:tcMar>
          </w:tcPr>
          <w:p w14:paraId="723B659D"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w:t>
            </w:r>
          </w:p>
        </w:tc>
        <w:tc>
          <w:tcPr>
            <w:tcW w:w="3401" w:type="dxa"/>
            <w:tcBorders>
              <w:top w:val="nil"/>
              <w:left w:val="nil"/>
              <w:bottom w:val="nil"/>
              <w:right w:val="nil"/>
            </w:tcBorders>
            <w:tcMar>
              <w:top w:w="100" w:type="dxa"/>
              <w:left w:w="100" w:type="dxa"/>
              <w:bottom w:w="100" w:type="dxa"/>
              <w:right w:w="100" w:type="dxa"/>
            </w:tcMar>
          </w:tcPr>
          <w:p w14:paraId="6BB630F8"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Виконавчий директор:</w:t>
            </w:r>
          </w:p>
        </w:tc>
        <w:tc>
          <w:tcPr>
            <w:tcW w:w="3360" w:type="dxa"/>
            <w:tcBorders>
              <w:top w:val="nil"/>
              <w:left w:val="nil"/>
              <w:bottom w:val="nil"/>
              <w:right w:val="nil"/>
            </w:tcBorders>
            <w:tcMar>
              <w:top w:w="100" w:type="dxa"/>
              <w:left w:w="100" w:type="dxa"/>
              <w:bottom w:w="100" w:type="dxa"/>
              <w:right w:w="100" w:type="dxa"/>
            </w:tcMar>
          </w:tcPr>
          <w:p w14:paraId="47817A87"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Директор:</w:t>
            </w:r>
          </w:p>
        </w:tc>
      </w:tr>
      <w:tr w:rsidR="00300CB4" w14:paraId="468D92DF" w14:textId="77777777">
        <w:trPr>
          <w:trHeight w:val="1460"/>
        </w:trPr>
        <w:tc>
          <w:tcPr>
            <w:tcW w:w="2870" w:type="dxa"/>
            <w:tcBorders>
              <w:top w:val="nil"/>
              <w:left w:val="nil"/>
              <w:bottom w:val="nil"/>
              <w:right w:val="nil"/>
            </w:tcBorders>
            <w:tcMar>
              <w:top w:w="100" w:type="dxa"/>
              <w:left w:w="100" w:type="dxa"/>
              <w:bottom w:w="100" w:type="dxa"/>
              <w:right w:w="100" w:type="dxa"/>
            </w:tcMar>
          </w:tcPr>
          <w:p w14:paraId="1F984CC7"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0C63301"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w:t>
            </w:r>
          </w:p>
          <w:p w14:paraId="3E9F767E"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401" w:type="dxa"/>
            <w:tcBorders>
              <w:top w:val="nil"/>
              <w:left w:val="nil"/>
              <w:bottom w:val="nil"/>
              <w:right w:val="nil"/>
            </w:tcBorders>
            <w:tcMar>
              <w:top w:w="100" w:type="dxa"/>
              <w:left w:w="100" w:type="dxa"/>
              <w:bottom w:w="100" w:type="dxa"/>
              <w:right w:w="100" w:type="dxa"/>
            </w:tcMar>
          </w:tcPr>
          <w:p w14:paraId="0691A468"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C5CDB16"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w:t>
            </w:r>
          </w:p>
          <w:p w14:paraId="314DA266"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Боровик А. П.</w:t>
            </w:r>
          </w:p>
          <w:p w14:paraId="0A5C00DE"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69A0803"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360" w:type="dxa"/>
            <w:tcBorders>
              <w:top w:val="nil"/>
              <w:left w:val="nil"/>
              <w:bottom w:val="nil"/>
              <w:right w:val="nil"/>
            </w:tcBorders>
            <w:tcMar>
              <w:top w:w="100" w:type="dxa"/>
              <w:left w:w="100" w:type="dxa"/>
              <w:bottom w:w="100" w:type="dxa"/>
              <w:right w:w="100" w:type="dxa"/>
            </w:tcMar>
          </w:tcPr>
          <w:p w14:paraId="5E3219E1"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317AED2"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w:t>
            </w:r>
          </w:p>
          <w:p w14:paraId="7E9A7F35" w14:textId="77777777" w:rsidR="00300CB4" w:rsidRDefault="00B517D3">
            <w:pPr>
              <w:ind w:left="-6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Соболев</w:t>
            </w:r>
            <w:proofErr w:type="spellEnd"/>
            <w:r>
              <w:rPr>
                <w:rFonts w:ascii="Times New Roman" w:eastAsia="Times New Roman" w:hAnsi="Times New Roman" w:cs="Times New Roman"/>
                <w:sz w:val="20"/>
                <w:szCs w:val="20"/>
              </w:rPr>
              <w:t xml:space="preserve"> О.Д.</w:t>
            </w:r>
          </w:p>
          <w:p w14:paraId="080F1B0E"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300CB4" w14:paraId="6CA5A874" w14:textId="77777777">
        <w:trPr>
          <w:trHeight w:val="455"/>
        </w:trPr>
        <w:tc>
          <w:tcPr>
            <w:tcW w:w="2870" w:type="dxa"/>
            <w:tcBorders>
              <w:top w:val="nil"/>
              <w:left w:val="nil"/>
              <w:bottom w:val="nil"/>
              <w:right w:val="nil"/>
            </w:tcBorders>
            <w:tcMar>
              <w:top w:w="100" w:type="dxa"/>
              <w:left w:w="100" w:type="dxa"/>
              <w:bottom w:w="100" w:type="dxa"/>
              <w:right w:w="100" w:type="dxa"/>
            </w:tcMar>
          </w:tcPr>
          <w:p w14:paraId="404843FD"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401" w:type="dxa"/>
            <w:tcBorders>
              <w:top w:val="nil"/>
              <w:left w:val="nil"/>
              <w:bottom w:val="nil"/>
              <w:right w:val="nil"/>
            </w:tcBorders>
            <w:tcMar>
              <w:top w:w="100" w:type="dxa"/>
              <w:left w:w="100" w:type="dxa"/>
              <w:bottom w:w="100" w:type="dxa"/>
              <w:right w:w="100" w:type="dxa"/>
            </w:tcMar>
          </w:tcPr>
          <w:p w14:paraId="2F65059F"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360" w:type="dxa"/>
            <w:tcBorders>
              <w:top w:val="nil"/>
              <w:left w:val="nil"/>
              <w:bottom w:val="nil"/>
              <w:right w:val="nil"/>
            </w:tcBorders>
            <w:tcMar>
              <w:top w:w="100" w:type="dxa"/>
              <w:left w:w="100" w:type="dxa"/>
              <w:bottom w:w="100" w:type="dxa"/>
              <w:right w:w="100" w:type="dxa"/>
            </w:tcMar>
          </w:tcPr>
          <w:p w14:paraId="51956DE4" w14:textId="77777777" w:rsidR="00300CB4" w:rsidRDefault="00B517D3">
            <w:pPr>
              <w:ind w:lef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2A3C682C" w14:textId="77777777" w:rsidR="00300CB4" w:rsidRDefault="00B517D3">
      <w:pPr>
        <w:jc w:val="right"/>
        <w:rPr>
          <w:rFonts w:ascii="Times New Roman" w:eastAsia="Times New Roman" w:hAnsi="Times New Roman" w:cs="Times New Roman"/>
          <w:b/>
        </w:rPr>
      </w:pPr>
      <w:r>
        <w:rPr>
          <w:rFonts w:ascii="Times New Roman" w:eastAsia="Times New Roman" w:hAnsi="Times New Roman" w:cs="Times New Roman"/>
          <w:b/>
        </w:rPr>
        <w:t xml:space="preserve"> </w:t>
      </w:r>
    </w:p>
    <w:p w14:paraId="6A75278A" w14:textId="77777777" w:rsidR="00300CB4" w:rsidRDefault="00300CB4">
      <w:pPr>
        <w:jc w:val="right"/>
        <w:rPr>
          <w:b/>
        </w:rPr>
      </w:pPr>
    </w:p>
    <w:p w14:paraId="2B7AC4E2" w14:textId="77777777" w:rsidR="00300CB4" w:rsidRDefault="00B517D3">
      <w:pPr>
        <w:jc w:val="right"/>
        <w:rPr>
          <w:rFonts w:ascii="Times New Roman" w:eastAsia="Times New Roman" w:hAnsi="Times New Roman" w:cs="Times New Roman"/>
          <w:b/>
        </w:rPr>
      </w:pPr>
      <w:r>
        <w:rPr>
          <w:rFonts w:ascii="Times New Roman" w:eastAsia="Times New Roman" w:hAnsi="Times New Roman" w:cs="Times New Roman"/>
          <w:b/>
        </w:rPr>
        <w:t xml:space="preserve"> </w:t>
      </w:r>
    </w:p>
    <w:p w14:paraId="1FDFCD39" w14:textId="77777777" w:rsidR="00300CB4" w:rsidRDefault="00300CB4">
      <w:pPr>
        <w:jc w:val="right"/>
        <w:rPr>
          <w:rFonts w:ascii="Times New Roman" w:eastAsia="Times New Roman" w:hAnsi="Times New Roman" w:cs="Times New Roman"/>
          <w:b/>
          <w:sz w:val="20"/>
          <w:szCs w:val="20"/>
        </w:rPr>
      </w:pPr>
    </w:p>
    <w:p w14:paraId="67D0C33E" w14:textId="77777777" w:rsidR="00300CB4" w:rsidRDefault="00300CB4">
      <w:pPr>
        <w:spacing w:before="240" w:after="240"/>
        <w:jc w:val="right"/>
        <w:rPr>
          <w:rFonts w:ascii="Times New Roman" w:eastAsia="Times New Roman" w:hAnsi="Times New Roman" w:cs="Times New Roman"/>
          <w:b/>
          <w:sz w:val="20"/>
          <w:szCs w:val="20"/>
        </w:rPr>
      </w:pPr>
    </w:p>
    <w:sectPr w:rsidR="00300CB4">
      <w:footerReference w:type="default" r:id="rId14"/>
      <w:pgSz w:w="11909" w:h="16834"/>
      <w:pgMar w:top="992" w:right="832"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E071" w14:textId="77777777" w:rsidR="00B517D3" w:rsidRDefault="00B517D3">
      <w:pPr>
        <w:spacing w:line="240" w:lineRule="auto"/>
      </w:pPr>
      <w:r>
        <w:separator/>
      </w:r>
    </w:p>
  </w:endnote>
  <w:endnote w:type="continuationSeparator" w:id="0">
    <w:p w14:paraId="064E8BB1" w14:textId="77777777" w:rsidR="00B517D3" w:rsidRDefault="00B51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571D" w14:textId="77777777" w:rsidR="00300CB4" w:rsidRDefault="00300C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3FA8" w14:textId="77777777" w:rsidR="00B517D3" w:rsidRDefault="00B517D3">
      <w:pPr>
        <w:spacing w:line="240" w:lineRule="auto"/>
      </w:pPr>
      <w:r>
        <w:separator/>
      </w:r>
    </w:p>
  </w:footnote>
  <w:footnote w:type="continuationSeparator" w:id="0">
    <w:p w14:paraId="5C0E632D" w14:textId="77777777" w:rsidR="00B517D3" w:rsidRDefault="00B517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A5F"/>
    <w:multiLevelType w:val="multilevel"/>
    <w:tmpl w:val="51964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F43A46"/>
    <w:multiLevelType w:val="multilevel"/>
    <w:tmpl w:val="ABEE6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549C8"/>
    <w:multiLevelType w:val="multilevel"/>
    <w:tmpl w:val="A72009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C263021"/>
    <w:multiLevelType w:val="multilevel"/>
    <w:tmpl w:val="2D00CB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C6D64A3"/>
    <w:multiLevelType w:val="multilevel"/>
    <w:tmpl w:val="16147A0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108853B9"/>
    <w:multiLevelType w:val="multilevel"/>
    <w:tmpl w:val="2ED61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5A5B1F"/>
    <w:multiLevelType w:val="multilevel"/>
    <w:tmpl w:val="EC8418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8761A16"/>
    <w:multiLevelType w:val="multilevel"/>
    <w:tmpl w:val="C72C68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1306E1A"/>
    <w:multiLevelType w:val="multilevel"/>
    <w:tmpl w:val="589816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3052716"/>
    <w:multiLevelType w:val="multilevel"/>
    <w:tmpl w:val="6EE6C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C300D1"/>
    <w:multiLevelType w:val="multilevel"/>
    <w:tmpl w:val="25E08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5519F7"/>
    <w:multiLevelType w:val="multilevel"/>
    <w:tmpl w:val="BBA65F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5176822"/>
    <w:multiLevelType w:val="multilevel"/>
    <w:tmpl w:val="408A7E4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3650468F"/>
    <w:multiLevelType w:val="multilevel"/>
    <w:tmpl w:val="1F74E9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EEE733B"/>
    <w:multiLevelType w:val="multilevel"/>
    <w:tmpl w:val="F6223B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1675340"/>
    <w:multiLevelType w:val="multilevel"/>
    <w:tmpl w:val="1DC21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0DD7973"/>
    <w:multiLevelType w:val="multilevel"/>
    <w:tmpl w:val="FE469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256867"/>
    <w:multiLevelType w:val="multilevel"/>
    <w:tmpl w:val="F5CA0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FC5886"/>
    <w:multiLevelType w:val="multilevel"/>
    <w:tmpl w:val="CA549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
  </w:num>
  <w:num w:numId="3">
    <w:abstractNumId w:val="11"/>
  </w:num>
  <w:num w:numId="4">
    <w:abstractNumId w:val="8"/>
  </w:num>
  <w:num w:numId="5">
    <w:abstractNumId w:val="9"/>
  </w:num>
  <w:num w:numId="6">
    <w:abstractNumId w:val="4"/>
  </w:num>
  <w:num w:numId="7">
    <w:abstractNumId w:val="5"/>
  </w:num>
  <w:num w:numId="8">
    <w:abstractNumId w:val="15"/>
  </w:num>
  <w:num w:numId="9">
    <w:abstractNumId w:val="2"/>
  </w:num>
  <w:num w:numId="10">
    <w:abstractNumId w:val="16"/>
  </w:num>
  <w:num w:numId="11">
    <w:abstractNumId w:val="7"/>
  </w:num>
  <w:num w:numId="12">
    <w:abstractNumId w:val="13"/>
  </w:num>
  <w:num w:numId="13">
    <w:abstractNumId w:val="18"/>
  </w:num>
  <w:num w:numId="14">
    <w:abstractNumId w:val="0"/>
  </w:num>
  <w:num w:numId="15">
    <w:abstractNumId w:val="6"/>
  </w:num>
  <w:num w:numId="16">
    <w:abstractNumId w:val="3"/>
  </w:num>
  <w:num w:numId="17">
    <w:abstractNumId w:val="1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CB4"/>
    <w:rsid w:val="00300CB4"/>
    <w:rsid w:val="00B517D3"/>
    <w:rsid w:val="00D20818"/>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660CAD1C"/>
  <w15:docId w15:val="{9B3F4B3F-49D5-A041-BF9C-953E4CE2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zorro.sale/opendata" TargetMode="External"/><Relationship Id="rId13" Type="http://schemas.openxmlformats.org/officeDocument/2006/relationships/hyperlink" Target="http://ti-ukrain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i-ukrai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prozorro.sale/" TargetMode="External"/><Relationship Id="rId4" Type="http://schemas.openxmlformats.org/officeDocument/2006/relationships/settings" Target="settings.xml"/><Relationship Id="rId9" Type="http://schemas.openxmlformats.org/officeDocument/2006/relationships/hyperlink" Target="https://confluence-sale.prozorro.org/pages/viewpage.action?pageId=9463553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TdyV15JRk4rFl2mf5iXf/xAgyg==">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8699</Words>
  <Characters>49587</Characters>
  <Application>Microsoft Office Word</Application>
  <DocSecurity>0</DocSecurity>
  <Lines>413</Lines>
  <Paragraphs>116</Paragraphs>
  <ScaleCrop>false</ScaleCrop>
  <Company/>
  <LinksUpToDate>false</LinksUpToDate>
  <CharactersWithSpaces>58170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Христина Зелінська</cp:lastModifiedBy>
  <cp:revision>2</cp:revision>
  <dcterms:created xsi:type="dcterms:W3CDTF">2021-09-02T14:30:00Z</dcterms:created>
  <dcterms:modified xsi:type="dcterms:W3CDTF">2022-02-19T13:13:00Z</dcterms:modified>
</cp:coreProperties>
</file>