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271.20000000000005" w:lineRule="auto"/>
        <w:jc w:val="center"/>
        <w:rPr>
          <w:rFonts w:ascii="Times New Roman" w:cs="Times New Roman" w:eastAsia="Times New Roman" w:hAnsi="Times New Roman"/>
          <w:b w:val="1"/>
          <w:sz w:val="20"/>
          <w:szCs w:val="20"/>
        </w:rPr>
      </w:pPr>
      <w:bookmarkStart w:colFirst="0" w:colLast="0" w:name="_yq556hbky545" w:id="0"/>
      <w:bookmarkEnd w:id="0"/>
      <w:r w:rsidDel="00000000" w:rsidR="00000000" w:rsidRPr="00000000">
        <w:rPr>
          <w:rFonts w:ascii="Times New Roman" w:cs="Times New Roman" w:eastAsia="Times New Roman" w:hAnsi="Times New Roman"/>
          <w:b w:val="1"/>
          <w:sz w:val="20"/>
          <w:szCs w:val="20"/>
          <w:rtl w:val="0"/>
        </w:rPr>
        <w:t xml:space="preserve">ТЕНДЕР НА ЗАКУПІВЛЮ ПОСЛУГ З  ХОСТИНГУ ЕЛЕКТРОННОЇ ТОРГОВОЇ СИСТЕМИ </w:t>
      </w:r>
      <w:r w:rsidDel="00000000" w:rsidR="00000000" w:rsidRPr="00000000">
        <w:rPr>
          <w:rFonts w:ascii="Times New Roman" w:cs="Times New Roman" w:eastAsia="Times New Roman" w:hAnsi="Times New Roman"/>
          <w:b w:val="1"/>
          <w:sz w:val="20"/>
          <w:szCs w:val="20"/>
          <w:rtl w:val="0"/>
        </w:rPr>
        <w:t xml:space="preserve">PROZORRO.ПРОДАЖІ</w:t>
      </w:r>
      <w:r w:rsidDel="00000000" w:rsidR="00000000" w:rsidRPr="00000000">
        <w:rPr>
          <w:rtl w:val="0"/>
        </w:rPr>
      </w:r>
    </w:p>
    <w:p w:rsidR="00000000" w:rsidDel="00000000" w:rsidP="00000000" w:rsidRDefault="00000000" w:rsidRPr="00000000" w14:paraId="00000002">
      <w:pPr>
        <w:pStyle w:val="Heading1"/>
        <w:keepNext w:val="0"/>
        <w:keepLines w:val="0"/>
        <w:spacing w:after="0" w:before="480" w:line="240" w:lineRule="auto"/>
        <w:ind w:firstLine="720"/>
        <w:jc w:val="both"/>
        <w:rPr>
          <w:rFonts w:ascii="Times New Roman" w:cs="Times New Roman" w:eastAsia="Times New Roman" w:hAnsi="Times New Roman"/>
          <w:sz w:val="20"/>
          <w:szCs w:val="20"/>
        </w:rPr>
      </w:pPr>
      <w:bookmarkStart w:colFirst="0" w:colLast="0" w:name="_aztvui5l354e" w:id="1"/>
      <w:bookmarkEnd w:id="1"/>
      <w:r w:rsidDel="00000000" w:rsidR="00000000" w:rsidRPr="00000000">
        <w:rPr>
          <w:rFonts w:ascii="Times New Roman" w:cs="Times New Roman" w:eastAsia="Times New Roman" w:hAnsi="Times New Roman"/>
          <w:sz w:val="20"/>
          <w:szCs w:val="20"/>
          <w:rtl w:val="0"/>
        </w:rPr>
        <w:t xml:space="preserve">Громадська організація “Трансперенсі Інтернешнл Україна” (далі – “TI Україна”) оголошує тендер на закупівлю послуг з хостингу електронної торгової системи Prozorro.Продажі. Закупівля проводиться в рамках грантового проєкту “Ефективне управління державними активами та громадський нагляд” за підтримки Посольства Швеції в Україні.</w:t>
      </w:r>
    </w:p>
    <w:p w:rsidR="00000000" w:rsidDel="00000000" w:rsidP="00000000" w:rsidRDefault="00000000" w:rsidRPr="00000000" w14:paraId="00000003">
      <w:pPr>
        <w:pStyle w:val="Heading1"/>
        <w:keepNext w:val="0"/>
        <w:keepLines w:val="0"/>
        <w:numPr>
          <w:ilvl w:val="0"/>
          <w:numId w:val="3"/>
        </w:numPr>
        <w:shd w:fill="ffffff" w:val="clear"/>
        <w:spacing w:after="0" w:before="0" w:line="276" w:lineRule="auto"/>
        <w:ind w:left="992.1259842519685" w:hanging="360"/>
        <w:jc w:val="both"/>
        <w:rPr>
          <w:rFonts w:ascii="Times New Roman" w:cs="Times New Roman" w:eastAsia="Times New Roman" w:hAnsi="Times New Roman"/>
          <w:sz w:val="20"/>
          <w:szCs w:val="20"/>
          <w:u w:val="none"/>
        </w:rPr>
      </w:pPr>
      <w:bookmarkStart w:colFirst="0" w:colLast="0" w:name="_2ztk32kxmofz" w:id="2"/>
      <w:bookmarkEnd w:id="2"/>
      <w:r w:rsidDel="00000000" w:rsidR="00000000" w:rsidRPr="00000000">
        <w:rPr>
          <w:rFonts w:ascii="Times New Roman" w:cs="Times New Roman" w:eastAsia="Times New Roman" w:hAnsi="Times New Roman"/>
          <w:b w:val="1"/>
          <w:sz w:val="20"/>
          <w:szCs w:val="20"/>
          <w:rtl w:val="0"/>
        </w:rPr>
        <w:t xml:space="preserve">Предмет закупівлі та його ключові технічні та якісні характеристики:</w:t>
      </w:r>
      <w:r w:rsidDel="00000000" w:rsidR="00000000" w:rsidRPr="00000000">
        <w:rPr>
          <w:rFonts w:ascii="Times New Roman" w:cs="Times New Roman" w:eastAsia="Times New Roman" w:hAnsi="Times New Roman"/>
          <w:sz w:val="20"/>
          <w:szCs w:val="20"/>
          <w:rtl w:val="0"/>
        </w:rPr>
        <w:t xml:space="preserve"> Послуги з хостингу електронної торгової системи Prozorro.Продажі. Вимоги до предмету закупівлі подано у Додатку 2.</w:t>
      </w:r>
    </w:p>
    <w:p w:rsidR="00000000" w:rsidDel="00000000" w:rsidP="00000000" w:rsidRDefault="00000000" w:rsidRPr="00000000" w14:paraId="00000004">
      <w:pPr>
        <w:pStyle w:val="Heading1"/>
        <w:keepNext w:val="0"/>
        <w:keepLines w:val="0"/>
        <w:shd w:fill="ffffff" w:val="clear"/>
        <w:spacing w:after="0" w:before="0" w:line="276" w:lineRule="auto"/>
        <w:ind w:left="992.1259842519685" w:hanging="360"/>
        <w:jc w:val="both"/>
        <w:rPr>
          <w:rFonts w:ascii="Times New Roman" w:cs="Times New Roman" w:eastAsia="Times New Roman" w:hAnsi="Times New Roman"/>
          <w:b w:val="1"/>
          <w:sz w:val="20"/>
          <w:szCs w:val="20"/>
        </w:rPr>
      </w:pPr>
      <w:bookmarkStart w:colFirst="0" w:colLast="0" w:name="_gj7cjm4ooeee" w:id="3"/>
      <w:bookmarkEnd w:id="3"/>
      <w:r w:rsidDel="00000000" w:rsidR="00000000" w:rsidRPr="00000000">
        <w:rPr>
          <w:rFonts w:ascii="Times New Roman" w:cs="Times New Roman" w:eastAsia="Times New Roman" w:hAnsi="Times New Roman"/>
          <w:color w:val="212529"/>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Очікувані результати послуг:</w:t>
      </w:r>
    </w:p>
    <w:p w:rsidR="00000000" w:rsidDel="00000000" w:rsidP="00000000" w:rsidRDefault="00000000" w:rsidRPr="00000000" w14:paraId="00000005">
      <w:pPr>
        <w:pStyle w:val="Heading1"/>
        <w:keepNext w:val="0"/>
        <w:keepLines w:val="0"/>
        <w:spacing w:after="0" w:before="0" w:line="276" w:lineRule="auto"/>
        <w:ind w:left="992.1259842519685" w:hanging="360"/>
        <w:jc w:val="both"/>
        <w:rPr>
          <w:rFonts w:ascii="Times New Roman" w:cs="Times New Roman" w:eastAsia="Times New Roman" w:hAnsi="Times New Roman"/>
          <w:sz w:val="20"/>
          <w:szCs w:val="20"/>
        </w:rPr>
      </w:pPr>
      <w:bookmarkStart w:colFirst="0" w:colLast="0" w:name="_ngioxfukgja1" w:id="4"/>
      <w:bookmarkEnd w:id="4"/>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надати комплексні послуги з розміщення на Amazon Web Services наступних компонентів:</w:t>
      </w:r>
    </w:p>
    <w:p w:rsidR="00000000" w:rsidDel="00000000" w:rsidP="00000000" w:rsidRDefault="00000000" w:rsidRPr="00000000" w14:paraId="00000006">
      <w:pPr>
        <w:pStyle w:val="Heading1"/>
        <w:keepNext w:val="0"/>
        <w:keepLines w:val="0"/>
        <w:numPr>
          <w:ilvl w:val="0"/>
          <w:numId w:val="4"/>
        </w:numPr>
        <w:spacing w:after="0" w:afterAutospacing="0" w:before="0" w:line="276" w:lineRule="auto"/>
        <w:ind w:left="992.1259842519685" w:hanging="360"/>
        <w:jc w:val="both"/>
        <w:rPr>
          <w:rFonts w:ascii="Times New Roman" w:cs="Times New Roman" w:eastAsia="Times New Roman" w:hAnsi="Times New Roman"/>
          <w:sz w:val="20"/>
          <w:szCs w:val="20"/>
          <w:u w:val="none"/>
        </w:rPr>
      </w:pPr>
      <w:bookmarkStart w:colFirst="0" w:colLast="0" w:name="_tc1vezmlrht3" w:id="5"/>
      <w:bookmarkEnd w:id="5"/>
      <w:r w:rsidDel="00000000" w:rsidR="00000000" w:rsidRPr="00000000">
        <w:rPr>
          <w:rFonts w:ascii="Times New Roman" w:cs="Times New Roman" w:eastAsia="Times New Roman" w:hAnsi="Times New Roman"/>
          <w:sz w:val="20"/>
          <w:szCs w:val="20"/>
          <w:rtl w:val="0"/>
        </w:rPr>
        <w:t xml:space="preserve">електронної торгової системи Prozorro.Продажі щодо організації та проведення відкритих торгів (аукціонів) з продажу активів (майна) банків, що виводяться з ринку та банків, що ліквідуються та реєстру активів ФГВФО (далі - ЕТС ЦБД1);</w:t>
      </w:r>
    </w:p>
    <w:p w:rsidR="00000000" w:rsidDel="00000000" w:rsidP="00000000" w:rsidRDefault="00000000" w:rsidRPr="00000000" w14:paraId="00000007">
      <w:pPr>
        <w:pStyle w:val="Heading1"/>
        <w:keepNext w:val="0"/>
        <w:keepLines w:val="0"/>
        <w:numPr>
          <w:ilvl w:val="0"/>
          <w:numId w:val="4"/>
        </w:numPr>
        <w:spacing w:after="0" w:before="0" w:beforeAutospacing="0" w:line="276" w:lineRule="auto"/>
        <w:ind w:left="992.1259842519685" w:hanging="360"/>
        <w:jc w:val="both"/>
        <w:rPr>
          <w:rFonts w:ascii="Times New Roman" w:cs="Times New Roman" w:eastAsia="Times New Roman" w:hAnsi="Times New Roman"/>
          <w:sz w:val="20"/>
          <w:szCs w:val="20"/>
          <w:u w:val="none"/>
        </w:rPr>
      </w:pPr>
      <w:bookmarkStart w:colFirst="0" w:colLast="0" w:name="_3oxpy09cause" w:id="6"/>
      <w:bookmarkEnd w:id="6"/>
      <w:r w:rsidDel="00000000" w:rsidR="00000000" w:rsidRPr="00000000">
        <w:rPr>
          <w:rFonts w:ascii="Times New Roman" w:cs="Times New Roman" w:eastAsia="Times New Roman" w:hAnsi="Times New Roman"/>
          <w:sz w:val="20"/>
          <w:szCs w:val="20"/>
          <w:rtl w:val="0"/>
        </w:rPr>
        <w:t xml:space="preserve">електронної торгової системи Prozorro.Продажі щодо проведення електронних аукціонів з продажу/надання в оренду майна (активів)/передачі права та малої приватизації (електронної торгової системи Prozorro.Продажі ЦБД2) (далі - ЕТС ЦБД2) (надалі разом - ЕТС).</w:t>
      </w:r>
    </w:p>
    <w:p w:rsidR="00000000" w:rsidDel="00000000" w:rsidP="00000000" w:rsidRDefault="00000000" w:rsidRPr="00000000" w14:paraId="00000008">
      <w:pPr>
        <w:pStyle w:val="Heading1"/>
        <w:keepNext w:val="0"/>
        <w:keepLines w:val="0"/>
        <w:spacing w:after="0" w:before="0" w:line="276" w:lineRule="auto"/>
        <w:ind w:left="992.1259842519685" w:hanging="360"/>
        <w:jc w:val="both"/>
        <w:rPr>
          <w:rFonts w:ascii="Times New Roman" w:cs="Times New Roman" w:eastAsia="Times New Roman" w:hAnsi="Times New Roman"/>
          <w:sz w:val="20"/>
          <w:szCs w:val="20"/>
        </w:rPr>
      </w:pPr>
      <w:bookmarkStart w:colFirst="0" w:colLast="0" w:name="_ppzcipg4b5z1" w:id="7"/>
      <w:bookmarkEnd w:id="7"/>
      <w:r w:rsidDel="00000000" w:rsidR="00000000" w:rsidRPr="00000000">
        <w:rPr>
          <w:rFonts w:ascii="Times New Roman" w:cs="Times New Roman" w:eastAsia="Times New Roman" w:hAnsi="Times New Roman"/>
          <w:color w:val="212529"/>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Вимоги щодо об’єму послуг:</w:t>
      </w:r>
      <w:r w:rsidDel="00000000" w:rsidR="00000000" w:rsidRPr="00000000">
        <w:rPr>
          <w:rFonts w:ascii="Times New Roman" w:cs="Times New Roman" w:eastAsia="Times New Roman" w:hAnsi="Times New Roman"/>
          <w:sz w:val="20"/>
          <w:szCs w:val="20"/>
          <w:rtl w:val="0"/>
        </w:rPr>
        <w:t xml:space="preserve"> наведено у Додатку 2.</w:t>
      </w:r>
    </w:p>
    <w:p w:rsidR="00000000" w:rsidDel="00000000" w:rsidP="00000000" w:rsidRDefault="00000000" w:rsidRPr="00000000" w14:paraId="00000009">
      <w:pPr>
        <w:pStyle w:val="Heading1"/>
        <w:keepNext w:val="0"/>
        <w:keepLines w:val="0"/>
        <w:spacing w:after="0" w:before="0" w:line="276" w:lineRule="auto"/>
        <w:ind w:left="992.1259842519685" w:hanging="360"/>
        <w:jc w:val="both"/>
        <w:rPr>
          <w:rFonts w:ascii="Times New Roman" w:cs="Times New Roman" w:eastAsia="Times New Roman" w:hAnsi="Times New Roman"/>
          <w:sz w:val="20"/>
          <w:szCs w:val="20"/>
        </w:rPr>
      </w:pPr>
      <w:bookmarkStart w:colFirst="0" w:colLast="0" w:name="_5acvp31h41w5" w:id="8"/>
      <w:bookmarkEnd w:id="8"/>
      <w:r w:rsidDel="00000000" w:rsidR="00000000" w:rsidRPr="00000000">
        <w:rPr>
          <w:rFonts w:ascii="Times New Roman" w:cs="Times New Roman" w:eastAsia="Times New Roman" w:hAnsi="Times New Roman"/>
          <w:color w:val="212529"/>
          <w:sz w:val="20"/>
          <w:szCs w:val="20"/>
          <w:rtl w:val="0"/>
        </w:rPr>
        <w:t xml:space="preserve">4.  </w:t>
      </w:r>
      <w:r w:rsidDel="00000000" w:rsidR="00000000" w:rsidRPr="00000000">
        <w:rPr>
          <w:rFonts w:ascii="Times New Roman" w:cs="Times New Roman" w:eastAsia="Times New Roman" w:hAnsi="Times New Roman"/>
          <w:b w:val="1"/>
          <w:sz w:val="20"/>
          <w:szCs w:val="20"/>
          <w:rtl w:val="0"/>
        </w:rPr>
        <w:t xml:space="preserve">Строки надання послуг:</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12 місяців з дня підписання договору і до моменту його завершення, </w:t>
      </w:r>
      <w:r w:rsidDel="00000000" w:rsidR="00000000" w:rsidRPr="00000000">
        <w:rPr>
          <w:rFonts w:ascii="Times New Roman" w:cs="Times New Roman" w:eastAsia="Times New Roman" w:hAnsi="Times New Roman"/>
          <w:sz w:val="20"/>
          <w:szCs w:val="20"/>
          <w:rtl w:val="0"/>
        </w:rPr>
        <w:t xml:space="preserve">але не пізніше 31 серпня 2023 року.</w:t>
      </w:r>
      <w:r w:rsidDel="00000000" w:rsidR="00000000" w:rsidRPr="00000000">
        <w:rPr>
          <w:rtl w:val="0"/>
        </w:rPr>
      </w:r>
    </w:p>
    <w:p w:rsidR="00000000" w:rsidDel="00000000" w:rsidP="00000000" w:rsidRDefault="00000000" w:rsidRPr="00000000" w14:paraId="0000000A">
      <w:pPr>
        <w:pStyle w:val="Heading1"/>
        <w:keepNext w:val="0"/>
        <w:keepLines w:val="0"/>
        <w:spacing w:after="0" w:before="0" w:line="276" w:lineRule="auto"/>
        <w:ind w:left="992.1259842519685" w:hanging="360"/>
        <w:jc w:val="both"/>
        <w:rPr>
          <w:rFonts w:ascii="Times New Roman" w:cs="Times New Roman" w:eastAsia="Times New Roman" w:hAnsi="Times New Roman"/>
          <w:sz w:val="20"/>
          <w:szCs w:val="20"/>
        </w:rPr>
      </w:pPr>
      <w:bookmarkStart w:colFirst="0" w:colLast="0" w:name="_ocfyn31moett" w:id="9"/>
      <w:bookmarkEnd w:id="9"/>
      <w:r w:rsidDel="00000000" w:rsidR="00000000" w:rsidRPr="00000000">
        <w:rPr>
          <w:rFonts w:ascii="Times New Roman" w:cs="Times New Roman" w:eastAsia="Times New Roman" w:hAnsi="Times New Roman"/>
          <w:color w:val="212529"/>
          <w:sz w:val="20"/>
          <w:szCs w:val="20"/>
          <w:rtl w:val="0"/>
        </w:rPr>
        <w:t xml:space="preserve">5.    </w:t>
      </w:r>
      <w:r w:rsidDel="00000000" w:rsidR="00000000" w:rsidRPr="00000000">
        <w:rPr>
          <w:rFonts w:ascii="Times New Roman" w:cs="Times New Roman" w:eastAsia="Times New Roman" w:hAnsi="Times New Roman"/>
          <w:b w:val="1"/>
          <w:sz w:val="20"/>
          <w:szCs w:val="20"/>
          <w:rtl w:val="0"/>
        </w:rPr>
        <w:t xml:space="preserve">Місце надання послуг:</w:t>
      </w:r>
      <w:r w:rsidDel="00000000" w:rsidR="00000000" w:rsidRPr="00000000">
        <w:rPr>
          <w:rFonts w:ascii="Times New Roman" w:cs="Times New Roman" w:eastAsia="Times New Roman" w:hAnsi="Times New Roman"/>
          <w:sz w:val="20"/>
          <w:szCs w:val="20"/>
          <w:rtl w:val="0"/>
        </w:rPr>
        <w:t xml:space="preserve"> м. Київ, Україна.</w:t>
      </w:r>
    </w:p>
    <w:p w:rsidR="00000000" w:rsidDel="00000000" w:rsidP="00000000" w:rsidRDefault="00000000" w:rsidRPr="00000000" w14:paraId="0000000B">
      <w:pPr>
        <w:pStyle w:val="Heading1"/>
        <w:keepNext w:val="0"/>
        <w:keepLines w:val="0"/>
        <w:spacing w:after="0" w:before="0" w:line="276" w:lineRule="auto"/>
        <w:ind w:left="992.1259842519685" w:hanging="360"/>
        <w:jc w:val="both"/>
        <w:rPr>
          <w:rFonts w:ascii="Times New Roman" w:cs="Times New Roman" w:eastAsia="Times New Roman" w:hAnsi="Times New Roman"/>
          <w:b w:val="1"/>
          <w:sz w:val="20"/>
          <w:szCs w:val="20"/>
          <w:highlight w:val="white"/>
          <w:u w:val="single"/>
        </w:rPr>
      </w:pPr>
      <w:bookmarkStart w:colFirst="0" w:colLast="0" w:name="_bpfxpo43bmyc" w:id="10"/>
      <w:bookmarkEnd w:id="10"/>
      <w:r w:rsidDel="00000000" w:rsidR="00000000" w:rsidRPr="00000000">
        <w:rPr>
          <w:rFonts w:ascii="Times New Roman" w:cs="Times New Roman" w:eastAsia="Times New Roman" w:hAnsi="Times New Roman"/>
          <w:color w:val="212529"/>
          <w:sz w:val="20"/>
          <w:szCs w:val="20"/>
          <w:rtl w:val="0"/>
        </w:rPr>
        <w:t xml:space="preserve">6.   </w:t>
      </w:r>
      <w:r w:rsidDel="00000000" w:rsidR="00000000" w:rsidRPr="00000000">
        <w:rPr>
          <w:rFonts w:ascii="Times New Roman" w:cs="Times New Roman" w:eastAsia="Times New Roman" w:hAnsi="Times New Roman"/>
          <w:b w:val="1"/>
          <w:color w:val="212529"/>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Кінцевий термін подання комерційних пропозицій:</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09:00 год </w:t>
      </w:r>
      <w:r w:rsidDel="00000000" w:rsidR="00000000" w:rsidRPr="00000000">
        <w:rPr>
          <w:rFonts w:ascii="Times New Roman" w:cs="Times New Roman" w:eastAsia="Times New Roman" w:hAnsi="Times New Roman"/>
          <w:b w:val="1"/>
          <w:sz w:val="20"/>
          <w:szCs w:val="20"/>
          <w:highlight w:val="white"/>
          <w:u w:val="single"/>
          <w:rtl w:val="0"/>
        </w:rPr>
        <w:t xml:space="preserve"> 09 </w:t>
      </w:r>
      <w:r w:rsidDel="00000000" w:rsidR="00000000" w:rsidRPr="00000000">
        <w:rPr>
          <w:rFonts w:ascii="Times New Roman" w:cs="Times New Roman" w:eastAsia="Times New Roman" w:hAnsi="Times New Roman"/>
          <w:b w:val="1"/>
          <w:sz w:val="20"/>
          <w:szCs w:val="20"/>
          <w:u w:val="single"/>
          <w:rtl w:val="0"/>
        </w:rPr>
        <w:t xml:space="preserve">лип</w:t>
      </w:r>
      <w:r w:rsidDel="00000000" w:rsidR="00000000" w:rsidRPr="00000000">
        <w:rPr>
          <w:rFonts w:ascii="Times New Roman" w:cs="Times New Roman" w:eastAsia="Times New Roman" w:hAnsi="Times New Roman"/>
          <w:b w:val="1"/>
          <w:sz w:val="20"/>
          <w:szCs w:val="20"/>
          <w:u w:val="single"/>
          <w:rtl w:val="0"/>
        </w:rPr>
        <w:t xml:space="preserve">ня</w:t>
      </w:r>
      <w:r w:rsidDel="00000000" w:rsidR="00000000" w:rsidRPr="00000000">
        <w:rPr>
          <w:rFonts w:ascii="Times New Roman" w:cs="Times New Roman" w:eastAsia="Times New Roman" w:hAnsi="Times New Roman"/>
          <w:b w:val="1"/>
          <w:sz w:val="20"/>
          <w:szCs w:val="20"/>
          <w:highlight w:val="white"/>
          <w:u w:val="single"/>
          <w:rtl w:val="0"/>
        </w:rPr>
        <w:t xml:space="preserve"> 2022 року.</w:t>
      </w:r>
      <w:r w:rsidDel="00000000" w:rsidR="00000000" w:rsidRPr="00000000">
        <w:rPr>
          <w:rtl w:val="0"/>
        </w:rPr>
      </w:r>
    </w:p>
    <w:p w:rsidR="00000000" w:rsidDel="00000000" w:rsidP="00000000" w:rsidRDefault="00000000" w:rsidRPr="00000000" w14:paraId="0000000C">
      <w:pPr>
        <w:pStyle w:val="Heading1"/>
        <w:keepNext w:val="0"/>
        <w:keepLines w:val="0"/>
        <w:shd w:fill="ffffff" w:val="clear"/>
        <w:spacing w:after="0" w:before="0" w:line="276" w:lineRule="auto"/>
        <w:ind w:left="992.1259842519685" w:hanging="360"/>
        <w:jc w:val="both"/>
        <w:rPr>
          <w:rFonts w:ascii="Times New Roman" w:cs="Times New Roman" w:eastAsia="Times New Roman" w:hAnsi="Times New Roman"/>
          <w:sz w:val="20"/>
          <w:szCs w:val="20"/>
        </w:rPr>
      </w:pPr>
      <w:bookmarkStart w:colFirst="0" w:colLast="0" w:name="_y3204g7qmjqw" w:id="11"/>
      <w:bookmarkEnd w:id="11"/>
      <w:r w:rsidDel="00000000" w:rsidR="00000000" w:rsidRPr="00000000">
        <w:rPr>
          <w:rFonts w:ascii="Times New Roman" w:cs="Times New Roman" w:eastAsia="Times New Roman" w:hAnsi="Times New Roman"/>
          <w:color w:val="212529"/>
          <w:sz w:val="20"/>
          <w:szCs w:val="20"/>
          <w:rtl w:val="0"/>
        </w:rPr>
        <w:t xml:space="preserve">7. </w:t>
      </w:r>
      <w:r w:rsidDel="00000000" w:rsidR="00000000" w:rsidRPr="00000000">
        <w:rPr>
          <w:rFonts w:ascii="Times New Roman" w:cs="Times New Roman" w:eastAsia="Times New Roman" w:hAnsi="Times New Roman"/>
          <w:b w:val="1"/>
          <w:sz w:val="20"/>
          <w:szCs w:val="20"/>
          <w:rtl w:val="0"/>
        </w:rPr>
        <w:t xml:space="preserve">Вимоги щодо компетенцій та досвіду майбутнього постачальника та спосіб їхнього підтвердження:</w:t>
      </w:r>
      <w:r w:rsidDel="00000000" w:rsidR="00000000" w:rsidRPr="00000000">
        <w:rPr>
          <w:rFonts w:ascii="Times New Roman" w:cs="Times New Roman" w:eastAsia="Times New Roman" w:hAnsi="Times New Roman"/>
          <w:sz w:val="20"/>
          <w:szCs w:val="20"/>
          <w:rtl w:val="0"/>
        </w:rPr>
        <w:t xml:space="preserve"> наведено у Додатку 1.</w:t>
      </w:r>
    </w:p>
    <w:p w:rsidR="00000000" w:rsidDel="00000000" w:rsidP="00000000" w:rsidRDefault="00000000" w:rsidRPr="00000000" w14:paraId="0000000D">
      <w:pPr>
        <w:pStyle w:val="Heading1"/>
        <w:keepNext w:val="0"/>
        <w:keepLines w:val="0"/>
        <w:shd w:fill="ffffff" w:val="clear"/>
        <w:spacing w:after="0" w:before="0" w:line="276" w:lineRule="auto"/>
        <w:ind w:left="992.1259842519685" w:hanging="360"/>
        <w:jc w:val="both"/>
        <w:rPr>
          <w:rFonts w:ascii="Times New Roman" w:cs="Times New Roman" w:eastAsia="Times New Roman" w:hAnsi="Times New Roman"/>
          <w:b w:val="1"/>
          <w:sz w:val="20"/>
          <w:szCs w:val="20"/>
        </w:rPr>
      </w:pPr>
      <w:bookmarkStart w:colFirst="0" w:colLast="0" w:name="_crgwslj8n9mj" w:id="12"/>
      <w:bookmarkEnd w:id="12"/>
      <w:r w:rsidDel="00000000" w:rsidR="00000000" w:rsidRPr="00000000">
        <w:rPr>
          <w:rFonts w:ascii="Times New Roman" w:cs="Times New Roman" w:eastAsia="Times New Roman" w:hAnsi="Times New Roman"/>
          <w:color w:val="212529"/>
          <w:sz w:val="20"/>
          <w:szCs w:val="20"/>
          <w:rtl w:val="0"/>
        </w:rPr>
        <w:t xml:space="preserve">8.    </w:t>
      </w:r>
      <w:r w:rsidDel="00000000" w:rsidR="00000000" w:rsidRPr="00000000">
        <w:rPr>
          <w:rFonts w:ascii="Times New Roman" w:cs="Times New Roman" w:eastAsia="Times New Roman" w:hAnsi="Times New Roman"/>
          <w:b w:val="1"/>
          <w:color w:val="212529"/>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Вимоги до комерційної пропозиції та форми для заповнення:</w:t>
      </w:r>
    </w:p>
    <w:p w:rsidR="00000000" w:rsidDel="00000000" w:rsidP="00000000" w:rsidRDefault="00000000" w:rsidRPr="00000000" w14:paraId="0000000E">
      <w:pPr>
        <w:pStyle w:val="Heading1"/>
        <w:keepNext w:val="0"/>
        <w:keepLines w:val="0"/>
        <w:shd w:fill="ffffff" w:val="clear"/>
        <w:spacing w:after="0" w:before="0" w:line="276" w:lineRule="auto"/>
        <w:ind w:left="992.1259842519685" w:hanging="360"/>
        <w:jc w:val="both"/>
        <w:rPr>
          <w:rFonts w:ascii="Times New Roman" w:cs="Times New Roman" w:eastAsia="Times New Roman" w:hAnsi="Times New Roman"/>
          <w:sz w:val="20"/>
          <w:szCs w:val="20"/>
          <w:highlight w:val="white"/>
        </w:rPr>
      </w:pPr>
      <w:bookmarkStart w:colFirst="0" w:colLast="0" w:name="_o93n9111x8tf" w:id="13"/>
      <w:bookmarkEnd w:id="13"/>
      <w:r w:rsidDel="00000000" w:rsidR="00000000" w:rsidRPr="00000000">
        <w:rPr>
          <w:rFonts w:ascii="Times New Roman" w:cs="Times New Roman" w:eastAsia="Times New Roman" w:hAnsi="Times New Roman"/>
          <w:sz w:val="20"/>
          <w:szCs w:val="20"/>
          <w:rtl w:val="0"/>
        </w:rPr>
        <w:t xml:space="preserve">●</w:t>
        <w:tab/>
        <w:t xml:space="preserve">Комерційна пропозиція подається українською мовою тільки в електронному вигляді </w:t>
      </w:r>
      <w:r w:rsidDel="00000000" w:rsidR="00000000" w:rsidRPr="00000000">
        <w:rPr>
          <w:rFonts w:ascii="Times New Roman" w:cs="Times New Roman" w:eastAsia="Times New Roman" w:hAnsi="Times New Roman"/>
          <w:sz w:val="20"/>
          <w:szCs w:val="20"/>
          <w:rtl w:val="0"/>
        </w:rPr>
        <w:t xml:space="preserve">на електронну адресу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1155cc"/>
          <w:sz w:val="20"/>
          <w:szCs w:val="20"/>
          <w:rtl w:val="0"/>
        </w:rPr>
        <w:t xml:space="preserve">zelinska@ti-ukraine.org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 темою листа</w:t>
      </w:r>
      <w:r w:rsidDel="00000000" w:rsidR="00000000" w:rsidRPr="00000000">
        <w:rPr>
          <w:rFonts w:ascii="Times New Roman" w:cs="Times New Roman" w:eastAsia="Times New Roman" w:hAnsi="Times New Roman"/>
          <w:sz w:val="20"/>
          <w:szCs w:val="20"/>
          <w:rtl w:val="0"/>
        </w:rPr>
        <w:t xml:space="preserve"> “Послуги з хостингу електронної торгової системи Prozorro.Продажі”</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0F">
      <w:pPr>
        <w:pStyle w:val="Heading1"/>
        <w:keepNext w:val="0"/>
        <w:keepLines w:val="0"/>
        <w:numPr>
          <w:ilvl w:val="0"/>
          <w:numId w:val="6"/>
        </w:numPr>
        <w:shd w:fill="ffffff" w:val="clear"/>
        <w:spacing w:after="0" w:before="0" w:line="276" w:lineRule="auto"/>
        <w:ind w:left="992.1259842519685" w:hanging="360"/>
        <w:jc w:val="both"/>
        <w:rPr>
          <w:rFonts w:ascii="Times New Roman" w:cs="Times New Roman" w:eastAsia="Times New Roman" w:hAnsi="Times New Roman"/>
          <w:sz w:val="20"/>
          <w:szCs w:val="20"/>
          <w:u w:val="none"/>
        </w:rPr>
      </w:pPr>
      <w:bookmarkStart w:colFirst="0" w:colLast="0" w:name="_7u0hgmnldtjl" w:id="14"/>
      <w:bookmarkEnd w:id="14"/>
      <w:r w:rsidDel="00000000" w:rsidR="00000000" w:rsidRPr="00000000">
        <w:rPr>
          <w:rFonts w:ascii="Times New Roman" w:cs="Times New Roman" w:eastAsia="Times New Roman" w:hAnsi="Times New Roman"/>
          <w:sz w:val="20"/>
          <w:szCs w:val="20"/>
          <w:rtl w:val="0"/>
        </w:rPr>
        <w:t xml:space="preserve">Надані сканкопії документів мають бути розбірливими та якісними.</w:t>
      </w:r>
    </w:p>
    <w:p w:rsidR="00000000" w:rsidDel="00000000" w:rsidP="00000000" w:rsidRDefault="00000000" w:rsidRPr="00000000" w14:paraId="00000010">
      <w:pPr>
        <w:pStyle w:val="Heading1"/>
        <w:keepNext w:val="0"/>
        <w:keepLines w:val="0"/>
        <w:numPr>
          <w:ilvl w:val="0"/>
          <w:numId w:val="2"/>
        </w:numPr>
        <w:shd w:fill="ffffff" w:val="clear"/>
        <w:spacing w:after="0" w:before="0" w:line="276" w:lineRule="auto"/>
        <w:ind w:left="992.1259842519685" w:hanging="360"/>
        <w:jc w:val="both"/>
        <w:rPr>
          <w:rFonts w:ascii="Times New Roman" w:cs="Times New Roman" w:eastAsia="Times New Roman" w:hAnsi="Times New Roman"/>
          <w:sz w:val="20"/>
          <w:szCs w:val="20"/>
          <w:u w:val="none"/>
        </w:rPr>
      </w:pPr>
      <w:bookmarkStart w:colFirst="0" w:colLast="0" w:name="_3u6922yi1sh9" w:id="15"/>
      <w:bookmarkEnd w:id="15"/>
      <w:r w:rsidDel="00000000" w:rsidR="00000000" w:rsidRPr="00000000">
        <w:rPr>
          <w:rFonts w:ascii="Times New Roman" w:cs="Times New Roman" w:eastAsia="Times New Roman" w:hAnsi="Times New Roman"/>
          <w:sz w:val="20"/>
          <w:szCs w:val="20"/>
          <w:rtl w:val="0"/>
        </w:rPr>
        <w:t xml:space="preserve">Документи пропозиції учасника повинні бути завірені підписом уповноваженої особи учасника, яка має права на підпис такої пропозиції. У разі підписання документів уповноваженою особою у складі пропозиції учасник подає документ, що підтверджує повноваження підписання пропозиції.</w:t>
      </w:r>
    </w:p>
    <w:p w:rsidR="00000000" w:rsidDel="00000000" w:rsidP="00000000" w:rsidRDefault="00000000" w:rsidRPr="00000000" w14:paraId="00000011">
      <w:pPr>
        <w:pStyle w:val="Heading1"/>
        <w:keepNext w:val="0"/>
        <w:keepLines w:val="0"/>
        <w:numPr>
          <w:ilvl w:val="0"/>
          <w:numId w:val="2"/>
        </w:numPr>
        <w:shd w:fill="ffffff" w:val="clear"/>
        <w:spacing w:after="0" w:before="0" w:line="276" w:lineRule="auto"/>
        <w:ind w:left="992.1259842519685" w:hanging="360"/>
        <w:jc w:val="both"/>
        <w:rPr>
          <w:rFonts w:ascii="Times New Roman" w:cs="Times New Roman" w:eastAsia="Times New Roman" w:hAnsi="Times New Roman"/>
          <w:sz w:val="20"/>
          <w:szCs w:val="20"/>
          <w:u w:val="none"/>
        </w:rPr>
      </w:pPr>
      <w:bookmarkStart w:colFirst="0" w:colLast="0" w:name="_lwyqxomx8ta1" w:id="16"/>
      <w:bookmarkEnd w:id="16"/>
      <w:r w:rsidDel="00000000" w:rsidR="00000000" w:rsidRPr="00000000">
        <w:rPr>
          <w:rFonts w:ascii="Times New Roman" w:cs="Times New Roman" w:eastAsia="Times New Roman" w:hAnsi="Times New Roman"/>
          <w:sz w:val="20"/>
          <w:szCs w:val="20"/>
          <w:rtl w:val="0"/>
        </w:rPr>
        <w:t xml:space="preserve">Відповідальність за достовірність наданої інформації своєї пропозиції несе учасник.</w:t>
      </w:r>
    </w:p>
    <w:p w:rsidR="00000000" w:rsidDel="00000000" w:rsidP="00000000" w:rsidRDefault="00000000" w:rsidRPr="00000000" w14:paraId="00000012">
      <w:pPr>
        <w:pStyle w:val="Heading1"/>
        <w:keepNext w:val="0"/>
        <w:keepLines w:val="0"/>
        <w:numPr>
          <w:ilvl w:val="0"/>
          <w:numId w:val="2"/>
        </w:numPr>
        <w:shd w:fill="ffffff" w:val="clear"/>
        <w:spacing w:after="0" w:before="0" w:line="276" w:lineRule="auto"/>
        <w:ind w:left="992.1259842519685" w:hanging="360"/>
        <w:jc w:val="both"/>
        <w:rPr>
          <w:rFonts w:ascii="Times New Roman" w:cs="Times New Roman" w:eastAsia="Times New Roman" w:hAnsi="Times New Roman"/>
          <w:sz w:val="20"/>
          <w:szCs w:val="20"/>
          <w:u w:val="none"/>
        </w:rPr>
      </w:pPr>
      <w:bookmarkStart w:colFirst="0" w:colLast="0" w:name="_3j9f7efvn8pf" w:id="17"/>
      <w:bookmarkEnd w:id="17"/>
      <w:r w:rsidDel="00000000" w:rsidR="00000000" w:rsidRPr="00000000">
        <w:rPr>
          <w:rFonts w:ascii="Times New Roman" w:cs="Times New Roman" w:eastAsia="Times New Roman" w:hAnsi="Times New Roman"/>
          <w:sz w:val="20"/>
          <w:szCs w:val="20"/>
          <w:rtl w:val="0"/>
        </w:rPr>
        <w:t xml:space="preserve">Строк дії комерційної пропозиції повинен становити не менше 50 днів з дати кінцевого строку подання комерційних пропозицій.</w:t>
      </w:r>
    </w:p>
    <w:p w:rsidR="00000000" w:rsidDel="00000000" w:rsidP="00000000" w:rsidRDefault="00000000" w:rsidRPr="00000000" w14:paraId="00000013">
      <w:pPr>
        <w:pStyle w:val="Heading1"/>
        <w:keepNext w:val="0"/>
        <w:keepLines w:val="0"/>
        <w:numPr>
          <w:ilvl w:val="0"/>
          <w:numId w:val="2"/>
        </w:numPr>
        <w:shd w:fill="ffffff" w:val="clear"/>
        <w:spacing w:after="0" w:before="0" w:line="276" w:lineRule="auto"/>
        <w:ind w:left="992.1259842519685" w:hanging="360"/>
        <w:jc w:val="both"/>
        <w:rPr>
          <w:rFonts w:ascii="Times New Roman" w:cs="Times New Roman" w:eastAsia="Times New Roman" w:hAnsi="Times New Roman"/>
          <w:sz w:val="20"/>
          <w:szCs w:val="20"/>
          <w:u w:val="none"/>
        </w:rPr>
      </w:pPr>
      <w:bookmarkStart w:colFirst="0" w:colLast="0" w:name="_qdug2gp1m1g6" w:id="18"/>
      <w:bookmarkEnd w:id="18"/>
      <w:r w:rsidDel="00000000" w:rsidR="00000000" w:rsidRPr="00000000">
        <w:rPr>
          <w:rFonts w:ascii="Times New Roman" w:cs="Times New Roman" w:eastAsia="Times New Roman" w:hAnsi="Times New Roman"/>
          <w:sz w:val="20"/>
          <w:szCs w:val="20"/>
          <w:rtl w:val="0"/>
        </w:rPr>
        <w:t xml:space="preserve">У разі, якщо пропозиція учасника надійшла після спливу кінцевого строку подання комерційних пропозицій, то така пропозиція не приймається до розгляду та оцінки.</w:t>
      </w:r>
    </w:p>
    <w:p w:rsidR="00000000" w:rsidDel="00000000" w:rsidP="00000000" w:rsidRDefault="00000000" w:rsidRPr="00000000" w14:paraId="00000014">
      <w:pPr>
        <w:pStyle w:val="Heading1"/>
        <w:keepNext w:val="0"/>
        <w:keepLines w:val="0"/>
        <w:spacing w:after="0" w:before="0" w:line="276" w:lineRule="auto"/>
        <w:ind w:left="992.1259842519685" w:hanging="360"/>
        <w:jc w:val="both"/>
        <w:rPr>
          <w:rFonts w:ascii="Times New Roman" w:cs="Times New Roman" w:eastAsia="Times New Roman" w:hAnsi="Times New Roman"/>
          <w:b w:val="1"/>
          <w:sz w:val="20"/>
          <w:szCs w:val="20"/>
        </w:rPr>
      </w:pPr>
      <w:bookmarkStart w:colFirst="0" w:colLast="0" w:name="_bp6qzepcyjzp" w:id="19"/>
      <w:bookmarkEnd w:id="19"/>
      <w:r w:rsidDel="00000000" w:rsidR="00000000" w:rsidRPr="00000000">
        <w:rPr>
          <w:rFonts w:ascii="Times New Roman" w:cs="Times New Roman" w:eastAsia="Times New Roman" w:hAnsi="Times New Roman"/>
          <w:b w:val="1"/>
          <w:sz w:val="20"/>
          <w:szCs w:val="20"/>
          <w:rtl w:val="0"/>
        </w:rPr>
        <w:t xml:space="preserve">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Перелік документів від учасників, які потрібні для підтвердження статусу учасника:</w:t>
      </w:r>
    </w:p>
    <w:p w:rsidR="00000000" w:rsidDel="00000000" w:rsidP="00000000" w:rsidRDefault="00000000" w:rsidRPr="00000000" w14:paraId="00000015">
      <w:pPr>
        <w:pStyle w:val="Heading1"/>
        <w:keepNext w:val="0"/>
        <w:keepLines w:val="0"/>
        <w:numPr>
          <w:ilvl w:val="0"/>
          <w:numId w:val="7"/>
        </w:numPr>
        <w:spacing w:after="0" w:afterAutospacing="0" w:before="0" w:line="276" w:lineRule="auto"/>
        <w:ind w:left="992.1259842519685" w:hanging="360"/>
        <w:jc w:val="both"/>
        <w:rPr>
          <w:rFonts w:ascii="Times New Roman" w:cs="Times New Roman" w:eastAsia="Times New Roman" w:hAnsi="Times New Roman"/>
          <w:sz w:val="20"/>
          <w:szCs w:val="20"/>
          <w:u w:val="none"/>
        </w:rPr>
      </w:pPr>
      <w:bookmarkStart w:colFirst="0" w:colLast="0" w:name="_clufwxhivsgs" w:id="20"/>
      <w:bookmarkEnd w:id="20"/>
      <w:r w:rsidDel="00000000" w:rsidR="00000000" w:rsidRPr="00000000">
        <w:rPr>
          <w:rFonts w:ascii="Times New Roman" w:cs="Times New Roman" w:eastAsia="Times New Roman" w:hAnsi="Times New Roman"/>
          <w:sz w:val="20"/>
          <w:szCs w:val="20"/>
          <w:rtl w:val="0"/>
        </w:rPr>
        <w:t xml:space="preserve">підтвердження відповідності кваліфікаційним критеріям у сфері надання послуг з хостингу згідно з Додатком 1;</w:t>
      </w:r>
    </w:p>
    <w:p w:rsidR="00000000" w:rsidDel="00000000" w:rsidP="00000000" w:rsidRDefault="00000000" w:rsidRPr="00000000" w14:paraId="00000016">
      <w:pPr>
        <w:pStyle w:val="Heading1"/>
        <w:keepNext w:val="0"/>
        <w:keepLines w:val="0"/>
        <w:numPr>
          <w:ilvl w:val="0"/>
          <w:numId w:val="7"/>
        </w:numPr>
        <w:spacing w:after="0" w:afterAutospacing="0" w:before="0" w:beforeAutospacing="0" w:line="276" w:lineRule="auto"/>
        <w:ind w:left="992.1259842519685" w:hanging="360"/>
        <w:jc w:val="both"/>
        <w:rPr>
          <w:rFonts w:ascii="Times New Roman" w:cs="Times New Roman" w:eastAsia="Times New Roman" w:hAnsi="Times New Roman"/>
          <w:sz w:val="20"/>
          <w:szCs w:val="20"/>
          <w:u w:val="none"/>
        </w:rPr>
      </w:pPr>
      <w:bookmarkStart w:colFirst="0" w:colLast="0" w:name="_kowpgyytt3ug" w:id="21"/>
      <w:bookmarkEnd w:id="21"/>
      <w:r w:rsidDel="00000000" w:rsidR="00000000" w:rsidRPr="00000000">
        <w:rPr>
          <w:rFonts w:ascii="Times New Roman" w:cs="Times New Roman" w:eastAsia="Times New Roman" w:hAnsi="Times New Roman"/>
          <w:sz w:val="20"/>
          <w:szCs w:val="20"/>
          <w:rtl w:val="0"/>
        </w:rPr>
        <w:t xml:space="preserve">копія не менше 2 (двох) виконаних за останні 5 років (з 20</w:t>
      </w:r>
      <w:r w:rsidDel="00000000" w:rsidR="00000000" w:rsidRPr="00000000">
        <w:rPr>
          <w:rFonts w:ascii="Times New Roman" w:cs="Times New Roman" w:eastAsia="Times New Roman" w:hAnsi="Times New Roman"/>
          <w:sz w:val="20"/>
          <w:szCs w:val="20"/>
          <w:highlight w:val="white"/>
          <w:rtl w:val="0"/>
        </w:rPr>
        <w:t xml:space="preserve">18</w:t>
      </w:r>
      <w:r w:rsidDel="00000000" w:rsidR="00000000" w:rsidRPr="00000000">
        <w:rPr>
          <w:rFonts w:ascii="Times New Roman" w:cs="Times New Roman" w:eastAsia="Times New Roman" w:hAnsi="Times New Roman"/>
          <w:sz w:val="20"/>
          <w:szCs w:val="20"/>
          <w:rtl w:val="0"/>
        </w:rPr>
        <w:t xml:space="preserve"> року включно) аналогічних договорів та документів, що підтверджують виконання цих договорів, які зазначені в Додатку 1.1;</w:t>
      </w:r>
    </w:p>
    <w:p w:rsidR="00000000" w:rsidDel="00000000" w:rsidP="00000000" w:rsidRDefault="00000000" w:rsidRPr="00000000" w14:paraId="00000017">
      <w:pPr>
        <w:pStyle w:val="Heading1"/>
        <w:keepNext w:val="0"/>
        <w:keepLines w:val="0"/>
        <w:numPr>
          <w:ilvl w:val="0"/>
          <w:numId w:val="7"/>
        </w:numPr>
        <w:spacing w:after="0" w:before="0" w:beforeAutospacing="0" w:line="276" w:lineRule="auto"/>
        <w:ind w:left="992.1259842519685" w:hanging="360"/>
        <w:jc w:val="both"/>
        <w:rPr>
          <w:rFonts w:ascii="Times New Roman" w:cs="Times New Roman" w:eastAsia="Times New Roman" w:hAnsi="Times New Roman"/>
          <w:sz w:val="20"/>
          <w:szCs w:val="20"/>
          <w:u w:val="none"/>
        </w:rPr>
      </w:pPr>
      <w:bookmarkStart w:colFirst="0" w:colLast="0" w:name="_na8ajxppl750" w:id="22"/>
      <w:bookmarkEnd w:id="22"/>
      <w:r w:rsidDel="00000000" w:rsidR="00000000" w:rsidRPr="00000000">
        <w:rPr>
          <w:rFonts w:ascii="Times New Roman" w:cs="Times New Roman" w:eastAsia="Times New Roman" w:hAnsi="Times New Roman"/>
          <w:sz w:val="20"/>
          <w:szCs w:val="20"/>
          <w:rtl w:val="0"/>
        </w:rPr>
        <w:t xml:space="preserve">підтвердження наявності штату працівників/проєктної команди відповідної кваліфікації у сфері надання послуг з хостингу згідно з Додатком 1.2;</w:t>
      </w:r>
    </w:p>
    <w:p w:rsidR="00000000" w:rsidDel="00000000" w:rsidP="00000000" w:rsidRDefault="00000000" w:rsidRPr="00000000" w14:paraId="00000018">
      <w:pPr>
        <w:numPr>
          <w:ilvl w:val="0"/>
          <w:numId w:val="7"/>
        </w:numPr>
        <w:spacing w:after="0" w:afterAutospacing="0"/>
        <w:ind w:left="992.1259842519685" w:hanging="360"/>
        <w:jc w:val="both"/>
      </w:pPr>
      <w:r w:rsidDel="00000000" w:rsidR="00000000" w:rsidRPr="00000000">
        <w:rPr>
          <w:rFonts w:ascii="Times New Roman" w:cs="Times New Roman" w:eastAsia="Times New Roman" w:hAnsi="Times New Roman"/>
          <w:sz w:val="20"/>
          <w:szCs w:val="20"/>
          <w:rtl w:val="0"/>
        </w:rPr>
        <w:t xml:space="preserve">підтвердження н</w:t>
      </w:r>
      <w:r w:rsidDel="00000000" w:rsidR="00000000" w:rsidRPr="00000000">
        <w:rPr>
          <w:rFonts w:ascii="Times New Roman" w:cs="Times New Roman" w:eastAsia="Times New Roman" w:hAnsi="Times New Roman"/>
          <w:sz w:val="20"/>
          <w:szCs w:val="20"/>
          <w:rtl w:val="0"/>
        </w:rPr>
        <w:t xml:space="preserve">аявності статусу партнера AWS із рівнем не нижче Advanced (інформація про що є у відкритому доступі за посиланням) </w:t>
      </w:r>
      <w:hyperlink r:id="rId6">
        <w:r w:rsidDel="00000000" w:rsidR="00000000" w:rsidRPr="00000000">
          <w:rPr>
            <w:rFonts w:ascii="Times New Roman" w:cs="Times New Roman" w:eastAsia="Times New Roman" w:hAnsi="Times New Roman"/>
            <w:color w:val="1155cc"/>
            <w:sz w:val="20"/>
            <w:szCs w:val="20"/>
            <w:u w:val="single"/>
            <w:rtl w:val="0"/>
          </w:rPr>
          <w:t xml:space="preserve">https://aws.amazon.com/ru/partners/consulting/?nc1=h_l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pStyle w:val="Heading1"/>
        <w:keepNext w:val="0"/>
        <w:keepLines w:val="0"/>
        <w:numPr>
          <w:ilvl w:val="0"/>
          <w:numId w:val="7"/>
        </w:numPr>
        <w:spacing w:after="0" w:afterAutospacing="0" w:before="0" w:beforeAutospacing="0" w:line="276" w:lineRule="auto"/>
        <w:ind w:left="992.1259842519685" w:hanging="360"/>
        <w:jc w:val="both"/>
        <w:rPr>
          <w:rFonts w:ascii="Times New Roman" w:cs="Times New Roman" w:eastAsia="Times New Roman" w:hAnsi="Times New Roman"/>
          <w:sz w:val="20"/>
          <w:szCs w:val="20"/>
          <w:u w:val="none"/>
        </w:rPr>
      </w:pPr>
      <w:bookmarkStart w:colFirst="0" w:colLast="0" w:name="_5q2fm02tgef0" w:id="23"/>
      <w:bookmarkEnd w:id="23"/>
      <w:r w:rsidDel="00000000" w:rsidR="00000000" w:rsidRPr="00000000">
        <w:rPr>
          <w:rFonts w:ascii="Times New Roman" w:cs="Times New Roman" w:eastAsia="Times New Roman" w:hAnsi="Times New Roman"/>
          <w:sz w:val="20"/>
          <w:szCs w:val="20"/>
          <w:rtl w:val="0"/>
        </w:rPr>
        <w:t xml:space="preserve">заповнена довідка про відсутність підстав відхилення пропозиції Учасника згідно з Додатком 3;</w:t>
      </w:r>
    </w:p>
    <w:p w:rsidR="00000000" w:rsidDel="00000000" w:rsidP="00000000" w:rsidRDefault="00000000" w:rsidRPr="00000000" w14:paraId="0000001A">
      <w:pPr>
        <w:pStyle w:val="Heading1"/>
        <w:keepNext w:val="0"/>
        <w:keepLines w:val="0"/>
        <w:numPr>
          <w:ilvl w:val="0"/>
          <w:numId w:val="7"/>
        </w:numPr>
        <w:spacing w:after="0" w:before="0" w:beforeAutospacing="0" w:line="276" w:lineRule="auto"/>
        <w:ind w:left="992.1259842519685" w:hanging="360"/>
        <w:jc w:val="both"/>
        <w:rPr>
          <w:rFonts w:ascii="Times New Roman" w:cs="Times New Roman" w:eastAsia="Times New Roman" w:hAnsi="Times New Roman"/>
          <w:sz w:val="20"/>
          <w:szCs w:val="20"/>
          <w:u w:val="none"/>
        </w:rPr>
      </w:pPr>
      <w:bookmarkStart w:colFirst="0" w:colLast="0" w:name="_3xswosctiyoc" w:id="24"/>
      <w:bookmarkEnd w:id="24"/>
      <w:r w:rsidDel="00000000" w:rsidR="00000000" w:rsidRPr="00000000">
        <w:rPr>
          <w:rFonts w:ascii="Times New Roman" w:cs="Times New Roman" w:eastAsia="Times New Roman" w:hAnsi="Times New Roman"/>
          <w:sz w:val="20"/>
          <w:szCs w:val="20"/>
          <w:rtl w:val="0"/>
        </w:rPr>
        <w:t xml:space="preserve">заповнену форму комерційної пропозиції із зазначенням щомісячного відсотка знижки за послуги з хостингу  електронної торгової системи Prozorro.Продажі згідно з формою, наведеною у Додатку 4.</w:t>
      </w:r>
    </w:p>
    <w:p w:rsidR="00000000" w:rsidDel="00000000" w:rsidP="00000000" w:rsidRDefault="00000000" w:rsidRPr="00000000" w14:paraId="0000001B">
      <w:pPr>
        <w:pStyle w:val="Heading1"/>
        <w:keepNext w:val="0"/>
        <w:keepLines w:val="0"/>
        <w:spacing w:after="0" w:before="0" w:line="276" w:lineRule="auto"/>
        <w:ind w:left="992.1259842519685" w:hanging="360"/>
        <w:jc w:val="both"/>
        <w:rPr>
          <w:rFonts w:ascii="Times New Roman" w:cs="Times New Roman" w:eastAsia="Times New Roman" w:hAnsi="Times New Roman"/>
          <w:sz w:val="20"/>
          <w:szCs w:val="20"/>
        </w:rPr>
      </w:pPr>
      <w:bookmarkStart w:colFirst="0" w:colLast="0" w:name="_qwkmh2aweg3q" w:id="25"/>
      <w:bookmarkEnd w:id="25"/>
      <w:r w:rsidDel="00000000" w:rsidR="00000000" w:rsidRPr="00000000">
        <w:rPr>
          <w:rFonts w:ascii="Times New Roman" w:cs="Times New Roman" w:eastAsia="Times New Roman" w:hAnsi="Times New Roman"/>
          <w:b w:val="1"/>
          <w:color w:val="212529"/>
          <w:sz w:val="20"/>
          <w:szCs w:val="20"/>
          <w:rtl w:val="0"/>
        </w:rPr>
        <w:t xml:space="preserve">10.</w:t>
      </w:r>
      <w:r w:rsidDel="00000000" w:rsidR="00000000" w:rsidRPr="00000000">
        <w:rPr>
          <w:rFonts w:ascii="Times New Roman" w:cs="Times New Roman" w:eastAsia="Times New Roman" w:hAnsi="Times New Roman"/>
          <w:color w:val="212529"/>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Проєкт Договору наведений у Додатку 5.</w:t>
      </w:r>
    </w:p>
    <w:p w:rsidR="00000000" w:rsidDel="00000000" w:rsidP="00000000" w:rsidRDefault="00000000" w:rsidRPr="00000000" w14:paraId="0000001C">
      <w:pPr>
        <w:pStyle w:val="Heading1"/>
        <w:keepNext w:val="0"/>
        <w:keepLines w:val="0"/>
        <w:spacing w:after="0" w:before="0" w:line="276" w:lineRule="auto"/>
        <w:ind w:left="992.1259842519685" w:hanging="360"/>
        <w:jc w:val="both"/>
        <w:rPr>
          <w:rFonts w:ascii="Times New Roman" w:cs="Times New Roman" w:eastAsia="Times New Roman" w:hAnsi="Times New Roman"/>
          <w:sz w:val="20"/>
          <w:szCs w:val="20"/>
        </w:rPr>
      </w:pPr>
      <w:bookmarkStart w:colFirst="0" w:colLast="0" w:name="_lkt8mo39pw4p" w:id="26"/>
      <w:bookmarkEnd w:id="26"/>
      <w:r w:rsidDel="00000000" w:rsidR="00000000" w:rsidRPr="00000000">
        <w:rPr>
          <w:rFonts w:ascii="Times New Roman" w:cs="Times New Roman" w:eastAsia="Times New Roman" w:hAnsi="Times New Roman"/>
          <w:b w:val="1"/>
          <w:color w:val="212529"/>
          <w:sz w:val="20"/>
          <w:szCs w:val="20"/>
          <w:rtl w:val="0"/>
        </w:rPr>
        <w:t xml:space="preserve">11.</w:t>
      </w:r>
      <w:r w:rsidDel="00000000" w:rsidR="00000000" w:rsidRPr="00000000">
        <w:rPr>
          <w:rFonts w:ascii="Times New Roman" w:cs="Times New Roman" w:eastAsia="Times New Roman" w:hAnsi="Times New Roman"/>
          <w:b w:val="1"/>
          <w:sz w:val="20"/>
          <w:szCs w:val="20"/>
          <w:rtl w:val="0"/>
        </w:rPr>
        <w:t xml:space="preserve"> Строк визначення переможця:</w:t>
      </w:r>
      <w:r w:rsidDel="00000000" w:rsidR="00000000" w:rsidRPr="00000000">
        <w:rPr>
          <w:rFonts w:ascii="Times New Roman" w:cs="Times New Roman" w:eastAsia="Times New Roman" w:hAnsi="Times New Roman"/>
          <w:sz w:val="20"/>
          <w:szCs w:val="20"/>
          <w:rtl w:val="0"/>
        </w:rPr>
        <w:t xml:space="preserve"> протягом 10 (десяти) робочи</w:t>
      </w:r>
      <w:r w:rsidDel="00000000" w:rsidR="00000000" w:rsidRPr="00000000">
        <w:rPr>
          <w:rFonts w:ascii="Times New Roman" w:cs="Times New Roman" w:eastAsia="Times New Roman" w:hAnsi="Times New Roman"/>
          <w:sz w:val="20"/>
          <w:szCs w:val="20"/>
          <w:rtl w:val="0"/>
        </w:rPr>
        <w:t xml:space="preserve">х днів з дати завершення подання пропозицій. У разі відсутності мінімум 3 (трьох) комерційних пропозицій на момент кінцевого строку подання комерційних пропозицій, ТІ Україна надсилає додаткові запити потенційним учасникам. Запити повинні містити ідентичну інформацію з оголошенням. Строк для подання додаткових пропозицій не повинен бути менш ніж 7 (сім) робочих днів з моменту відправлення запиту.</w:t>
      </w:r>
    </w:p>
    <w:p w:rsidR="00000000" w:rsidDel="00000000" w:rsidP="00000000" w:rsidRDefault="00000000" w:rsidRPr="00000000" w14:paraId="0000001D">
      <w:pPr>
        <w:pStyle w:val="Heading1"/>
        <w:keepNext w:val="0"/>
        <w:keepLines w:val="0"/>
        <w:spacing w:after="0" w:before="0" w:line="276" w:lineRule="auto"/>
        <w:ind w:left="992.1259842519685" w:hanging="360"/>
        <w:jc w:val="both"/>
        <w:rPr>
          <w:rFonts w:ascii="Times New Roman" w:cs="Times New Roman" w:eastAsia="Times New Roman" w:hAnsi="Times New Roman"/>
          <w:sz w:val="20"/>
          <w:szCs w:val="20"/>
        </w:rPr>
      </w:pPr>
      <w:bookmarkStart w:colFirst="0" w:colLast="0" w:name="_w0zr2xmcnhm2" w:id="27"/>
      <w:bookmarkEnd w:id="27"/>
      <w:r w:rsidDel="00000000" w:rsidR="00000000" w:rsidRPr="00000000">
        <w:rPr>
          <w:rFonts w:ascii="Times New Roman" w:cs="Times New Roman" w:eastAsia="Times New Roman" w:hAnsi="Times New Roman"/>
          <w:b w:val="1"/>
          <w:sz w:val="20"/>
          <w:szCs w:val="20"/>
          <w:rtl w:val="0"/>
        </w:rPr>
        <w:t xml:space="preserve">12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Результати тендеру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учасникам тендеру електронною поштою. Результати тендеру будуть оприлюднені на сайті  TI Україна. Переможцю тендеру упродовж 3 (трьох) робочих днів, з моменту визначення його переможцем, буде надіслане відповідне повідомлення електронною поштою.</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keepNext w:val="0"/>
        <w:keepLines w:val="0"/>
        <w:spacing w:after="0" w:before="0" w:line="240" w:lineRule="auto"/>
        <w:ind w:left="0" w:firstLine="720"/>
        <w:jc w:val="both"/>
        <w:rPr>
          <w:rFonts w:ascii="Times New Roman" w:cs="Times New Roman" w:eastAsia="Times New Roman" w:hAnsi="Times New Roman"/>
          <w:sz w:val="20"/>
          <w:szCs w:val="20"/>
        </w:rPr>
      </w:pPr>
      <w:bookmarkStart w:colFirst="0" w:colLast="0" w:name="_7kyq4zg2qocs" w:id="28"/>
      <w:bookmarkEnd w:id="28"/>
      <w:r w:rsidDel="00000000" w:rsidR="00000000" w:rsidRPr="00000000">
        <w:rPr>
          <w:rFonts w:ascii="Times New Roman" w:cs="Times New Roman" w:eastAsia="Times New Roman" w:hAnsi="Times New Roman"/>
          <w:sz w:val="20"/>
          <w:szCs w:val="20"/>
          <w:rtl w:val="0"/>
        </w:rPr>
        <w:t xml:space="preserve">Договір про закупівлю не може бути укладено з учасниками, які під час процедури закупівлі:</w:t>
      </w:r>
    </w:p>
    <w:p w:rsidR="00000000" w:rsidDel="00000000" w:rsidP="00000000" w:rsidRDefault="00000000" w:rsidRPr="00000000" w14:paraId="00000020">
      <w:pPr>
        <w:spacing w:after="0" w:before="0" w:line="276"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 мають конфлікт інтересів;</w:t>
      </w:r>
    </w:p>
    <w:p w:rsidR="00000000" w:rsidDel="00000000" w:rsidP="00000000" w:rsidRDefault="00000000" w:rsidRPr="00000000" w14:paraId="00000021">
      <w:pPr>
        <w:spacing w:after="0" w:before="0" w:line="276"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ТІ Україна стало відомо, що учасник подає неправдиву інформацію при подачі тендерної пропозиції, або учасник не надав необхідну інформацію;</w:t>
      </w:r>
    </w:p>
    <w:p w:rsidR="00000000" w:rsidDel="00000000" w:rsidP="00000000" w:rsidRDefault="00000000" w:rsidRPr="00000000" w14:paraId="00000022">
      <w:pPr>
        <w:spacing w:after="0" w:before="0" w:line="276"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якщо ТІ Україна визначає, що учасник подав неправдиву інформацію у листі згідно з Додатком 3. </w:t>
      </w:r>
    </w:p>
    <w:p w:rsidR="00000000" w:rsidDel="00000000" w:rsidP="00000000" w:rsidRDefault="00000000" w:rsidRPr="00000000" w14:paraId="00000023">
      <w:pPr>
        <w:pStyle w:val="Heading1"/>
        <w:keepNext w:val="0"/>
        <w:keepLines w:val="0"/>
        <w:spacing w:after="0" w:before="0" w:line="276" w:lineRule="auto"/>
        <w:ind w:firstLine="720"/>
        <w:jc w:val="both"/>
        <w:rPr>
          <w:rFonts w:ascii="Times New Roman" w:cs="Times New Roman" w:eastAsia="Times New Roman" w:hAnsi="Times New Roman"/>
          <w:sz w:val="20"/>
          <w:szCs w:val="20"/>
        </w:rPr>
      </w:pPr>
      <w:bookmarkStart w:colFirst="0" w:colLast="0" w:name="_owyc2ggmmhyn" w:id="29"/>
      <w:bookmarkEnd w:id="29"/>
      <w:r w:rsidDel="00000000" w:rsidR="00000000" w:rsidRPr="00000000">
        <w:rPr>
          <w:rtl w:val="0"/>
        </w:rPr>
      </w:r>
    </w:p>
    <w:p w:rsidR="00000000" w:rsidDel="00000000" w:rsidP="00000000" w:rsidRDefault="00000000" w:rsidRPr="00000000" w14:paraId="00000024">
      <w:pPr>
        <w:pStyle w:val="Heading1"/>
        <w:keepNext w:val="0"/>
        <w:keepLines w:val="0"/>
        <w:spacing w:after="0" w:before="0" w:line="276" w:lineRule="auto"/>
        <w:ind w:firstLine="720"/>
        <w:jc w:val="both"/>
        <w:rPr>
          <w:rFonts w:ascii="Times New Roman" w:cs="Times New Roman" w:eastAsia="Times New Roman" w:hAnsi="Times New Roman"/>
          <w:sz w:val="20"/>
          <w:szCs w:val="20"/>
        </w:rPr>
      </w:pPr>
      <w:bookmarkStart w:colFirst="0" w:colLast="0" w:name="_vi0qk3kkjwku" w:id="30"/>
      <w:bookmarkEnd w:id="30"/>
      <w:r w:rsidDel="00000000" w:rsidR="00000000" w:rsidRPr="00000000">
        <w:rPr>
          <w:rFonts w:ascii="Times New Roman" w:cs="Times New Roman" w:eastAsia="Times New Roman" w:hAnsi="Times New Roman"/>
          <w:sz w:val="20"/>
          <w:szCs w:val="20"/>
          <w:rtl w:val="0"/>
        </w:rPr>
        <w:t xml:space="preserve">TI Україна залишає за собою право вимагати від учасників тендеру додаткові матеріали або інформацію, що підтверджують відповідність окремих положень комерційної пропозиції.</w:t>
      </w:r>
    </w:p>
    <w:p w:rsidR="00000000" w:rsidDel="00000000" w:rsidP="00000000" w:rsidRDefault="00000000" w:rsidRPr="00000000" w14:paraId="00000025">
      <w:pPr>
        <w:pStyle w:val="Heading1"/>
        <w:keepNext w:val="0"/>
        <w:keepLines w:val="0"/>
        <w:spacing w:after="0" w:before="0" w:line="276" w:lineRule="auto"/>
        <w:ind w:firstLine="720"/>
        <w:jc w:val="both"/>
        <w:rPr>
          <w:rFonts w:ascii="Times New Roman" w:cs="Times New Roman" w:eastAsia="Times New Roman" w:hAnsi="Times New Roman"/>
          <w:sz w:val="20"/>
          <w:szCs w:val="20"/>
        </w:rPr>
      </w:pPr>
      <w:bookmarkStart w:colFirst="0" w:colLast="0" w:name="_gzcg0yptofho" w:id="31"/>
      <w:bookmarkEnd w:id="31"/>
      <w:r w:rsidDel="00000000" w:rsidR="00000000" w:rsidRPr="00000000">
        <w:rPr>
          <w:rtl w:val="0"/>
        </w:rPr>
      </w:r>
    </w:p>
    <w:p w:rsidR="00000000" w:rsidDel="00000000" w:rsidP="00000000" w:rsidRDefault="00000000" w:rsidRPr="00000000" w14:paraId="00000026">
      <w:pPr>
        <w:pStyle w:val="Heading1"/>
        <w:keepNext w:val="0"/>
        <w:keepLines w:val="0"/>
        <w:spacing w:after="0" w:before="0" w:line="276" w:lineRule="auto"/>
        <w:ind w:firstLine="720"/>
        <w:jc w:val="both"/>
        <w:rPr>
          <w:rFonts w:ascii="Times New Roman" w:cs="Times New Roman" w:eastAsia="Times New Roman" w:hAnsi="Times New Roman"/>
          <w:color w:val="212529"/>
          <w:sz w:val="20"/>
          <w:szCs w:val="20"/>
        </w:rPr>
      </w:pPr>
      <w:bookmarkStart w:colFirst="0" w:colLast="0" w:name="_apkrt326b78d" w:id="32"/>
      <w:bookmarkEnd w:id="32"/>
      <w:r w:rsidDel="00000000" w:rsidR="00000000" w:rsidRPr="00000000">
        <w:rPr>
          <w:rFonts w:ascii="Times New Roman" w:cs="Times New Roman" w:eastAsia="Times New Roman" w:hAnsi="Times New Roman"/>
          <w:sz w:val="20"/>
          <w:szCs w:val="20"/>
          <w:rtl w:val="0"/>
        </w:rPr>
        <w:t xml:space="preserve">Учасники тендеру погоджуються з тим, що TI Україна </w:t>
      </w:r>
      <w:r w:rsidDel="00000000" w:rsidR="00000000" w:rsidRPr="00000000">
        <w:rPr>
          <w:rFonts w:ascii="Times New Roman" w:cs="Times New Roman" w:eastAsia="Times New Roman" w:hAnsi="Times New Roman"/>
          <w:color w:val="212529"/>
          <w:sz w:val="20"/>
          <w:szCs w:val="20"/>
          <w:rtl w:val="0"/>
        </w:rPr>
        <w:t xml:space="preserve">не повертає матеріали, подані на будь-якій стадії проведення тендеру.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keepNext w:val="0"/>
        <w:keepLines w:val="0"/>
        <w:spacing w:after="0" w:before="0" w:line="276" w:lineRule="auto"/>
        <w:ind w:firstLine="720"/>
        <w:jc w:val="both"/>
        <w:rPr>
          <w:rFonts w:ascii="Times New Roman" w:cs="Times New Roman" w:eastAsia="Times New Roman" w:hAnsi="Times New Roman"/>
          <w:color w:val="1155cc"/>
          <w:sz w:val="20"/>
          <w:szCs w:val="20"/>
        </w:rPr>
      </w:pPr>
      <w:bookmarkStart w:colFirst="0" w:colLast="0" w:name="_q9mynopc0yil" w:id="33"/>
      <w:bookmarkEnd w:id="33"/>
      <w:r w:rsidDel="00000000" w:rsidR="00000000" w:rsidRPr="00000000">
        <w:rPr>
          <w:rFonts w:ascii="Times New Roman" w:cs="Times New Roman" w:eastAsia="Times New Roman" w:hAnsi="Times New Roman"/>
          <w:color w:val="212529"/>
          <w:sz w:val="20"/>
          <w:szCs w:val="20"/>
          <w:rtl w:val="0"/>
        </w:rPr>
        <w:t xml:space="preserve">Додаткову інформацію можна отримати в Христини Зелінської, е-mail: </w:t>
      </w:r>
      <w:hyperlink r:id="rId7">
        <w:r w:rsidDel="00000000" w:rsidR="00000000" w:rsidRPr="00000000">
          <w:rPr>
            <w:rFonts w:ascii="Times New Roman" w:cs="Times New Roman" w:eastAsia="Times New Roman" w:hAnsi="Times New Roman"/>
            <w:color w:val="1155cc"/>
            <w:sz w:val="20"/>
            <w:szCs w:val="20"/>
            <w:u w:val="single"/>
            <w:rtl w:val="0"/>
          </w:rPr>
          <w:t xml:space="preserve">zelinska@ti-ukraine.org</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keepNext w:val="0"/>
        <w:keepLines w:val="0"/>
        <w:spacing w:after="0" w:before="0" w:line="276" w:lineRule="auto"/>
        <w:ind w:firstLine="720"/>
        <w:jc w:val="both"/>
        <w:rPr>
          <w:rFonts w:ascii="Times New Roman" w:cs="Times New Roman" w:eastAsia="Times New Roman" w:hAnsi="Times New Roman"/>
          <w:i w:val="1"/>
          <w:sz w:val="20"/>
          <w:szCs w:val="20"/>
        </w:rPr>
      </w:pPr>
      <w:bookmarkStart w:colFirst="0" w:colLast="0" w:name="_4b4lhgmm7ty8" w:id="34"/>
      <w:bookmarkEnd w:id="34"/>
      <w:r w:rsidDel="00000000" w:rsidR="00000000" w:rsidRPr="00000000">
        <w:rPr>
          <w:rFonts w:ascii="Times New Roman" w:cs="Times New Roman" w:eastAsia="Times New Roman" w:hAnsi="Times New Roman"/>
          <w:i w:val="1"/>
          <w:sz w:val="20"/>
          <w:szCs w:val="20"/>
          <w:rtl w:val="0"/>
        </w:rPr>
        <w:t xml:space="preserve">* До оцінювання згідно з критеріями оцінки допускаються комерційні пропозиції, які відповідатимуть обов’язковим технічним та кваліфікаційним вимогам. Невідповідність хоча б одній з кваліфікаційних та технічних вимог оголошення </w:t>
      </w:r>
      <w:r w:rsidDel="00000000" w:rsidR="00000000" w:rsidRPr="00000000">
        <w:rPr>
          <w:rFonts w:ascii="Times New Roman" w:cs="Times New Roman" w:eastAsia="Times New Roman" w:hAnsi="Times New Roman"/>
          <w:i w:val="1"/>
          <w:sz w:val="20"/>
          <w:szCs w:val="20"/>
          <w:u w:val="single"/>
          <w:rtl w:val="0"/>
        </w:rPr>
        <w:t xml:space="preserve">призводить до дискваліфікації такої комерційної пропозиції</w:t>
      </w:r>
      <w:r w:rsidDel="00000000" w:rsidR="00000000" w:rsidRPr="00000000">
        <w:rPr>
          <w:rFonts w:ascii="Times New Roman" w:cs="Times New Roman" w:eastAsia="Times New Roman" w:hAnsi="Times New Roman"/>
          <w:i w:val="1"/>
          <w:sz w:val="20"/>
          <w:szCs w:val="20"/>
          <w:rtl w:val="0"/>
        </w:rPr>
        <w:t xml:space="preserv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1"/>
        <w:keepNext w:val="0"/>
        <w:keepLines w:val="0"/>
        <w:spacing w:after="240" w:before="0" w:line="240" w:lineRule="auto"/>
        <w:ind w:firstLine="720"/>
        <w:jc w:val="both"/>
        <w:rPr>
          <w:rFonts w:ascii="Times New Roman" w:cs="Times New Roman" w:eastAsia="Times New Roman" w:hAnsi="Times New Roman"/>
          <w:b w:val="1"/>
          <w:sz w:val="20"/>
          <w:szCs w:val="20"/>
        </w:rPr>
      </w:pPr>
      <w:bookmarkStart w:colFirst="0" w:colLast="0" w:name="_f2zyhghiyjhy" w:id="35"/>
      <w:bookmarkEnd w:id="35"/>
      <w:r w:rsidDel="00000000" w:rsidR="00000000" w:rsidRPr="00000000">
        <w:rPr>
          <w:rFonts w:ascii="Times New Roman" w:cs="Times New Roman" w:eastAsia="Times New Roman" w:hAnsi="Times New Roman"/>
          <w:b w:val="1"/>
          <w:sz w:val="20"/>
          <w:szCs w:val="20"/>
          <w:rtl w:val="0"/>
        </w:rPr>
        <w:t xml:space="preserve">13.  Перелік критеріїв оцінки </w:t>
      </w:r>
      <w:r w:rsidDel="00000000" w:rsidR="00000000" w:rsidRPr="00000000">
        <w:rPr>
          <w:rFonts w:ascii="Times New Roman" w:cs="Times New Roman" w:eastAsia="Times New Roman" w:hAnsi="Times New Roman"/>
          <w:b w:val="1"/>
          <w:sz w:val="20"/>
          <w:szCs w:val="20"/>
          <w:rtl w:val="0"/>
        </w:rPr>
        <w:t xml:space="preserve">пропозицій та їхня вага</w:t>
      </w:r>
      <w:r w:rsidDel="00000000" w:rsidR="00000000" w:rsidRPr="00000000">
        <w:rPr>
          <w:rFonts w:ascii="Times New Roman" w:cs="Times New Roman" w:eastAsia="Times New Roman" w:hAnsi="Times New Roman"/>
          <w:b w:val="1"/>
          <w:sz w:val="20"/>
          <w:szCs w:val="20"/>
          <w:rtl w:val="0"/>
        </w:rPr>
        <w:t xml:space="preserve">:</w:t>
      </w:r>
    </w:p>
    <w:tbl>
      <w:tblPr>
        <w:tblStyle w:val="Table1"/>
        <w:tblW w:w="88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3150"/>
        <w:gridCol w:w="1620"/>
        <w:gridCol w:w="3225"/>
        <w:tblGridChange w:id="0">
          <w:tblGrid>
            <w:gridCol w:w="825"/>
            <w:gridCol w:w="3150"/>
            <w:gridCol w:w="1620"/>
            <w:gridCol w:w="3225"/>
          </w:tblGrid>
        </w:tblGridChange>
      </w:tblGrid>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Style w:val="Heading1"/>
              <w:keepNext w:val="0"/>
              <w:keepLines w:val="0"/>
              <w:spacing w:after="240" w:before="0" w:line="276.0005454545455" w:lineRule="auto"/>
              <w:jc w:val="both"/>
              <w:rPr>
                <w:rFonts w:ascii="Times New Roman" w:cs="Times New Roman" w:eastAsia="Times New Roman" w:hAnsi="Times New Roman"/>
                <w:b w:val="1"/>
                <w:sz w:val="20"/>
                <w:szCs w:val="20"/>
              </w:rPr>
            </w:pPr>
            <w:bookmarkStart w:colFirst="0" w:colLast="0" w:name="_j851c4l0nson" w:id="36"/>
            <w:bookmarkEnd w:id="36"/>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Style w:val="Heading1"/>
              <w:keepNext w:val="0"/>
              <w:keepLines w:val="0"/>
              <w:spacing w:after="0" w:before="0" w:line="276.0005454545455" w:lineRule="auto"/>
              <w:jc w:val="both"/>
              <w:rPr>
                <w:rFonts w:ascii="Times New Roman" w:cs="Times New Roman" w:eastAsia="Times New Roman" w:hAnsi="Times New Roman"/>
                <w:b w:val="1"/>
                <w:sz w:val="20"/>
                <w:szCs w:val="20"/>
              </w:rPr>
            </w:pPr>
            <w:bookmarkStart w:colFirst="0" w:colLast="0" w:name="_c0bemvpd8xyg" w:id="37"/>
            <w:bookmarkEnd w:id="37"/>
            <w:r w:rsidDel="00000000" w:rsidR="00000000" w:rsidRPr="00000000">
              <w:rPr>
                <w:rFonts w:ascii="Times New Roman" w:cs="Times New Roman" w:eastAsia="Times New Roman" w:hAnsi="Times New Roman"/>
                <w:b w:val="1"/>
                <w:sz w:val="20"/>
                <w:szCs w:val="20"/>
                <w:rtl w:val="0"/>
              </w:rPr>
              <w:t xml:space="preserve">Критерій оцінки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Style w:val="Heading1"/>
              <w:keepNext w:val="0"/>
              <w:keepLines w:val="0"/>
              <w:spacing w:after="0" w:before="0" w:line="276.0005454545455" w:lineRule="auto"/>
              <w:jc w:val="both"/>
              <w:rPr>
                <w:rFonts w:ascii="Times New Roman" w:cs="Times New Roman" w:eastAsia="Times New Roman" w:hAnsi="Times New Roman"/>
                <w:b w:val="1"/>
                <w:sz w:val="20"/>
                <w:szCs w:val="20"/>
              </w:rPr>
            </w:pPr>
            <w:bookmarkStart w:colFirst="0" w:colLast="0" w:name="_godwqs9q4tfo" w:id="38"/>
            <w:bookmarkEnd w:id="38"/>
            <w:r w:rsidDel="00000000" w:rsidR="00000000" w:rsidRPr="00000000">
              <w:rPr>
                <w:rFonts w:ascii="Times New Roman" w:cs="Times New Roman" w:eastAsia="Times New Roman" w:hAnsi="Times New Roman"/>
                <w:b w:val="1"/>
                <w:sz w:val="20"/>
                <w:szCs w:val="20"/>
                <w:rtl w:val="0"/>
              </w:rPr>
              <w:t xml:space="preserve">Ваговий коефіцієнт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pStyle w:val="Heading1"/>
              <w:keepNext w:val="0"/>
              <w:keepLines w:val="0"/>
              <w:spacing w:after="0" w:before="0" w:line="276.0005454545455" w:lineRule="auto"/>
              <w:jc w:val="both"/>
              <w:rPr>
                <w:rFonts w:ascii="Times New Roman" w:cs="Times New Roman" w:eastAsia="Times New Roman" w:hAnsi="Times New Roman"/>
                <w:b w:val="1"/>
                <w:sz w:val="20"/>
                <w:szCs w:val="20"/>
              </w:rPr>
            </w:pPr>
            <w:bookmarkStart w:colFirst="0" w:colLast="0" w:name="_yiw1nemoyzks" w:id="39"/>
            <w:bookmarkEnd w:id="39"/>
            <w:r w:rsidDel="00000000" w:rsidR="00000000" w:rsidRPr="00000000">
              <w:rPr>
                <w:rFonts w:ascii="Times New Roman" w:cs="Times New Roman" w:eastAsia="Times New Roman" w:hAnsi="Times New Roman"/>
                <w:b w:val="1"/>
                <w:sz w:val="20"/>
                <w:szCs w:val="20"/>
                <w:rtl w:val="0"/>
              </w:rPr>
              <w:t xml:space="preserve">Документи, які підтверджують відповідність критерію</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Style w:val="Heading1"/>
              <w:keepNext w:val="0"/>
              <w:keepLines w:val="0"/>
              <w:spacing w:after="0" w:before="0" w:line="276.0005454545455" w:lineRule="auto"/>
              <w:jc w:val="center"/>
              <w:rPr>
                <w:rFonts w:ascii="Times New Roman" w:cs="Times New Roman" w:eastAsia="Times New Roman" w:hAnsi="Times New Roman"/>
                <w:sz w:val="20"/>
                <w:szCs w:val="20"/>
              </w:rPr>
            </w:pPr>
            <w:bookmarkStart w:colFirst="0" w:colLast="0" w:name="_l1lqa8i453xz" w:id="40"/>
            <w:bookmarkEnd w:id="40"/>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w:t>
            </w:r>
            <w:r w:rsidDel="00000000" w:rsidR="00000000" w:rsidRPr="00000000">
              <w:rPr>
                <w:rFonts w:ascii="Times New Roman" w:cs="Times New Roman" w:eastAsia="Times New Roman" w:hAnsi="Times New Roman"/>
                <w:sz w:val="20"/>
                <w:szCs w:val="20"/>
                <w:rtl w:val="0"/>
              </w:rPr>
              <w:t xml:space="preserve">ідсоток знижки </w:t>
            </w:r>
            <w:r w:rsidDel="00000000" w:rsidR="00000000" w:rsidRPr="00000000">
              <w:rPr>
                <w:rFonts w:ascii="Times New Roman" w:cs="Times New Roman" w:eastAsia="Times New Roman" w:hAnsi="Times New Roman"/>
                <w:sz w:val="20"/>
                <w:szCs w:val="20"/>
                <w:rtl w:val="0"/>
              </w:rPr>
              <w:t xml:space="preserve">від вартості щомісячних послуг з хостингу </w:t>
            </w:r>
            <w:r w:rsidDel="00000000" w:rsidR="00000000" w:rsidRPr="00000000">
              <w:rPr>
                <w:rFonts w:ascii="Times New Roman" w:cs="Times New Roman" w:eastAsia="Times New Roman" w:hAnsi="Times New Roman"/>
                <w:sz w:val="20"/>
                <w:szCs w:val="20"/>
                <w:rtl w:val="0"/>
              </w:rPr>
              <w:t xml:space="preserve">згідно</w:t>
            </w:r>
            <w:r w:rsidDel="00000000" w:rsidR="00000000" w:rsidRPr="00000000">
              <w:rPr>
                <w:rFonts w:ascii="Times New Roman" w:cs="Times New Roman" w:eastAsia="Times New Roman" w:hAnsi="Times New Roman"/>
                <w:sz w:val="20"/>
                <w:szCs w:val="20"/>
                <w:rtl w:val="0"/>
              </w:rPr>
              <w:t xml:space="preserve"> з стандартними тарифами AWS, доступними за посиланням: </w:t>
            </w:r>
            <w:hyperlink r:id="rId8">
              <w:r w:rsidDel="00000000" w:rsidR="00000000" w:rsidRPr="00000000">
                <w:rPr>
                  <w:rFonts w:ascii="Times New Roman" w:cs="Times New Roman" w:eastAsia="Times New Roman" w:hAnsi="Times New Roman"/>
                  <w:color w:val="1155cc"/>
                  <w:sz w:val="20"/>
                  <w:szCs w:val="20"/>
                  <w:u w:val="single"/>
                  <w:rtl w:val="0"/>
                </w:rPr>
                <w:t xml:space="preserve">https://aws.amazon.com/pricing/</w:t>
              </w:r>
            </w:hyperlink>
            <w:r w:rsidDel="00000000" w:rsidR="00000000" w:rsidRPr="00000000">
              <w:rPr>
                <w:rFonts w:ascii="Times New Roman" w:cs="Times New Roman" w:eastAsia="Times New Roman" w:hAnsi="Times New Roman"/>
                <w:sz w:val="20"/>
                <w:szCs w:val="20"/>
                <w:rtl w:val="0"/>
              </w:rPr>
              <w:t xml:space="preserve">   (AWS </w:t>
            </w:r>
            <w:r w:rsidDel="00000000" w:rsidR="00000000" w:rsidRPr="00000000">
              <w:rPr>
                <w:rFonts w:ascii="Times New Roman" w:cs="Times New Roman" w:eastAsia="Times New Roman" w:hAnsi="Times New Roman"/>
                <w:sz w:val="20"/>
                <w:szCs w:val="20"/>
                <w:rtl w:val="0"/>
              </w:rPr>
              <w:t xml:space="preserve">Solution Provider </w:t>
            </w:r>
            <w:r w:rsidDel="00000000" w:rsidR="00000000" w:rsidRPr="00000000">
              <w:rPr>
                <w:rFonts w:ascii="Times New Roman" w:cs="Times New Roman" w:eastAsia="Times New Roman" w:hAnsi="Times New Roman"/>
                <w:sz w:val="20"/>
                <w:szCs w:val="20"/>
                <w:rtl w:val="0"/>
              </w:rPr>
              <w:t xml:space="preserve"> Discount)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pStyle w:val="Heading1"/>
              <w:keepNext w:val="0"/>
              <w:keepLines w:val="0"/>
              <w:spacing w:after="0" w:before="0" w:line="276.0005454545455" w:lineRule="auto"/>
              <w:jc w:val="center"/>
              <w:rPr>
                <w:rFonts w:ascii="Times New Roman" w:cs="Times New Roman" w:eastAsia="Times New Roman" w:hAnsi="Times New Roman"/>
                <w:sz w:val="20"/>
                <w:szCs w:val="20"/>
                <w:highlight w:val="white"/>
              </w:rPr>
            </w:pPr>
            <w:bookmarkStart w:colFirst="0" w:colLast="0" w:name="_bvuk08hs8x31" w:id="41"/>
            <w:bookmarkEnd w:id="41"/>
            <w:r w:rsidDel="00000000" w:rsidR="00000000" w:rsidRPr="00000000">
              <w:rPr>
                <w:rFonts w:ascii="Times New Roman" w:cs="Times New Roman" w:eastAsia="Times New Roman" w:hAnsi="Times New Roman"/>
                <w:sz w:val="20"/>
                <w:szCs w:val="20"/>
                <w:highlight w:val="white"/>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pStyle w:val="Heading1"/>
              <w:keepNext w:val="0"/>
              <w:keepLines w:val="0"/>
              <w:spacing w:after="0" w:before="0" w:line="276.0005454545455" w:lineRule="auto"/>
              <w:jc w:val="center"/>
              <w:rPr>
                <w:rFonts w:ascii="Times New Roman" w:cs="Times New Roman" w:eastAsia="Times New Roman" w:hAnsi="Times New Roman"/>
                <w:sz w:val="20"/>
                <w:szCs w:val="20"/>
              </w:rPr>
            </w:pPr>
            <w:bookmarkStart w:colFirst="0" w:colLast="0" w:name="_yo7l1teyoqda" w:id="42"/>
            <w:bookmarkEnd w:id="42"/>
            <w:r w:rsidDel="00000000" w:rsidR="00000000" w:rsidRPr="00000000">
              <w:rPr>
                <w:rFonts w:ascii="Times New Roman" w:cs="Times New Roman" w:eastAsia="Times New Roman" w:hAnsi="Times New Roman"/>
                <w:sz w:val="20"/>
                <w:szCs w:val="20"/>
                <w:rtl w:val="0"/>
              </w:rPr>
              <w:t xml:space="preserve">Комерційна пропозиція</w:t>
            </w:r>
          </w:p>
        </w:tc>
      </w:tr>
    </w:tbl>
    <w:p w:rsidR="00000000" w:rsidDel="00000000" w:rsidP="00000000" w:rsidRDefault="00000000" w:rsidRPr="00000000" w14:paraId="00000035">
      <w:pPr>
        <w:pStyle w:val="Heading1"/>
        <w:keepNext w:val="0"/>
        <w:keepLines w:val="0"/>
        <w:spacing w:after="0" w:before="0" w:line="276.0005454545455" w:lineRule="auto"/>
        <w:jc w:val="both"/>
        <w:rPr>
          <w:rFonts w:ascii="Times New Roman" w:cs="Times New Roman" w:eastAsia="Times New Roman" w:hAnsi="Times New Roman"/>
          <w:b w:val="1"/>
          <w:sz w:val="20"/>
          <w:szCs w:val="20"/>
          <w:highlight w:val="white"/>
        </w:rPr>
      </w:pPr>
      <w:bookmarkStart w:colFirst="0" w:colLast="0" w:name="_2hjzjmzf7773" w:id="43"/>
      <w:bookmarkEnd w:id="43"/>
      <w:r w:rsidDel="00000000" w:rsidR="00000000" w:rsidRPr="00000000">
        <w:rPr>
          <w:rtl w:val="0"/>
        </w:rPr>
      </w:r>
    </w:p>
    <w:p w:rsidR="00000000" w:rsidDel="00000000" w:rsidP="00000000" w:rsidRDefault="00000000" w:rsidRPr="00000000" w14:paraId="00000036">
      <w:pPr>
        <w:pStyle w:val="Heading1"/>
        <w:keepNext w:val="0"/>
        <w:keepLines w:val="0"/>
        <w:spacing w:after="0" w:before="0" w:line="276.0005454545455" w:lineRule="auto"/>
        <w:jc w:val="both"/>
        <w:rPr>
          <w:rFonts w:ascii="Times New Roman" w:cs="Times New Roman" w:eastAsia="Times New Roman" w:hAnsi="Times New Roman"/>
          <w:b w:val="1"/>
          <w:i w:val="1"/>
          <w:sz w:val="20"/>
          <w:szCs w:val="20"/>
        </w:rPr>
      </w:pPr>
      <w:bookmarkStart w:colFirst="0" w:colLast="0" w:name="_pjhss5p9pkl8" w:id="44"/>
      <w:bookmarkEnd w:id="44"/>
      <w:r w:rsidDel="00000000" w:rsidR="00000000" w:rsidRPr="00000000">
        <w:rPr>
          <w:rFonts w:ascii="Times New Roman" w:cs="Times New Roman" w:eastAsia="Times New Roman" w:hAnsi="Times New Roman"/>
          <w:b w:val="1"/>
          <w:sz w:val="20"/>
          <w:szCs w:val="20"/>
          <w:highlight w:val="white"/>
          <w:rtl w:val="0"/>
        </w:rPr>
        <w:t xml:space="preserve">100 – м</w:t>
      </w:r>
      <w:r w:rsidDel="00000000" w:rsidR="00000000" w:rsidRPr="00000000">
        <w:rPr>
          <w:rFonts w:ascii="Times New Roman" w:cs="Times New Roman" w:eastAsia="Times New Roman" w:hAnsi="Times New Roman"/>
          <w:b w:val="1"/>
          <w:sz w:val="20"/>
          <w:szCs w:val="20"/>
          <w:rtl w:val="0"/>
        </w:rPr>
        <w:t xml:space="preserve">аксимальний ваговий коефіцієнт за критерієм “Щомісячний відсоток знижки за послуги з хостингу  електронної торгової системи Prozorro.Продажі</w:t>
      </w:r>
      <w:r w:rsidDel="00000000" w:rsidR="00000000" w:rsidRPr="00000000">
        <w:rPr>
          <w:rFonts w:ascii="Times New Roman" w:cs="Times New Roman" w:eastAsia="Times New Roman" w:hAnsi="Times New Roman"/>
          <w:b w:val="1"/>
          <w:sz w:val="20"/>
          <w:szCs w:val="20"/>
          <w:rtl w:val="0"/>
        </w:rPr>
        <w:t xml:space="preserve">”. Учасник, який запропонував найвищий відсоток знижки отримує найбільшу кількість балів*</w:t>
        <w:br w:type="textWrapping"/>
        <w:br w:type="textWrapping"/>
      </w:r>
      <w:r w:rsidDel="00000000" w:rsidR="00000000" w:rsidRPr="00000000">
        <w:rPr>
          <w:rFonts w:ascii="Times New Roman" w:cs="Times New Roman" w:eastAsia="Times New Roman" w:hAnsi="Times New Roman"/>
          <w:b w:val="1"/>
          <w:i w:val="1"/>
          <w:sz w:val="20"/>
          <w:szCs w:val="20"/>
          <w:rtl w:val="0"/>
        </w:rPr>
        <w:t xml:space="preserve">*Зважаючи на те, що послуги з хостингу мають фіксовану вартість критерієм оцінки пропозицій буде відсоток знижки суб’єкта господарювання, який є реселлером AWS.</w:t>
      </w:r>
      <w:r w:rsidDel="00000000" w:rsidR="00000000" w:rsidRPr="00000000">
        <w:rPr>
          <w:rtl w:val="0"/>
        </w:rPr>
      </w:r>
    </w:p>
    <w:p w:rsidR="00000000" w:rsidDel="00000000" w:rsidP="00000000" w:rsidRDefault="00000000" w:rsidRPr="00000000" w14:paraId="00000037">
      <w:pPr>
        <w:spacing w:line="276.0005454545455" w:lineRule="auto"/>
        <w:ind w:left="6480" w:firstLine="0"/>
        <w:jc w:val="right"/>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line="276.0005454545455" w:lineRule="auto"/>
        <w:ind w:left="648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Додаток 1  </w:t>
      </w:r>
    </w:p>
    <w:p w:rsidR="00000000" w:rsidDel="00000000" w:rsidP="00000000" w:rsidRDefault="00000000" w:rsidRPr="00000000" w14:paraId="00000039">
      <w:pPr>
        <w:spacing w:line="276.0005454545455" w:lineRule="auto"/>
        <w:ind w:left="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Обов’язкові кваліфікаційні вимоги до виконавця послуг з хостингу </w:t>
      </w:r>
    </w:p>
    <w:p w:rsidR="00000000" w:rsidDel="00000000" w:rsidP="00000000" w:rsidRDefault="00000000" w:rsidRPr="00000000" w14:paraId="0000003A">
      <w:pPr>
        <w:ind w:right="32.00787401574928"/>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електронної торгової системи Prozorro.Продажі </w:t>
      </w:r>
    </w:p>
    <w:p w:rsidR="00000000" w:rsidDel="00000000" w:rsidP="00000000" w:rsidRDefault="00000000" w:rsidRPr="00000000" w14:paraId="0000003B">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3C">
      <w:pPr>
        <w:jc w:val="center"/>
        <w:rPr>
          <w:rFonts w:ascii="Times New Roman" w:cs="Times New Roman" w:eastAsia="Times New Roman" w:hAnsi="Times New Roman"/>
          <w:b w:val="1"/>
          <w:sz w:val="20"/>
          <w:szCs w:val="20"/>
        </w:rPr>
      </w:pPr>
      <w:r w:rsidDel="00000000" w:rsidR="00000000" w:rsidRPr="00000000">
        <w:rPr>
          <w:rtl w:val="0"/>
        </w:rPr>
      </w:r>
    </w:p>
    <w:tbl>
      <w:tblPr>
        <w:tblStyle w:val="Table2"/>
        <w:tblW w:w="100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2745"/>
        <w:gridCol w:w="6570"/>
        <w:tblGridChange w:id="0">
          <w:tblGrid>
            <w:gridCol w:w="705"/>
            <w:gridCol w:w="2745"/>
            <w:gridCol w:w="6570"/>
          </w:tblGrid>
        </w:tblGridChange>
      </w:tblGrid>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Обов’язкові кваліфікаційні вимоги до виконавця послуг</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Документи, які підтверджують відповідність кваліфікаційним вимогам</w:t>
            </w:r>
          </w:p>
        </w:tc>
      </w:tr>
      <w:tr>
        <w:trPr>
          <w:cantSplit w:val="0"/>
          <w:trHeight w:val="40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1">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3">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Наявність та підтвердження досвіду надання аналогічних послуг з хостингу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0"/>
                <w:szCs w:val="20"/>
                <w:rtl w:val="0"/>
              </w:rPr>
              <w:t xml:space="preserve">Довідка із зазначенням успішно реалізованих договорів, </w:t>
            </w:r>
            <w:r w:rsidDel="00000000" w:rsidR="00000000" w:rsidRPr="00000000">
              <w:rPr>
                <w:rFonts w:ascii="Times New Roman" w:cs="Times New Roman" w:eastAsia="Times New Roman" w:hAnsi="Times New Roman"/>
                <w:sz w:val="20"/>
                <w:szCs w:val="20"/>
                <w:rtl w:val="0"/>
              </w:rPr>
              <w:t xml:space="preserve">контактів</w:t>
            </w:r>
            <w:r w:rsidDel="00000000" w:rsidR="00000000" w:rsidRPr="00000000">
              <w:rPr>
                <w:rFonts w:ascii="Times New Roman" w:cs="Times New Roman" w:eastAsia="Times New Roman" w:hAnsi="Times New Roman"/>
                <w:sz w:val="20"/>
                <w:szCs w:val="20"/>
                <w:rtl w:val="0"/>
              </w:rPr>
              <w:t xml:space="preserve"> Замовників, опису задач та відповідних технологій системи, які безпосередньо виконувались за формою, наведеною в Додатку 1.1.</w:t>
            </w:r>
          </w:p>
          <w:p w:rsidR="00000000" w:rsidDel="00000000" w:rsidP="00000000" w:rsidRDefault="00000000" w:rsidRPr="00000000" w14:paraId="0000004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Копії усіх аналогічних договорів, актів приймання-передачі за цими договорами або копії інших документів, що підтверджують достовірність виконання цих договорів, вказаних у довідці за формою, наведеною в Додатку 1.1.</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Учасником має бути подано не менше 2 (двох) виконаних за останні 5 років (з 20</w:t>
            </w:r>
            <w:r w:rsidDel="00000000" w:rsidR="00000000" w:rsidRPr="00000000">
              <w:rPr>
                <w:rFonts w:ascii="Times New Roman" w:cs="Times New Roman" w:eastAsia="Times New Roman" w:hAnsi="Times New Roman"/>
                <w:sz w:val="20"/>
                <w:szCs w:val="20"/>
                <w:highlight w:val="white"/>
                <w:rtl w:val="0"/>
              </w:rPr>
              <w:t xml:space="preserve">18 </w:t>
            </w:r>
            <w:r w:rsidDel="00000000" w:rsidR="00000000" w:rsidRPr="00000000">
              <w:rPr>
                <w:rFonts w:ascii="Times New Roman" w:cs="Times New Roman" w:eastAsia="Times New Roman" w:hAnsi="Times New Roman"/>
                <w:sz w:val="20"/>
                <w:szCs w:val="20"/>
                <w:rtl w:val="0"/>
              </w:rPr>
              <w:t xml:space="preserve">року включно) аналогічних договорів та документів, що підтверджують їхнє виконання.</w:t>
            </w:r>
          </w:p>
          <w:p w:rsidR="00000000" w:rsidDel="00000000" w:rsidP="00000000" w:rsidRDefault="00000000" w:rsidRPr="00000000" w14:paraId="0000004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0"/>
                <w:szCs w:val="20"/>
                <w:rtl w:val="0"/>
              </w:rPr>
              <w:t xml:space="preserve">А</w:t>
            </w:r>
            <w:r w:rsidDel="00000000" w:rsidR="00000000" w:rsidRPr="00000000">
              <w:rPr>
                <w:rFonts w:ascii="Times New Roman" w:cs="Times New Roman" w:eastAsia="Times New Roman" w:hAnsi="Times New Roman"/>
                <w:sz w:val="20"/>
                <w:szCs w:val="20"/>
                <w:rtl w:val="0"/>
              </w:rPr>
              <w:t xml:space="preserve">налогічними вважаються договори, які виконані/частково виконані на послуги з хостингу Amazon Web Services.</w:t>
            </w:r>
            <w:r w:rsidDel="00000000" w:rsidR="00000000" w:rsidRPr="00000000">
              <w:rPr>
                <w:rFonts w:ascii="Times New Roman" w:cs="Times New Roman" w:eastAsia="Times New Roman" w:hAnsi="Times New Roman"/>
                <w:sz w:val="26"/>
                <w:szCs w:val="26"/>
                <w:rtl w:val="0"/>
              </w:rPr>
              <w:t xml:space="preserve"> </w:t>
            </w:r>
          </w:p>
        </w:tc>
      </w:tr>
      <w:tr>
        <w:trPr>
          <w:cantSplit w:val="0"/>
          <w:trHeight w:val="29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Наявність штату працівників/проєктної команди відповідної кваліфікації у сфері</w:t>
            </w:r>
            <w:r w:rsidDel="00000000" w:rsidR="00000000" w:rsidRPr="00000000">
              <w:rPr>
                <w:rFonts w:ascii="Times New Roman" w:cs="Times New Roman" w:eastAsia="Times New Roman" w:hAnsi="Times New Roman"/>
                <w:sz w:val="20"/>
                <w:szCs w:val="20"/>
                <w:highlight w:val="white"/>
                <w:rtl w:val="0"/>
              </w:rPr>
              <w:t xml:space="preserve"> послуг з хостингу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w:t>
            </w:r>
            <w:r w:rsidDel="00000000" w:rsidR="00000000" w:rsidRPr="00000000">
              <w:rPr>
                <w:rFonts w:ascii="Times New Roman" w:cs="Times New Roman" w:eastAsia="Times New Roman" w:hAnsi="Times New Roman"/>
                <w:sz w:val="20"/>
                <w:szCs w:val="20"/>
                <w:rtl w:val="0"/>
              </w:rPr>
              <w:t xml:space="preserve">Довідка у формі, наведеній у Додатку 1.2 із детальним переліком працівників, які будуть залучені до надання послуг у рамках проєкту:</w:t>
            </w:r>
          </w:p>
          <w:p w:rsidR="00000000" w:rsidDel="00000000" w:rsidP="00000000" w:rsidRDefault="00000000" w:rsidRPr="00000000" w14:paraId="0000004B">
            <w:pPr>
              <w:numPr>
                <w:ilvl w:val="0"/>
                <w:numId w:val="8"/>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ПІБ працівника/члена проєктної команди Учасника;</w:t>
            </w:r>
            <w:r w:rsidDel="00000000" w:rsidR="00000000" w:rsidRPr="00000000">
              <w:rPr>
                <w:rtl w:val="0"/>
              </w:rPr>
            </w:r>
          </w:p>
          <w:p w:rsidR="00000000" w:rsidDel="00000000" w:rsidP="00000000" w:rsidRDefault="00000000" w:rsidRPr="00000000" w14:paraId="0000004C">
            <w:pPr>
              <w:numPr>
                <w:ilvl w:val="0"/>
                <w:numId w:val="8"/>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highlight w:val="white"/>
                <w:rtl w:val="0"/>
              </w:rPr>
              <w:t xml:space="preserve">Посада/позиція у проєктній команді Учасника;</w:t>
            </w:r>
          </w:p>
          <w:p w:rsidR="00000000" w:rsidDel="00000000" w:rsidP="00000000" w:rsidRDefault="00000000" w:rsidRPr="00000000" w14:paraId="0000004D">
            <w:pPr>
              <w:numPr>
                <w:ilvl w:val="0"/>
                <w:numId w:val="8"/>
              </w:numPr>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sz w:val="20"/>
                <w:szCs w:val="20"/>
                <w:highlight w:val="white"/>
                <w:rtl w:val="0"/>
              </w:rPr>
              <w:t xml:space="preserve">Наявність у працівника </w:t>
            </w:r>
            <w:r w:rsidDel="00000000" w:rsidR="00000000" w:rsidRPr="00000000">
              <w:rPr>
                <w:rFonts w:ascii="Times New Roman" w:cs="Times New Roman" w:eastAsia="Times New Roman" w:hAnsi="Times New Roman"/>
                <w:sz w:val="20"/>
                <w:szCs w:val="20"/>
                <w:rtl w:val="0"/>
              </w:rPr>
              <w:t xml:space="preserve">сертифікатів класифікації Amazon Solution Architect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4E">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Для підтвердження правових відносин щодо спеціалістів, які зазначені у Додатку 1.2, необхідно надати </w:t>
            </w:r>
            <w:r w:rsidDel="00000000" w:rsidR="00000000" w:rsidRPr="00000000">
              <w:rPr>
                <w:rFonts w:ascii="Times New Roman" w:cs="Times New Roman" w:eastAsia="Times New Roman" w:hAnsi="Times New Roman"/>
                <w:sz w:val="20"/>
                <w:szCs w:val="20"/>
                <w:rtl w:val="0"/>
              </w:rPr>
              <w:t xml:space="preserve">скан-копії трудових книжок або договорів цивільно-правового характеру\фізичних найманих працівників.</w:t>
            </w:r>
            <w:r w:rsidDel="00000000" w:rsidR="00000000" w:rsidRPr="00000000">
              <w:rPr>
                <w:rtl w:val="0"/>
              </w:rPr>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pStyle w:val="Heading1"/>
              <w:keepNext w:val="0"/>
              <w:keepLines w:val="0"/>
              <w:spacing w:after="0" w:before="0" w:lineRule="auto"/>
              <w:jc w:val="both"/>
              <w:rPr>
                <w:rFonts w:ascii="Times New Roman" w:cs="Times New Roman" w:eastAsia="Times New Roman" w:hAnsi="Times New Roman"/>
                <w:sz w:val="20"/>
                <w:szCs w:val="20"/>
              </w:rPr>
            </w:pPr>
            <w:bookmarkStart w:colFirst="0" w:colLast="0" w:name="_gtr035derwyn" w:id="45"/>
            <w:bookmarkEnd w:id="45"/>
            <w:r w:rsidDel="00000000" w:rsidR="00000000" w:rsidRPr="00000000">
              <w:rPr>
                <w:rFonts w:ascii="Times New Roman" w:cs="Times New Roman" w:eastAsia="Times New Roman" w:hAnsi="Times New Roman"/>
                <w:sz w:val="20"/>
                <w:szCs w:val="20"/>
                <w:rtl w:val="0"/>
              </w:rPr>
              <w:t xml:space="preserve">Підтвердження статусу партнера AWS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ind w:left="141.73228346456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Підтвердження н</w:t>
            </w:r>
            <w:r w:rsidDel="00000000" w:rsidR="00000000" w:rsidRPr="00000000">
              <w:rPr>
                <w:rFonts w:ascii="Times New Roman" w:cs="Times New Roman" w:eastAsia="Times New Roman" w:hAnsi="Times New Roman"/>
                <w:sz w:val="20"/>
                <w:szCs w:val="20"/>
                <w:rtl w:val="0"/>
              </w:rPr>
              <w:t xml:space="preserve">аявності статусу партнера AWS із рівнем не нижче Advanced (інформація про що є у відкритому доступі за посиланням) </w:t>
            </w:r>
            <w:hyperlink r:id="rId9">
              <w:r w:rsidDel="00000000" w:rsidR="00000000" w:rsidRPr="00000000">
                <w:rPr>
                  <w:rFonts w:ascii="Times New Roman" w:cs="Times New Roman" w:eastAsia="Times New Roman" w:hAnsi="Times New Roman"/>
                  <w:color w:val="1155cc"/>
                  <w:sz w:val="20"/>
                  <w:szCs w:val="20"/>
                  <w:u w:val="single"/>
                  <w:rtl w:val="0"/>
                </w:rPr>
                <w:t xml:space="preserve">https://aws.amazon.com/ru/partners/consulting/?nc1=h_l</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rHeight w:val="21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pStyle w:val="Heading1"/>
              <w:keepNext w:val="0"/>
              <w:keepLines w:val="0"/>
              <w:spacing w:after="0" w:before="0" w:lineRule="auto"/>
              <w:jc w:val="both"/>
              <w:rPr>
                <w:rFonts w:ascii="Times New Roman" w:cs="Times New Roman" w:eastAsia="Times New Roman" w:hAnsi="Times New Roman"/>
                <w:sz w:val="20"/>
                <w:szCs w:val="20"/>
              </w:rPr>
            </w:pPr>
            <w:bookmarkStart w:colFirst="0" w:colLast="0" w:name="_8ejj7wxq260d" w:id="46"/>
            <w:bookmarkEnd w:id="46"/>
            <w:r w:rsidDel="00000000" w:rsidR="00000000" w:rsidRPr="00000000">
              <w:rPr>
                <w:rFonts w:ascii="Times New Roman" w:cs="Times New Roman" w:eastAsia="Times New Roman" w:hAnsi="Times New Roman"/>
                <w:sz w:val="20"/>
                <w:szCs w:val="20"/>
                <w:rtl w:val="0"/>
              </w:rPr>
              <w:t xml:space="preserve">Підтвердження права на здійснення підприємницької діяльності за законодавством України </w:t>
            </w:r>
          </w:p>
          <w:p w:rsidR="00000000" w:rsidDel="00000000" w:rsidP="00000000" w:rsidRDefault="00000000" w:rsidRPr="00000000" w14:paraId="00000055">
            <w:pPr>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pStyle w:val="Heading1"/>
              <w:keepNext w:val="0"/>
              <w:keepLines w:val="0"/>
              <w:shd w:fill="ffffff" w:val="clear"/>
              <w:spacing w:after="0" w:before="0" w:lineRule="auto"/>
              <w:ind w:left="0" w:firstLine="0"/>
              <w:jc w:val="both"/>
              <w:rPr>
                <w:rFonts w:ascii="Times New Roman" w:cs="Times New Roman" w:eastAsia="Times New Roman" w:hAnsi="Times New Roman"/>
                <w:sz w:val="20"/>
                <w:szCs w:val="20"/>
              </w:rPr>
            </w:pPr>
            <w:bookmarkStart w:colFirst="0" w:colLast="0" w:name="_sawwyz0g8ws" w:id="47"/>
            <w:bookmarkEnd w:id="47"/>
            <w:r w:rsidDel="00000000" w:rsidR="00000000" w:rsidRPr="00000000">
              <w:rPr>
                <w:rFonts w:ascii="Times New Roman" w:cs="Times New Roman" w:eastAsia="Times New Roman" w:hAnsi="Times New Roman"/>
                <w:sz w:val="20"/>
                <w:szCs w:val="20"/>
                <w:rtl w:val="0"/>
              </w:rPr>
              <w:t xml:space="preserve">3.1. Виписка з ЄДР або аналогічний документ.</w:t>
            </w:r>
          </w:p>
          <w:p w:rsidR="00000000" w:rsidDel="00000000" w:rsidP="00000000" w:rsidRDefault="00000000" w:rsidRPr="00000000" w14:paraId="00000057">
            <w:pPr>
              <w:pStyle w:val="Heading1"/>
              <w:keepNext w:val="0"/>
              <w:keepLines w:val="0"/>
              <w:shd w:fill="ffffff" w:val="clear"/>
              <w:spacing w:after="0" w:before="0" w:lineRule="auto"/>
              <w:ind w:left="0" w:firstLine="0"/>
              <w:jc w:val="both"/>
              <w:rPr>
                <w:rFonts w:ascii="Times New Roman" w:cs="Times New Roman" w:eastAsia="Times New Roman" w:hAnsi="Times New Roman"/>
                <w:sz w:val="20"/>
                <w:szCs w:val="20"/>
              </w:rPr>
            </w:pPr>
            <w:bookmarkStart w:colFirst="0" w:colLast="0" w:name="_bgy83huvm6pw" w:id="48"/>
            <w:bookmarkEnd w:id="48"/>
            <w:r w:rsidDel="00000000" w:rsidR="00000000" w:rsidRPr="00000000">
              <w:rPr>
                <w:rFonts w:ascii="Times New Roman" w:cs="Times New Roman" w:eastAsia="Times New Roman" w:hAnsi="Times New Roman"/>
                <w:sz w:val="20"/>
                <w:szCs w:val="20"/>
                <w:rtl w:val="0"/>
              </w:rPr>
              <w:t xml:space="preserve">3.2. Документ, що підтверджує статус платника податку</w:t>
            </w:r>
          </w:p>
          <w:p w:rsidR="00000000" w:rsidDel="00000000" w:rsidP="00000000" w:rsidRDefault="00000000" w:rsidRPr="00000000" w14:paraId="00000058">
            <w:pPr>
              <w:pStyle w:val="Heading1"/>
              <w:keepNext w:val="0"/>
              <w:keepLines w:val="0"/>
              <w:shd w:fill="ffffff" w:val="clear"/>
              <w:spacing w:after="0" w:before="0" w:lineRule="auto"/>
              <w:ind w:left="20" w:firstLine="0"/>
              <w:jc w:val="both"/>
              <w:rPr>
                <w:rFonts w:ascii="Times New Roman" w:cs="Times New Roman" w:eastAsia="Times New Roman" w:hAnsi="Times New Roman"/>
                <w:sz w:val="20"/>
                <w:szCs w:val="20"/>
              </w:rPr>
            </w:pPr>
            <w:bookmarkStart w:colFirst="0" w:colLast="0" w:name="_2iuu0y9wq652" w:id="49"/>
            <w:bookmarkEnd w:id="49"/>
            <w:r w:rsidDel="00000000" w:rsidR="00000000" w:rsidRPr="00000000">
              <w:rPr>
                <w:rFonts w:ascii="Times New Roman" w:cs="Times New Roman" w:eastAsia="Times New Roman" w:hAnsi="Times New Roman"/>
                <w:sz w:val="20"/>
                <w:szCs w:val="20"/>
                <w:rtl w:val="0"/>
              </w:rPr>
              <w:t xml:space="preserve">(копія довідки або свідоцтва платника ПДВ/копія витягу з реєстру платників податку на додану вартість/копія довідки або свідоцтва платника єдиного податку суб’єктом малого підприємництва/копія витягу з реєстру платників єдиного податку (для учасників-суб'єктів малого підприємництва на єдиному податку/інше).</w:t>
            </w:r>
          </w:p>
        </w:tc>
      </w:tr>
    </w:tbl>
    <w:p w:rsidR="00000000" w:rsidDel="00000000" w:rsidP="00000000" w:rsidRDefault="00000000" w:rsidRPr="00000000" w14:paraId="00000059">
      <w:pPr>
        <w:pStyle w:val="Heading1"/>
        <w:keepNext w:val="0"/>
        <w:keepLines w:val="0"/>
        <w:spacing w:before="480" w:lineRule="auto"/>
        <w:ind w:left="0" w:firstLine="0"/>
        <w:jc w:val="left"/>
        <w:rPr>
          <w:rFonts w:ascii="Times New Roman" w:cs="Times New Roman" w:eastAsia="Times New Roman" w:hAnsi="Times New Roman"/>
          <w:b w:val="1"/>
          <w:sz w:val="20"/>
          <w:szCs w:val="20"/>
        </w:rPr>
      </w:pPr>
      <w:bookmarkStart w:colFirst="0" w:colLast="0" w:name="_ehdj47ipaozy" w:id="50"/>
      <w:bookmarkEnd w:id="50"/>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1"/>
        <w:keepNext w:val="0"/>
        <w:keepLines w:val="0"/>
        <w:spacing w:before="480" w:lineRule="auto"/>
        <w:ind w:left="0" w:firstLine="0"/>
        <w:jc w:val="right"/>
        <w:rPr>
          <w:rFonts w:ascii="Times New Roman" w:cs="Times New Roman" w:eastAsia="Times New Roman" w:hAnsi="Times New Roman"/>
          <w:b w:val="1"/>
          <w:sz w:val="20"/>
          <w:szCs w:val="20"/>
        </w:rPr>
      </w:pPr>
      <w:bookmarkStart w:colFirst="0" w:colLast="0" w:name="_qd41wpxyhy2b" w:id="51"/>
      <w:bookmarkEnd w:id="51"/>
      <w:r w:rsidDel="00000000" w:rsidR="00000000" w:rsidRPr="00000000">
        <w:rPr>
          <w:rFonts w:ascii="Times New Roman" w:cs="Times New Roman" w:eastAsia="Times New Roman" w:hAnsi="Times New Roman"/>
          <w:b w:val="1"/>
          <w:sz w:val="20"/>
          <w:szCs w:val="20"/>
          <w:rtl w:val="0"/>
        </w:rPr>
        <w:t xml:space="preserve">Додаток 1.1</w:t>
      </w:r>
    </w:p>
    <w:p w:rsidR="00000000" w:rsidDel="00000000" w:rsidP="00000000" w:rsidRDefault="00000000" w:rsidRPr="00000000" w14:paraId="0000005B">
      <w:pPr>
        <w:pStyle w:val="Heading1"/>
        <w:keepNext w:val="0"/>
        <w:keepLines w:val="0"/>
        <w:spacing w:after="0" w:before="0" w:lineRule="auto"/>
        <w:ind w:firstLine="700"/>
        <w:jc w:val="right"/>
        <w:rPr>
          <w:rFonts w:ascii="Times New Roman" w:cs="Times New Roman" w:eastAsia="Times New Roman" w:hAnsi="Times New Roman"/>
          <w:b w:val="1"/>
          <w:sz w:val="20"/>
          <w:szCs w:val="20"/>
        </w:rPr>
      </w:pPr>
      <w:bookmarkStart w:colFirst="0" w:colLast="0" w:name="_h81bw2oj009n" w:id="52"/>
      <w:bookmarkEnd w:id="52"/>
      <w:r w:rsidDel="00000000" w:rsidR="00000000" w:rsidRPr="00000000">
        <w:rPr>
          <w:rFonts w:ascii="Times New Roman" w:cs="Times New Roman" w:eastAsia="Times New Roman" w:hAnsi="Times New Roman"/>
          <w:b w:val="1"/>
          <w:sz w:val="20"/>
          <w:szCs w:val="20"/>
          <w:rtl w:val="0"/>
        </w:rPr>
        <w:t xml:space="preserve">Довідка про наявність досвіду надання аналогічних послуг з хостингу Amazon Web Services</w:t>
      </w:r>
    </w:p>
    <w:p w:rsidR="00000000" w:rsidDel="00000000" w:rsidP="00000000" w:rsidRDefault="00000000" w:rsidRPr="00000000" w14:paraId="0000005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tbl>
      <w:tblPr>
        <w:tblStyle w:val="Table3"/>
        <w:tblW w:w="102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860"/>
        <w:gridCol w:w="1485"/>
        <w:gridCol w:w="2085"/>
        <w:gridCol w:w="4215"/>
        <w:tblGridChange w:id="0">
          <w:tblGrid>
            <w:gridCol w:w="555"/>
            <w:gridCol w:w="1860"/>
            <w:gridCol w:w="1485"/>
            <w:gridCol w:w="2085"/>
            <w:gridCol w:w="4215"/>
          </w:tblGrid>
        </w:tblGridChange>
      </w:tblGrid>
      <w:tr>
        <w:trPr>
          <w:cantSplit w:val="0"/>
          <w:trHeight w:val="15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Style w:val="Heading1"/>
              <w:keepNext w:val="0"/>
              <w:keepLines w:val="0"/>
              <w:spacing w:after="0" w:before="480" w:line="276.0005454545455" w:lineRule="auto"/>
              <w:jc w:val="center"/>
              <w:rPr>
                <w:rFonts w:ascii="Times New Roman" w:cs="Times New Roman" w:eastAsia="Times New Roman" w:hAnsi="Times New Roman"/>
                <w:b w:val="1"/>
                <w:sz w:val="20"/>
                <w:szCs w:val="20"/>
              </w:rPr>
            </w:pPr>
            <w:bookmarkStart w:colFirst="0" w:colLast="0" w:name="_suy2wllyrocp" w:id="53"/>
            <w:bookmarkEnd w:id="53"/>
            <w:r w:rsidDel="00000000" w:rsidR="00000000" w:rsidRPr="00000000">
              <w:rPr>
                <w:rFonts w:ascii="Times New Roman" w:cs="Times New Roman" w:eastAsia="Times New Roman" w:hAnsi="Times New Roman"/>
                <w:b w:val="1"/>
                <w:sz w:val="20"/>
                <w:szCs w:val="20"/>
                <w:rtl w:val="0"/>
              </w:rPr>
              <w:t xml:space="preserve">№ з/п</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pStyle w:val="Heading1"/>
              <w:keepNext w:val="0"/>
              <w:keepLines w:val="0"/>
              <w:spacing w:after="0" w:before="480" w:line="276.0005454545455" w:lineRule="auto"/>
              <w:jc w:val="center"/>
              <w:rPr>
                <w:rFonts w:ascii="Times New Roman" w:cs="Times New Roman" w:eastAsia="Times New Roman" w:hAnsi="Times New Roman"/>
                <w:b w:val="1"/>
                <w:sz w:val="20"/>
                <w:szCs w:val="20"/>
              </w:rPr>
            </w:pPr>
            <w:bookmarkStart w:colFirst="0" w:colLast="0" w:name="_4uu8z5kqt794" w:id="54"/>
            <w:bookmarkEnd w:id="54"/>
            <w:r w:rsidDel="00000000" w:rsidR="00000000" w:rsidRPr="00000000">
              <w:rPr>
                <w:rFonts w:ascii="Times New Roman" w:cs="Times New Roman" w:eastAsia="Times New Roman" w:hAnsi="Times New Roman"/>
                <w:b w:val="1"/>
                <w:sz w:val="20"/>
                <w:szCs w:val="20"/>
                <w:rtl w:val="0"/>
              </w:rPr>
              <w:t xml:space="preserve">Назва проєкту</w:t>
            </w:r>
          </w:p>
          <w:p w:rsidR="00000000" w:rsidDel="00000000" w:rsidP="00000000" w:rsidRDefault="00000000" w:rsidRPr="00000000" w14:paraId="0000005F">
            <w:pPr>
              <w:pStyle w:val="Heading1"/>
              <w:keepNext w:val="0"/>
              <w:keepLines w:val="0"/>
              <w:spacing w:after="0" w:before="480" w:line="276.0005454545455" w:lineRule="auto"/>
              <w:ind w:right="700"/>
              <w:jc w:val="center"/>
              <w:rPr>
                <w:rFonts w:ascii="Times New Roman" w:cs="Times New Roman" w:eastAsia="Times New Roman" w:hAnsi="Times New Roman"/>
                <w:b w:val="1"/>
                <w:sz w:val="20"/>
                <w:szCs w:val="20"/>
              </w:rPr>
            </w:pPr>
            <w:bookmarkStart w:colFirst="0" w:colLast="0" w:name="_5q9pmra8k4dl" w:id="55"/>
            <w:bookmarkEnd w:id="55"/>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pStyle w:val="Heading1"/>
              <w:keepNext w:val="0"/>
              <w:keepLines w:val="0"/>
              <w:spacing w:after="0" w:before="480" w:line="271.20000000000005" w:lineRule="auto"/>
              <w:jc w:val="center"/>
              <w:rPr>
                <w:rFonts w:ascii="Times New Roman" w:cs="Times New Roman" w:eastAsia="Times New Roman" w:hAnsi="Times New Roman"/>
                <w:b w:val="1"/>
                <w:sz w:val="20"/>
                <w:szCs w:val="20"/>
              </w:rPr>
            </w:pPr>
            <w:bookmarkStart w:colFirst="0" w:colLast="0" w:name="_85oatizcwl7a" w:id="56"/>
            <w:bookmarkEnd w:id="56"/>
            <w:r w:rsidDel="00000000" w:rsidR="00000000" w:rsidRPr="00000000">
              <w:rPr>
                <w:rFonts w:ascii="Times New Roman" w:cs="Times New Roman" w:eastAsia="Times New Roman" w:hAnsi="Times New Roman"/>
                <w:b w:val="1"/>
                <w:sz w:val="20"/>
                <w:szCs w:val="20"/>
                <w:rtl w:val="0"/>
              </w:rPr>
              <w:t xml:space="preserve">Номер, дата укладання договору та період його виконання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Style w:val="Heading1"/>
              <w:keepNext w:val="0"/>
              <w:keepLines w:val="0"/>
              <w:spacing w:after="0" w:before="480" w:line="276.0005454545455" w:lineRule="auto"/>
              <w:jc w:val="center"/>
              <w:rPr>
                <w:rFonts w:ascii="Times New Roman" w:cs="Times New Roman" w:eastAsia="Times New Roman" w:hAnsi="Times New Roman"/>
                <w:b w:val="1"/>
                <w:sz w:val="20"/>
                <w:szCs w:val="20"/>
              </w:rPr>
            </w:pPr>
            <w:bookmarkStart w:colFirst="0" w:colLast="0" w:name="_lzef2lj9lytf" w:id="57"/>
            <w:bookmarkEnd w:id="57"/>
            <w:r w:rsidDel="00000000" w:rsidR="00000000" w:rsidRPr="00000000">
              <w:rPr>
                <w:rFonts w:ascii="Times New Roman" w:cs="Times New Roman" w:eastAsia="Times New Roman" w:hAnsi="Times New Roman"/>
                <w:b w:val="1"/>
                <w:sz w:val="20"/>
                <w:szCs w:val="20"/>
                <w:rtl w:val="0"/>
              </w:rPr>
              <w:t xml:space="preserve">Найменування замовника та його контакти (актуальні тел. та e-mail)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pStyle w:val="Heading1"/>
              <w:keepNext w:val="0"/>
              <w:keepLines w:val="0"/>
              <w:spacing w:after="0" w:before="480" w:line="276.0005454545455" w:lineRule="auto"/>
              <w:jc w:val="center"/>
              <w:rPr>
                <w:rFonts w:ascii="Times New Roman" w:cs="Times New Roman" w:eastAsia="Times New Roman" w:hAnsi="Times New Roman"/>
                <w:b w:val="1"/>
                <w:sz w:val="20"/>
                <w:szCs w:val="20"/>
              </w:rPr>
            </w:pPr>
            <w:bookmarkStart w:colFirst="0" w:colLast="0" w:name="_dnjraihchjrx" w:id="58"/>
            <w:bookmarkEnd w:id="58"/>
            <w:r w:rsidDel="00000000" w:rsidR="00000000" w:rsidRPr="00000000">
              <w:rPr>
                <w:rFonts w:ascii="Times New Roman" w:cs="Times New Roman" w:eastAsia="Times New Roman" w:hAnsi="Times New Roman"/>
                <w:b w:val="1"/>
                <w:sz w:val="20"/>
                <w:szCs w:val="20"/>
                <w:rtl w:val="0"/>
              </w:rPr>
              <w:t xml:space="preserve">Опис завдань, які безпосередньо виконувались у межах вказаного проєкту</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Style w:val="Heading1"/>
              <w:keepNext w:val="0"/>
              <w:keepLines w:val="0"/>
              <w:spacing w:after="0" w:before="480" w:line="276.0005454545455" w:lineRule="auto"/>
              <w:jc w:val="both"/>
              <w:rPr>
                <w:rFonts w:ascii="Times New Roman" w:cs="Times New Roman" w:eastAsia="Times New Roman" w:hAnsi="Times New Roman"/>
                <w:b w:val="1"/>
                <w:sz w:val="20"/>
                <w:szCs w:val="20"/>
              </w:rPr>
            </w:pPr>
            <w:bookmarkStart w:colFirst="0" w:colLast="0" w:name="_e9qdavyqqpqj" w:id="59"/>
            <w:bookmarkEnd w:id="59"/>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Style w:val="Heading1"/>
              <w:keepNext w:val="0"/>
              <w:keepLines w:val="0"/>
              <w:spacing w:after="0" w:before="480" w:line="276.0005454545455" w:lineRule="auto"/>
              <w:jc w:val="both"/>
              <w:rPr>
                <w:rFonts w:ascii="Times New Roman" w:cs="Times New Roman" w:eastAsia="Times New Roman" w:hAnsi="Times New Roman"/>
                <w:b w:val="1"/>
                <w:sz w:val="20"/>
                <w:szCs w:val="20"/>
              </w:rPr>
            </w:pPr>
            <w:bookmarkStart w:colFirst="0" w:colLast="0" w:name="_qwn001zfebun" w:id="60"/>
            <w:bookmarkEnd w:id="60"/>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Style w:val="Heading1"/>
              <w:keepNext w:val="0"/>
              <w:keepLines w:val="0"/>
              <w:spacing w:after="0" w:before="480" w:line="276.0005454545455" w:lineRule="auto"/>
              <w:jc w:val="both"/>
              <w:rPr>
                <w:rFonts w:ascii="Times New Roman" w:cs="Times New Roman" w:eastAsia="Times New Roman" w:hAnsi="Times New Roman"/>
                <w:b w:val="1"/>
                <w:sz w:val="20"/>
                <w:szCs w:val="20"/>
              </w:rPr>
            </w:pPr>
            <w:bookmarkStart w:colFirst="0" w:colLast="0" w:name="_53rfyesxrge7" w:id="61"/>
            <w:bookmarkEnd w:id="61"/>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pStyle w:val="Heading1"/>
              <w:keepNext w:val="0"/>
              <w:keepLines w:val="0"/>
              <w:spacing w:after="0" w:before="480" w:line="276.0005454545455" w:lineRule="auto"/>
              <w:jc w:val="both"/>
              <w:rPr>
                <w:rFonts w:ascii="Times New Roman" w:cs="Times New Roman" w:eastAsia="Times New Roman" w:hAnsi="Times New Roman"/>
                <w:b w:val="1"/>
                <w:sz w:val="20"/>
                <w:szCs w:val="20"/>
              </w:rPr>
            </w:pPr>
            <w:bookmarkStart w:colFirst="0" w:colLast="0" w:name="_k4rw1lj1tcvt" w:id="62"/>
            <w:bookmarkEnd w:id="62"/>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pStyle w:val="Heading1"/>
              <w:keepNext w:val="0"/>
              <w:keepLines w:val="0"/>
              <w:spacing w:after="0" w:before="480" w:line="276.0005454545455" w:lineRule="auto"/>
              <w:jc w:val="both"/>
              <w:rPr>
                <w:rFonts w:ascii="Times New Roman" w:cs="Times New Roman" w:eastAsia="Times New Roman" w:hAnsi="Times New Roman"/>
                <w:b w:val="1"/>
                <w:sz w:val="20"/>
                <w:szCs w:val="20"/>
              </w:rPr>
            </w:pPr>
            <w:bookmarkStart w:colFirst="0" w:colLast="0" w:name="_am04p4swedve" w:id="63"/>
            <w:bookmarkEnd w:id="63"/>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pStyle w:val="Heading1"/>
              <w:keepNext w:val="0"/>
              <w:keepLines w:val="0"/>
              <w:spacing w:after="0" w:before="480" w:line="276.0005454545455" w:lineRule="auto"/>
              <w:jc w:val="both"/>
              <w:rPr>
                <w:rFonts w:ascii="Times New Roman" w:cs="Times New Roman" w:eastAsia="Times New Roman" w:hAnsi="Times New Roman"/>
                <w:b w:val="1"/>
                <w:sz w:val="20"/>
                <w:szCs w:val="20"/>
              </w:rPr>
            </w:pPr>
            <w:bookmarkStart w:colFirst="0" w:colLast="0" w:name="_a2pic5wxu7we" w:id="64"/>
            <w:bookmarkEnd w:id="64"/>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pStyle w:val="Heading1"/>
              <w:keepNext w:val="0"/>
              <w:keepLines w:val="0"/>
              <w:spacing w:after="0" w:before="480" w:line="276.0005454545455" w:lineRule="auto"/>
              <w:jc w:val="both"/>
              <w:rPr>
                <w:rFonts w:ascii="Times New Roman" w:cs="Times New Roman" w:eastAsia="Times New Roman" w:hAnsi="Times New Roman"/>
                <w:b w:val="1"/>
                <w:sz w:val="20"/>
                <w:szCs w:val="20"/>
              </w:rPr>
            </w:pPr>
            <w:bookmarkStart w:colFirst="0" w:colLast="0" w:name="_2tnvotp3b9aw" w:id="65"/>
            <w:bookmarkEnd w:id="65"/>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pStyle w:val="Heading1"/>
              <w:keepNext w:val="0"/>
              <w:keepLines w:val="0"/>
              <w:spacing w:after="0" w:before="480" w:line="276.0005454545455" w:lineRule="auto"/>
              <w:jc w:val="both"/>
              <w:rPr>
                <w:rFonts w:ascii="Times New Roman" w:cs="Times New Roman" w:eastAsia="Times New Roman" w:hAnsi="Times New Roman"/>
                <w:b w:val="1"/>
                <w:sz w:val="20"/>
                <w:szCs w:val="20"/>
              </w:rPr>
            </w:pPr>
            <w:bookmarkStart w:colFirst="0" w:colLast="0" w:name="_vqpkuwc8nqfx" w:id="66"/>
            <w:bookmarkEnd w:id="66"/>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pStyle w:val="Heading1"/>
              <w:keepNext w:val="0"/>
              <w:keepLines w:val="0"/>
              <w:spacing w:after="0" w:before="480" w:line="276.0005454545455" w:lineRule="auto"/>
              <w:jc w:val="both"/>
              <w:rPr>
                <w:rFonts w:ascii="Times New Roman" w:cs="Times New Roman" w:eastAsia="Times New Roman" w:hAnsi="Times New Roman"/>
                <w:b w:val="1"/>
                <w:sz w:val="20"/>
                <w:szCs w:val="20"/>
              </w:rPr>
            </w:pPr>
            <w:bookmarkStart w:colFirst="0" w:colLast="0" w:name="_mcodc1ohga12" w:id="67"/>
            <w:bookmarkEnd w:id="67"/>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pStyle w:val="Heading1"/>
              <w:keepNext w:val="0"/>
              <w:keepLines w:val="0"/>
              <w:spacing w:after="0" w:before="480" w:line="276.0005454545455" w:lineRule="auto"/>
              <w:jc w:val="both"/>
              <w:rPr>
                <w:rFonts w:ascii="Times New Roman" w:cs="Times New Roman" w:eastAsia="Times New Roman" w:hAnsi="Times New Roman"/>
                <w:b w:val="1"/>
                <w:sz w:val="20"/>
                <w:szCs w:val="20"/>
              </w:rPr>
            </w:pPr>
            <w:bookmarkStart w:colFirst="0" w:colLast="0" w:name="_t4ur1b7bqa5b" w:id="68"/>
            <w:bookmarkEnd w:id="68"/>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06D">
      <w:pPr>
        <w:spacing w:line="276.0005454545455" w:lineRule="auto"/>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E">
      <w:pPr>
        <w:spacing w:line="276.0005454545455" w:lineRule="auto"/>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F">
      <w:pPr>
        <w:spacing w:line="276.0005454545455" w:lineRule="auto"/>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0">
      <w:pPr>
        <w:spacing w:after="240" w:before="240" w:line="276.0005454545455"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1">
      <w:pPr>
        <w:spacing w:after="240" w:before="240" w:line="276.0005454545455"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 Підпис уповноваженої особи Учасника          </w:t>
        <w:tab/>
        <w:t xml:space="preserve">____________________________________  (Прізвище, ініціали) </w:t>
      </w:r>
    </w:p>
    <w:p w:rsidR="00000000" w:rsidDel="00000000" w:rsidP="00000000" w:rsidRDefault="00000000" w:rsidRPr="00000000" w14:paraId="00000072">
      <w:pPr>
        <w:pStyle w:val="Heading1"/>
        <w:keepNext w:val="0"/>
        <w:keepLines w:val="0"/>
        <w:spacing w:after="0" w:before="120" w:line="276.0005454545455" w:lineRule="auto"/>
        <w:jc w:val="both"/>
        <w:rPr>
          <w:rFonts w:ascii="Times New Roman" w:cs="Times New Roman" w:eastAsia="Times New Roman" w:hAnsi="Times New Roman"/>
          <w:b w:val="1"/>
          <w:sz w:val="20"/>
          <w:szCs w:val="20"/>
          <w:highlight w:val="white"/>
        </w:rPr>
      </w:pPr>
      <w:bookmarkStart w:colFirst="0" w:colLast="0" w:name="_q1blunqd2j7j" w:id="69"/>
      <w:bookmarkEnd w:id="69"/>
      <w:r w:rsidDel="00000000" w:rsidR="00000000" w:rsidRPr="00000000">
        <w:rPr>
          <w:rFonts w:ascii="Times New Roman" w:cs="Times New Roman" w:eastAsia="Times New Roman" w:hAnsi="Times New Roman"/>
          <w:b w:val="1"/>
          <w:sz w:val="20"/>
          <w:szCs w:val="20"/>
          <w:highlight w:val="white"/>
          <w:rtl w:val="0"/>
        </w:rPr>
        <w:t xml:space="preserve">            </w:t>
        <w:tab/>
        <w:t xml:space="preserve">           </w:t>
        <w:tab/>
        <w:t xml:space="preserve">(підпис)</w:t>
      </w:r>
    </w:p>
    <w:p w:rsidR="00000000" w:rsidDel="00000000" w:rsidP="00000000" w:rsidRDefault="00000000" w:rsidRPr="00000000" w14:paraId="00000073">
      <w:pPr>
        <w:pStyle w:val="Heading1"/>
        <w:keepNext w:val="0"/>
        <w:keepLines w:val="0"/>
        <w:spacing w:after="0" w:before="120" w:line="276.0005454545455" w:lineRule="auto"/>
        <w:jc w:val="both"/>
        <w:rPr>
          <w:rFonts w:ascii="Times New Roman" w:cs="Times New Roman" w:eastAsia="Times New Roman" w:hAnsi="Times New Roman"/>
          <w:b w:val="1"/>
          <w:sz w:val="20"/>
          <w:szCs w:val="20"/>
          <w:highlight w:val="white"/>
        </w:rPr>
      </w:pPr>
      <w:bookmarkStart w:colFirst="0" w:colLast="0" w:name="_odwhpfpnwndo" w:id="70"/>
      <w:bookmarkEnd w:id="70"/>
      <w:r w:rsidDel="00000000" w:rsidR="00000000" w:rsidRPr="00000000">
        <w:rPr>
          <w:rFonts w:ascii="Times New Roman" w:cs="Times New Roman" w:eastAsia="Times New Roman" w:hAnsi="Times New Roman"/>
          <w:b w:val="1"/>
          <w:sz w:val="20"/>
          <w:szCs w:val="20"/>
          <w:highlight w:val="white"/>
          <w:rtl w:val="0"/>
        </w:rPr>
        <w:t xml:space="preserve">           </w:t>
        <w:tab/>
        <w:tab/>
        <w:tab/>
        <w:tab/>
        <w:tab/>
        <w:tab/>
        <w:tab/>
        <w:tab/>
        <w:t xml:space="preserve"> </w:t>
        <w:tab/>
        <w:t xml:space="preserve">М.П. (у разі наявності)</w:t>
      </w:r>
    </w:p>
    <w:p w:rsidR="00000000" w:rsidDel="00000000" w:rsidP="00000000" w:rsidRDefault="00000000" w:rsidRPr="00000000" w14:paraId="00000074">
      <w:pPr>
        <w:pStyle w:val="Heading1"/>
        <w:keepNext w:val="0"/>
        <w:keepLines w:val="0"/>
        <w:spacing w:after="0" w:before="120" w:line="276.0005454545455" w:lineRule="auto"/>
        <w:ind w:left="6480" w:firstLine="720"/>
        <w:jc w:val="both"/>
        <w:rPr>
          <w:rFonts w:ascii="Times New Roman" w:cs="Times New Roman" w:eastAsia="Times New Roman" w:hAnsi="Times New Roman"/>
          <w:b w:val="1"/>
          <w:sz w:val="20"/>
          <w:szCs w:val="20"/>
          <w:highlight w:val="white"/>
        </w:rPr>
      </w:pPr>
      <w:bookmarkStart w:colFirst="0" w:colLast="0" w:name="_45jfurlgnglq" w:id="71"/>
      <w:bookmarkEnd w:id="71"/>
      <w:r w:rsidDel="00000000" w:rsidR="00000000" w:rsidRPr="00000000">
        <w:rPr>
          <w:rtl w:val="0"/>
        </w:rPr>
      </w:r>
    </w:p>
    <w:p w:rsidR="00000000" w:rsidDel="00000000" w:rsidP="00000000" w:rsidRDefault="00000000" w:rsidRPr="00000000" w14:paraId="00000075">
      <w:pPr>
        <w:pStyle w:val="Heading1"/>
        <w:keepNext w:val="0"/>
        <w:keepLines w:val="0"/>
        <w:spacing w:after="0" w:before="120" w:line="276.0005454545455" w:lineRule="auto"/>
        <w:ind w:left="6480" w:firstLine="720"/>
        <w:jc w:val="both"/>
        <w:rPr>
          <w:rFonts w:ascii="Times New Roman" w:cs="Times New Roman" w:eastAsia="Times New Roman" w:hAnsi="Times New Roman"/>
          <w:b w:val="1"/>
          <w:sz w:val="20"/>
          <w:szCs w:val="20"/>
        </w:rPr>
      </w:pPr>
      <w:bookmarkStart w:colFirst="0" w:colLast="0" w:name="_xpapa4tmyfrn" w:id="72"/>
      <w:bookmarkEnd w:id="72"/>
      <w:r w:rsidDel="00000000" w:rsidR="00000000" w:rsidRPr="00000000">
        <w:rPr>
          <w:rFonts w:ascii="Times New Roman" w:cs="Times New Roman" w:eastAsia="Times New Roman" w:hAnsi="Times New Roman"/>
          <w:b w:val="1"/>
          <w:sz w:val="20"/>
          <w:szCs w:val="20"/>
          <w:highlight w:val="white"/>
          <w:rtl w:val="0"/>
        </w:rPr>
        <w:t xml:space="preserve">«___» ___________ 2022 року</w:t>
      </w:r>
      <w:r w:rsidDel="00000000" w:rsidR="00000000" w:rsidRPr="00000000">
        <w:br w:type="page"/>
      </w:r>
      <w:r w:rsidDel="00000000" w:rsidR="00000000" w:rsidRPr="00000000">
        <w:rPr>
          <w:rtl w:val="0"/>
        </w:rPr>
      </w:r>
    </w:p>
    <w:p w:rsidR="00000000" w:rsidDel="00000000" w:rsidP="00000000" w:rsidRDefault="00000000" w:rsidRPr="00000000" w14:paraId="00000076">
      <w:pPr>
        <w:pStyle w:val="Heading1"/>
        <w:keepNext w:val="0"/>
        <w:keepLines w:val="0"/>
        <w:spacing w:after="0" w:before="480" w:line="276.0005454545455" w:lineRule="auto"/>
        <w:ind w:left="6480" w:firstLine="0"/>
        <w:jc w:val="right"/>
        <w:rPr>
          <w:rFonts w:ascii="Times New Roman" w:cs="Times New Roman" w:eastAsia="Times New Roman" w:hAnsi="Times New Roman"/>
          <w:b w:val="1"/>
          <w:sz w:val="20"/>
          <w:szCs w:val="20"/>
        </w:rPr>
      </w:pPr>
      <w:bookmarkStart w:colFirst="0" w:colLast="0" w:name="_vkf3npglcxcm" w:id="73"/>
      <w:bookmarkEnd w:id="73"/>
      <w:r w:rsidDel="00000000" w:rsidR="00000000" w:rsidRPr="00000000">
        <w:rPr>
          <w:rFonts w:ascii="Times New Roman" w:cs="Times New Roman" w:eastAsia="Times New Roman" w:hAnsi="Times New Roman"/>
          <w:b w:val="1"/>
          <w:sz w:val="20"/>
          <w:szCs w:val="20"/>
          <w:rtl w:val="0"/>
        </w:rPr>
        <w:t xml:space="preserve">Додаток 1.2</w:t>
      </w:r>
    </w:p>
    <w:p w:rsidR="00000000" w:rsidDel="00000000" w:rsidP="00000000" w:rsidRDefault="00000000" w:rsidRPr="00000000" w14:paraId="00000077">
      <w:pPr>
        <w:pStyle w:val="Heading1"/>
        <w:keepNext w:val="0"/>
        <w:keepLines w:val="0"/>
        <w:spacing w:after="0" w:before="0" w:line="276.0005454545455" w:lineRule="auto"/>
        <w:ind w:left="0" w:firstLine="0"/>
        <w:jc w:val="right"/>
        <w:rPr>
          <w:rFonts w:ascii="Times New Roman" w:cs="Times New Roman" w:eastAsia="Times New Roman" w:hAnsi="Times New Roman"/>
          <w:b w:val="1"/>
          <w:sz w:val="20"/>
          <w:szCs w:val="20"/>
        </w:rPr>
      </w:pPr>
      <w:bookmarkStart w:colFirst="0" w:colLast="0" w:name="_mei8z113xdc8" w:id="74"/>
      <w:bookmarkEnd w:id="74"/>
      <w:r w:rsidDel="00000000" w:rsidR="00000000" w:rsidRPr="00000000">
        <w:rPr>
          <w:rFonts w:ascii="Times New Roman" w:cs="Times New Roman" w:eastAsia="Times New Roman" w:hAnsi="Times New Roman"/>
          <w:b w:val="1"/>
          <w:sz w:val="20"/>
          <w:szCs w:val="20"/>
          <w:rtl w:val="0"/>
        </w:rPr>
        <w:t xml:space="preserve">Довідка з переліком працівників, які будуть залучені до надання послуг з хостингу </w:t>
      </w:r>
    </w:p>
    <w:p w:rsidR="00000000" w:rsidDel="00000000" w:rsidP="00000000" w:rsidRDefault="00000000" w:rsidRPr="00000000" w14:paraId="00000078">
      <w:pPr>
        <w:ind w:right="-109.72440944881782"/>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електронної торгової системи Prozorro.Продажі </w:t>
      </w:r>
    </w:p>
    <w:tbl>
      <w:tblPr>
        <w:tblStyle w:val="Table4"/>
        <w:tblW w:w="102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3105"/>
        <w:gridCol w:w="3015"/>
        <w:gridCol w:w="3435"/>
        <w:tblGridChange w:id="0">
          <w:tblGrid>
            <w:gridCol w:w="660"/>
            <w:gridCol w:w="3105"/>
            <w:gridCol w:w="3015"/>
            <w:gridCol w:w="3435"/>
          </w:tblGrid>
        </w:tblGridChange>
      </w:tblGrid>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pStyle w:val="Heading1"/>
              <w:keepNext w:val="0"/>
              <w:keepLines w:val="0"/>
              <w:spacing w:after="0" w:before="480" w:line="276.0005454545455" w:lineRule="auto"/>
              <w:ind w:left="6480" w:firstLine="0"/>
              <w:jc w:val="both"/>
              <w:rPr>
                <w:rFonts w:ascii="Times New Roman" w:cs="Times New Roman" w:eastAsia="Times New Roman" w:hAnsi="Times New Roman"/>
                <w:b w:val="1"/>
                <w:color w:val="212529"/>
                <w:sz w:val="20"/>
                <w:szCs w:val="20"/>
              </w:rPr>
            </w:pPr>
            <w:bookmarkStart w:colFirst="0" w:colLast="0" w:name="_atkt5mg3q2lf" w:id="75"/>
            <w:bookmarkEnd w:id="75"/>
            <w:r w:rsidDel="00000000" w:rsidR="00000000" w:rsidRPr="00000000">
              <w:rPr>
                <w:rFonts w:ascii="Times New Roman" w:cs="Times New Roman" w:eastAsia="Times New Roman" w:hAnsi="Times New Roman"/>
                <w:b w:val="1"/>
                <w:color w:val="212529"/>
                <w:sz w:val="20"/>
                <w:szCs w:val="20"/>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240" w:befor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ПІБ працівника/члена проєктної команди Учасника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Посада/позиція у проєктній команді Учасника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Наявність у працівника Учасника сертифікату </w:t>
            </w:r>
            <w:r w:rsidDel="00000000" w:rsidR="00000000" w:rsidRPr="00000000">
              <w:rPr>
                <w:rFonts w:ascii="Times New Roman" w:cs="Times New Roman" w:eastAsia="Times New Roman" w:hAnsi="Times New Roman"/>
                <w:b w:val="1"/>
                <w:sz w:val="20"/>
                <w:szCs w:val="20"/>
                <w:rtl w:val="0"/>
              </w:rPr>
              <w:t xml:space="preserve">Amazon Solution Architect</w:t>
            </w: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numPr>
                <w:ilvl w:val="0"/>
                <w:numId w:val="5"/>
              </w:numPr>
              <w:spacing w:after="200" w:lineRule="auto"/>
              <w:ind w:left="720" w:hanging="360"/>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20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240" w:before="240" w:line="276.0005454545455"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jc w:val="both"/>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85">
      <w:pPr>
        <w:pStyle w:val="Heading1"/>
        <w:keepNext w:val="0"/>
        <w:keepLines w:val="0"/>
        <w:spacing w:after="0" w:before="120" w:line="276.0005454545455" w:lineRule="auto"/>
        <w:ind w:left="6480" w:firstLine="0"/>
        <w:jc w:val="both"/>
        <w:rPr>
          <w:rFonts w:ascii="Times New Roman" w:cs="Times New Roman" w:eastAsia="Times New Roman" w:hAnsi="Times New Roman"/>
          <w:b w:val="1"/>
          <w:sz w:val="20"/>
          <w:szCs w:val="20"/>
        </w:rPr>
      </w:pPr>
      <w:bookmarkStart w:colFirst="0" w:colLast="0" w:name="_vb5s6p9wi1dl" w:id="76"/>
      <w:bookmarkEnd w:id="76"/>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86">
      <w:pPr>
        <w:spacing w:after="240" w:before="240" w:line="276.0005454545455"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87">
      <w:pPr>
        <w:spacing w:after="240" w:before="240" w:line="276.0005454545455"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 Підпис уповноваженої особи Учасника          </w:t>
        <w:tab/>
        <w:t xml:space="preserve">____________________________________  (Прізвище, ініціали) </w:t>
      </w:r>
    </w:p>
    <w:p w:rsidR="00000000" w:rsidDel="00000000" w:rsidP="00000000" w:rsidRDefault="00000000" w:rsidRPr="00000000" w14:paraId="00000088">
      <w:pPr>
        <w:pStyle w:val="Heading1"/>
        <w:keepNext w:val="0"/>
        <w:keepLines w:val="0"/>
        <w:spacing w:after="0" w:before="120" w:line="276.0005454545455" w:lineRule="auto"/>
        <w:jc w:val="both"/>
        <w:rPr>
          <w:rFonts w:ascii="Times New Roman" w:cs="Times New Roman" w:eastAsia="Times New Roman" w:hAnsi="Times New Roman"/>
          <w:b w:val="1"/>
          <w:sz w:val="20"/>
          <w:szCs w:val="20"/>
          <w:highlight w:val="white"/>
        </w:rPr>
      </w:pPr>
      <w:bookmarkStart w:colFirst="0" w:colLast="0" w:name="_8w14rc7ao66j" w:id="77"/>
      <w:bookmarkEnd w:id="77"/>
      <w:r w:rsidDel="00000000" w:rsidR="00000000" w:rsidRPr="00000000">
        <w:rPr>
          <w:rFonts w:ascii="Times New Roman" w:cs="Times New Roman" w:eastAsia="Times New Roman" w:hAnsi="Times New Roman"/>
          <w:b w:val="1"/>
          <w:sz w:val="20"/>
          <w:szCs w:val="20"/>
          <w:highlight w:val="white"/>
          <w:rtl w:val="0"/>
        </w:rPr>
        <w:t xml:space="preserve">            </w:t>
        <w:tab/>
        <w:t xml:space="preserve">           </w:t>
        <w:tab/>
        <w:t xml:space="preserve">(підпис)</w:t>
      </w:r>
    </w:p>
    <w:p w:rsidR="00000000" w:rsidDel="00000000" w:rsidP="00000000" w:rsidRDefault="00000000" w:rsidRPr="00000000" w14:paraId="00000089">
      <w:pPr>
        <w:pStyle w:val="Heading1"/>
        <w:keepNext w:val="0"/>
        <w:keepLines w:val="0"/>
        <w:spacing w:after="0" w:before="120" w:line="276.0005454545455" w:lineRule="auto"/>
        <w:jc w:val="both"/>
        <w:rPr>
          <w:rFonts w:ascii="Times New Roman" w:cs="Times New Roman" w:eastAsia="Times New Roman" w:hAnsi="Times New Roman"/>
          <w:b w:val="1"/>
          <w:sz w:val="20"/>
          <w:szCs w:val="20"/>
          <w:highlight w:val="white"/>
        </w:rPr>
      </w:pPr>
      <w:bookmarkStart w:colFirst="0" w:colLast="0" w:name="_qfi7hagakoh" w:id="78"/>
      <w:bookmarkEnd w:id="78"/>
      <w:r w:rsidDel="00000000" w:rsidR="00000000" w:rsidRPr="00000000">
        <w:rPr>
          <w:rFonts w:ascii="Times New Roman" w:cs="Times New Roman" w:eastAsia="Times New Roman" w:hAnsi="Times New Roman"/>
          <w:b w:val="1"/>
          <w:sz w:val="20"/>
          <w:szCs w:val="20"/>
          <w:highlight w:val="white"/>
          <w:rtl w:val="0"/>
        </w:rPr>
        <w:t xml:space="preserve">           </w:t>
        <w:tab/>
        <w:tab/>
        <w:tab/>
        <w:tab/>
        <w:tab/>
        <w:tab/>
        <w:tab/>
        <w:tab/>
        <w:t xml:space="preserve"> </w:t>
        <w:tab/>
        <w:t xml:space="preserve">М.П. (у разі наявності)</w:t>
      </w:r>
    </w:p>
    <w:p w:rsidR="00000000" w:rsidDel="00000000" w:rsidP="00000000" w:rsidRDefault="00000000" w:rsidRPr="00000000" w14:paraId="0000008A">
      <w:pPr>
        <w:pStyle w:val="Heading1"/>
        <w:keepNext w:val="0"/>
        <w:keepLines w:val="0"/>
        <w:spacing w:after="0" w:before="120" w:line="276.0005454545455" w:lineRule="auto"/>
        <w:ind w:left="6480" w:firstLine="720"/>
        <w:jc w:val="both"/>
        <w:rPr>
          <w:rFonts w:ascii="Times New Roman" w:cs="Times New Roman" w:eastAsia="Times New Roman" w:hAnsi="Times New Roman"/>
          <w:b w:val="1"/>
          <w:sz w:val="20"/>
          <w:szCs w:val="20"/>
          <w:highlight w:val="white"/>
        </w:rPr>
      </w:pPr>
      <w:bookmarkStart w:colFirst="0" w:colLast="0" w:name="_qmlyst819aq3" w:id="79"/>
      <w:bookmarkEnd w:id="79"/>
      <w:r w:rsidDel="00000000" w:rsidR="00000000" w:rsidRPr="00000000">
        <w:rPr>
          <w:rtl w:val="0"/>
        </w:rPr>
      </w:r>
    </w:p>
    <w:p w:rsidR="00000000" w:rsidDel="00000000" w:rsidP="00000000" w:rsidRDefault="00000000" w:rsidRPr="00000000" w14:paraId="0000008B">
      <w:pPr>
        <w:pStyle w:val="Heading1"/>
        <w:keepNext w:val="0"/>
        <w:keepLines w:val="0"/>
        <w:spacing w:after="0" w:before="120" w:line="276.0005454545455" w:lineRule="auto"/>
        <w:ind w:left="6480" w:firstLine="720"/>
        <w:jc w:val="both"/>
        <w:rPr>
          <w:rFonts w:ascii="Times New Roman" w:cs="Times New Roman" w:eastAsia="Times New Roman" w:hAnsi="Times New Roman"/>
          <w:b w:val="1"/>
          <w:sz w:val="20"/>
          <w:szCs w:val="20"/>
          <w:highlight w:val="white"/>
        </w:rPr>
      </w:pPr>
      <w:bookmarkStart w:colFirst="0" w:colLast="0" w:name="_w48ov61ko519" w:id="80"/>
      <w:bookmarkEnd w:id="80"/>
      <w:r w:rsidDel="00000000" w:rsidR="00000000" w:rsidRPr="00000000">
        <w:rPr>
          <w:rFonts w:ascii="Times New Roman" w:cs="Times New Roman" w:eastAsia="Times New Roman" w:hAnsi="Times New Roman"/>
          <w:b w:val="1"/>
          <w:sz w:val="20"/>
          <w:szCs w:val="20"/>
          <w:highlight w:val="white"/>
          <w:rtl w:val="0"/>
        </w:rPr>
        <w:t xml:space="preserve">«___» ___________ 2022 року</w:t>
      </w:r>
    </w:p>
    <w:p w:rsidR="00000000" w:rsidDel="00000000" w:rsidP="00000000" w:rsidRDefault="00000000" w:rsidRPr="00000000" w14:paraId="0000008C">
      <w:pPr>
        <w:spacing w:after="240" w:before="240" w:line="276.0005454545455"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8D">
      <w:pPr>
        <w:pStyle w:val="Heading1"/>
        <w:keepNext w:val="0"/>
        <w:keepLines w:val="0"/>
        <w:spacing w:after="0" w:before="480" w:lineRule="auto"/>
        <w:ind w:firstLine="700"/>
        <w:jc w:val="right"/>
        <w:rPr>
          <w:rFonts w:ascii="Times New Roman" w:cs="Times New Roman" w:eastAsia="Times New Roman" w:hAnsi="Times New Roman"/>
          <w:b w:val="1"/>
          <w:sz w:val="20"/>
          <w:szCs w:val="20"/>
        </w:rPr>
      </w:pPr>
      <w:bookmarkStart w:colFirst="0" w:colLast="0" w:name="_9vbcj7iaavu6" w:id="81"/>
      <w:bookmarkEnd w:id="81"/>
      <w:r w:rsidDel="00000000" w:rsidR="00000000" w:rsidRPr="00000000">
        <w:rPr>
          <w:rtl w:val="0"/>
        </w:rPr>
      </w:r>
    </w:p>
    <w:p w:rsidR="00000000" w:rsidDel="00000000" w:rsidP="00000000" w:rsidRDefault="00000000" w:rsidRPr="00000000" w14:paraId="0000008E">
      <w:pPr>
        <w:pStyle w:val="Heading1"/>
        <w:keepNext w:val="0"/>
        <w:keepLines w:val="0"/>
        <w:spacing w:after="0" w:before="480" w:lineRule="auto"/>
        <w:ind w:firstLine="700"/>
        <w:jc w:val="right"/>
        <w:rPr>
          <w:rFonts w:ascii="Times New Roman" w:cs="Times New Roman" w:eastAsia="Times New Roman" w:hAnsi="Times New Roman"/>
          <w:b w:val="1"/>
          <w:sz w:val="20"/>
          <w:szCs w:val="20"/>
        </w:rPr>
      </w:pPr>
      <w:bookmarkStart w:colFirst="0" w:colLast="0" w:name="_v8yctz2ev4ip" w:id="82"/>
      <w:bookmarkEnd w:id="82"/>
      <w:r w:rsidDel="00000000" w:rsidR="00000000" w:rsidRPr="00000000">
        <w:rPr>
          <w:rtl w:val="0"/>
        </w:rPr>
      </w:r>
    </w:p>
    <w:p w:rsidR="00000000" w:rsidDel="00000000" w:rsidP="00000000" w:rsidRDefault="00000000" w:rsidRPr="00000000" w14:paraId="0000008F">
      <w:pPr>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pStyle w:val="Heading1"/>
        <w:keepNext w:val="0"/>
        <w:keepLines w:val="0"/>
        <w:spacing w:after="0" w:before="480" w:lineRule="auto"/>
        <w:ind w:left="0" w:firstLine="0"/>
        <w:jc w:val="left"/>
        <w:rPr>
          <w:rFonts w:ascii="Times New Roman" w:cs="Times New Roman" w:eastAsia="Times New Roman" w:hAnsi="Times New Roman"/>
          <w:b w:val="1"/>
          <w:sz w:val="20"/>
          <w:szCs w:val="20"/>
        </w:rPr>
      </w:pPr>
      <w:bookmarkStart w:colFirst="0" w:colLast="0" w:name="_2sz97nygf6n3" w:id="83"/>
      <w:bookmarkEnd w:id="83"/>
      <w:r w:rsidDel="00000000" w:rsidR="00000000" w:rsidRPr="00000000">
        <w:rPr>
          <w:rtl w:val="0"/>
        </w:rPr>
      </w:r>
    </w:p>
    <w:p w:rsidR="00000000" w:rsidDel="00000000" w:rsidP="00000000" w:rsidRDefault="00000000" w:rsidRPr="00000000" w14:paraId="00000092">
      <w:pPr>
        <w:pStyle w:val="Heading1"/>
        <w:keepNext w:val="0"/>
        <w:keepLines w:val="0"/>
        <w:spacing w:after="0" w:before="480" w:lineRule="auto"/>
        <w:ind w:left="0" w:firstLine="0"/>
        <w:jc w:val="right"/>
        <w:rPr>
          <w:rFonts w:ascii="Times New Roman" w:cs="Times New Roman" w:eastAsia="Times New Roman" w:hAnsi="Times New Roman"/>
          <w:b w:val="1"/>
          <w:sz w:val="20"/>
          <w:szCs w:val="20"/>
        </w:rPr>
      </w:pPr>
      <w:bookmarkStart w:colFirst="0" w:colLast="0" w:name="_nj4wzwuicqeh" w:id="84"/>
      <w:bookmarkEnd w:id="84"/>
      <w:r w:rsidDel="00000000" w:rsidR="00000000" w:rsidRPr="00000000">
        <w:rPr>
          <w:rtl w:val="0"/>
        </w:rPr>
      </w:r>
    </w:p>
    <w:p w:rsidR="00000000" w:rsidDel="00000000" w:rsidP="00000000" w:rsidRDefault="00000000" w:rsidRPr="00000000" w14:paraId="00000093">
      <w:pPr>
        <w:pStyle w:val="Heading1"/>
        <w:keepNext w:val="0"/>
        <w:keepLines w:val="0"/>
        <w:spacing w:after="0" w:before="480" w:lineRule="auto"/>
        <w:ind w:left="0" w:firstLine="0"/>
        <w:jc w:val="right"/>
        <w:rPr>
          <w:rFonts w:ascii="Times New Roman" w:cs="Times New Roman" w:eastAsia="Times New Roman" w:hAnsi="Times New Roman"/>
          <w:b w:val="1"/>
          <w:sz w:val="20"/>
          <w:szCs w:val="20"/>
        </w:rPr>
      </w:pPr>
      <w:bookmarkStart w:colFirst="0" w:colLast="0" w:name="_ma5mn9dtbdu1" w:id="85"/>
      <w:bookmarkEnd w:id="85"/>
      <w:r w:rsidDel="00000000" w:rsidR="00000000" w:rsidRPr="00000000">
        <w:br w:type="page"/>
      </w:r>
      <w:r w:rsidDel="00000000" w:rsidR="00000000" w:rsidRPr="00000000">
        <w:rPr>
          <w:rtl w:val="0"/>
        </w:rPr>
      </w:r>
    </w:p>
    <w:p w:rsidR="00000000" w:rsidDel="00000000" w:rsidP="00000000" w:rsidRDefault="00000000" w:rsidRPr="00000000" w14:paraId="00000094">
      <w:pPr>
        <w:pStyle w:val="Heading1"/>
        <w:keepNext w:val="0"/>
        <w:keepLines w:val="0"/>
        <w:spacing w:after="0" w:before="480" w:lineRule="auto"/>
        <w:ind w:left="0" w:firstLine="0"/>
        <w:jc w:val="right"/>
        <w:rPr>
          <w:rFonts w:ascii="Times New Roman" w:cs="Times New Roman" w:eastAsia="Times New Roman" w:hAnsi="Times New Roman"/>
          <w:b w:val="1"/>
          <w:sz w:val="20"/>
          <w:szCs w:val="20"/>
        </w:rPr>
      </w:pPr>
      <w:bookmarkStart w:colFirst="0" w:colLast="0" w:name="_x3z5ex5ou8lw" w:id="86"/>
      <w:bookmarkEnd w:id="86"/>
      <w:r w:rsidDel="00000000" w:rsidR="00000000" w:rsidRPr="00000000">
        <w:rPr>
          <w:rFonts w:ascii="Times New Roman" w:cs="Times New Roman" w:eastAsia="Times New Roman" w:hAnsi="Times New Roman"/>
          <w:b w:val="1"/>
          <w:sz w:val="20"/>
          <w:szCs w:val="20"/>
          <w:rtl w:val="0"/>
        </w:rPr>
        <w:t xml:space="preserve">Додаток 2</w:t>
      </w:r>
    </w:p>
    <w:p w:rsidR="00000000" w:rsidDel="00000000" w:rsidP="00000000" w:rsidRDefault="00000000" w:rsidRPr="00000000" w14:paraId="00000095">
      <w:pPr>
        <w:pStyle w:val="Heading1"/>
        <w:keepNext w:val="0"/>
        <w:keepLines w:val="0"/>
        <w:spacing w:after="0" w:before="0" w:lineRule="auto"/>
        <w:ind w:firstLine="700"/>
        <w:jc w:val="right"/>
        <w:rPr>
          <w:rFonts w:ascii="Times New Roman" w:cs="Times New Roman" w:eastAsia="Times New Roman" w:hAnsi="Times New Roman"/>
          <w:b w:val="1"/>
          <w:sz w:val="20"/>
          <w:szCs w:val="20"/>
        </w:rPr>
      </w:pPr>
      <w:bookmarkStart w:colFirst="0" w:colLast="0" w:name="_tvijrjv1ryfb" w:id="87"/>
      <w:bookmarkEnd w:id="87"/>
      <w:r w:rsidDel="00000000" w:rsidR="00000000" w:rsidRPr="00000000">
        <w:rPr>
          <w:rFonts w:ascii="Times New Roman" w:cs="Times New Roman" w:eastAsia="Times New Roman" w:hAnsi="Times New Roman"/>
          <w:b w:val="1"/>
          <w:sz w:val="20"/>
          <w:szCs w:val="20"/>
          <w:rtl w:val="0"/>
        </w:rPr>
        <w:t xml:space="preserve">Базові вимоги до надання послуг з хостингу </w:t>
      </w:r>
    </w:p>
    <w:p w:rsidR="00000000" w:rsidDel="00000000" w:rsidP="00000000" w:rsidRDefault="00000000" w:rsidRPr="00000000" w14:paraId="00000096">
      <w:pPr>
        <w:ind w:right="-109.72440944881782"/>
        <w:jc w:val="right"/>
        <w:rPr/>
      </w:pPr>
      <w:r w:rsidDel="00000000" w:rsidR="00000000" w:rsidRPr="00000000">
        <w:rPr>
          <w:rFonts w:ascii="Times New Roman" w:cs="Times New Roman" w:eastAsia="Times New Roman" w:hAnsi="Times New Roman"/>
          <w:b w:val="1"/>
          <w:sz w:val="20"/>
          <w:szCs w:val="20"/>
          <w:rtl w:val="0"/>
        </w:rPr>
        <w:t xml:space="preserve">електронної торгової системи Prozorro.Продажі </w:t>
      </w:r>
      <w:r w:rsidDel="00000000" w:rsidR="00000000" w:rsidRPr="00000000">
        <w:rPr>
          <w:rtl w:val="0"/>
        </w:rPr>
      </w:r>
    </w:p>
    <w:p w:rsidR="00000000" w:rsidDel="00000000" w:rsidP="00000000" w:rsidRDefault="00000000" w:rsidRPr="00000000" w14:paraId="00000097">
      <w:pPr>
        <w:pStyle w:val="Heading1"/>
        <w:keepNext w:val="0"/>
        <w:keepLines w:val="0"/>
        <w:spacing w:after="0" w:before="0" w:line="276" w:lineRule="auto"/>
        <w:ind w:firstLine="720"/>
        <w:jc w:val="both"/>
        <w:rPr>
          <w:rFonts w:ascii="Times New Roman" w:cs="Times New Roman" w:eastAsia="Times New Roman" w:hAnsi="Times New Roman"/>
          <w:b w:val="1"/>
          <w:sz w:val="20"/>
          <w:szCs w:val="20"/>
        </w:rPr>
      </w:pPr>
      <w:bookmarkStart w:colFirst="0" w:colLast="0" w:name="_62650kq7f7rl" w:id="88"/>
      <w:bookmarkEnd w:id="88"/>
      <w:r w:rsidDel="00000000" w:rsidR="00000000" w:rsidRPr="00000000">
        <w:rPr>
          <w:rFonts w:ascii="Times New Roman" w:cs="Times New Roman" w:eastAsia="Times New Roman" w:hAnsi="Times New Roman"/>
          <w:b w:val="1"/>
          <w:sz w:val="20"/>
          <w:szCs w:val="20"/>
          <w:rtl w:val="0"/>
        </w:rPr>
        <w:t xml:space="preserve">Передумови:</w:t>
      </w:r>
    </w:p>
    <w:p w:rsidR="00000000" w:rsidDel="00000000" w:rsidP="00000000" w:rsidRDefault="00000000" w:rsidRPr="00000000" w14:paraId="00000098">
      <w:pPr>
        <w:spacing w:after="0" w:before="0" w:line="276" w:lineRule="auto"/>
        <w:rPr/>
      </w:pPr>
      <w:r w:rsidDel="00000000" w:rsidR="00000000" w:rsidRPr="00000000">
        <w:rPr>
          <w:rtl w:val="0"/>
        </w:rPr>
      </w:r>
    </w:p>
    <w:p w:rsidR="00000000" w:rsidDel="00000000" w:rsidP="00000000" w:rsidRDefault="00000000" w:rsidRPr="00000000" w14:paraId="00000099">
      <w:pPr>
        <w:pStyle w:val="Heading1"/>
        <w:keepNext w:val="0"/>
        <w:keepLines w:val="0"/>
        <w:spacing w:after="0" w:before="0" w:line="276" w:lineRule="auto"/>
        <w:ind w:firstLine="720"/>
        <w:jc w:val="both"/>
        <w:rPr/>
      </w:pPr>
      <w:bookmarkStart w:colFirst="0" w:colLast="0" w:name="_xevknp74zfda" w:id="89"/>
      <w:bookmarkEnd w:id="89"/>
      <w:r w:rsidDel="00000000" w:rsidR="00000000" w:rsidRPr="00000000">
        <w:rPr>
          <w:rFonts w:ascii="Times New Roman" w:cs="Times New Roman" w:eastAsia="Times New Roman" w:hAnsi="Times New Roman"/>
          <w:sz w:val="20"/>
          <w:szCs w:val="20"/>
          <w:rtl w:val="0"/>
        </w:rPr>
        <w:t xml:space="preserve">Трансперенсі Інтернешнл Україна (далі - ТІ Україна) реалізує проєкт “Ефективне управління державними активами та громадський нагляд</w:t>
      </w:r>
      <w:r w:rsidDel="00000000" w:rsidR="00000000" w:rsidRPr="00000000">
        <w:rPr>
          <w:rFonts w:ascii="Times New Roman" w:cs="Times New Roman" w:eastAsia="Times New Roman" w:hAnsi="Times New Roman"/>
          <w:sz w:val="20"/>
          <w:szCs w:val="20"/>
          <w:highlight w:val="white"/>
          <w:rtl w:val="0"/>
        </w:rPr>
        <w:t xml:space="preserve">” за підтримки Посольства Швеції в Україні. </w:t>
      </w:r>
      <w:r w:rsidDel="00000000" w:rsidR="00000000" w:rsidRPr="00000000">
        <w:rPr>
          <w:rFonts w:ascii="Times New Roman" w:cs="Times New Roman" w:eastAsia="Times New Roman" w:hAnsi="Times New Roman"/>
          <w:sz w:val="20"/>
          <w:szCs w:val="20"/>
          <w:rtl w:val="0"/>
        </w:rPr>
        <w:t xml:space="preserve">У рамках проєкту ТІ Україна здійснює закупівлю</w:t>
      </w:r>
      <w:r w:rsidDel="00000000" w:rsidR="00000000" w:rsidRPr="00000000">
        <w:rPr>
          <w:rFonts w:ascii="Times New Roman" w:cs="Times New Roman" w:eastAsia="Times New Roman" w:hAnsi="Times New Roman"/>
          <w:sz w:val="20"/>
          <w:szCs w:val="20"/>
          <w:highlight w:val="white"/>
          <w:rtl w:val="0"/>
        </w:rPr>
        <w:t xml:space="preserve"> послуг з хостингу</w:t>
      </w:r>
      <w:r w:rsidDel="00000000" w:rsidR="00000000" w:rsidRPr="00000000">
        <w:rPr>
          <w:rFonts w:ascii="Times New Roman" w:cs="Times New Roman" w:eastAsia="Times New Roman" w:hAnsi="Times New Roman"/>
          <w:sz w:val="20"/>
          <w:szCs w:val="20"/>
          <w:rtl w:val="0"/>
        </w:rPr>
        <w:t xml:space="preserve"> електронної торгової системи Prozorro.Продажі.</w:t>
      </w:r>
      <w:r w:rsidDel="00000000" w:rsidR="00000000" w:rsidRPr="00000000">
        <w:rPr>
          <w:rtl w:val="0"/>
        </w:rPr>
        <w:t xml:space="preserve"> </w:t>
      </w:r>
    </w:p>
    <w:p w:rsidR="00000000" w:rsidDel="00000000" w:rsidP="00000000" w:rsidRDefault="00000000" w:rsidRPr="00000000" w14:paraId="0000009A">
      <w:pPr>
        <w:spacing w:after="0" w:before="0" w:line="276"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Мета - </w:t>
      </w:r>
      <w:r w:rsidDel="00000000" w:rsidR="00000000" w:rsidRPr="00000000">
        <w:rPr>
          <w:rFonts w:ascii="Times New Roman" w:cs="Times New Roman" w:eastAsia="Times New Roman" w:hAnsi="Times New Roman"/>
          <w:sz w:val="20"/>
          <w:szCs w:val="20"/>
          <w:rtl w:val="0"/>
        </w:rPr>
        <w:t xml:space="preserve">надати комплексні послуги з розміщення на Amazon Web Services (далі - AWS) компонентів електронної торгової системи Prozorro.Продажі.</w:t>
      </w:r>
    </w:p>
    <w:p w:rsidR="00000000" w:rsidDel="00000000" w:rsidP="00000000" w:rsidRDefault="00000000" w:rsidRPr="00000000" w14:paraId="0000009B">
      <w:pPr>
        <w:spacing w:after="0" w:before="0" w:line="276" w:lineRule="auto"/>
        <w:ind w:firstLine="70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C">
      <w:pPr>
        <w:spacing w:after="0" w:before="0" w:line="276" w:lineRule="auto"/>
        <w:ind w:firstLine="70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Опис системи:</w:t>
      </w:r>
    </w:p>
    <w:p w:rsidR="00000000" w:rsidDel="00000000" w:rsidP="00000000" w:rsidRDefault="00000000" w:rsidRPr="00000000" w14:paraId="0000009D">
      <w:pPr>
        <w:spacing w:after="0" w:before="0" w:line="276"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Електронні торгові системи ЦБД 1, ЦБД 2 та оновленої ЦБД2 (далі разом - ЕТС або Система) – сукупність спеціалізованого програмного забезпечення, торгових систем, баз даних, технічних, програмно-апаратних комплексів, телекомунікаційних та інших засобів та систем електронного документообігу, що забезпечують можливість введення, зберігання та обробки інформації, необхідної для проведення електронних торгів та встановлення їхніх результатів. </w:t>
      </w:r>
    </w:p>
    <w:p w:rsidR="00000000" w:rsidDel="00000000" w:rsidP="00000000" w:rsidRDefault="00000000" w:rsidRPr="00000000" w14:paraId="0000009E">
      <w:pPr>
        <w:spacing w:after="0" w:before="0" w:line="276"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ЕТС складається з баз даних, особистих кабінетів, модулів аукціону та взаємодіє з електронними майданчиками. ЕТС повинна бути загальнодоступною і гарантувати рівний доступ до інформації всім операторам. ЕТС оснащена механізмами забезпечення безпеки, які забезпечують можливість захисту інформації від її втрати, неправильного використання та змін. </w:t>
      </w:r>
    </w:p>
    <w:p w:rsidR="00000000" w:rsidDel="00000000" w:rsidP="00000000" w:rsidRDefault="00000000" w:rsidRPr="00000000" w14:paraId="0000009F">
      <w:pPr>
        <w:spacing w:after="0" w:before="0" w:line="276"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0">
      <w:pPr>
        <w:spacing w:after="0" w:before="0" w:line="276" w:lineRule="auto"/>
        <w:ind w:firstLine="70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Технічна архітектура Системи:</w:t>
      </w:r>
    </w:p>
    <w:p w:rsidR="00000000" w:rsidDel="00000000" w:rsidP="00000000" w:rsidRDefault="00000000" w:rsidRPr="00000000" w14:paraId="000000A1">
      <w:pPr>
        <w:spacing w:after="0" w:before="0" w:line="276"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Центральними компонентами кожної з ЕТС є наступні компоненти: набір АРІ, набір модулів аукціонів, сервіси синхронізації, компоненти для забезпечення інформаційної безпеки, бази даних, сховища об’єктів тощо. Більшість компонент побудовано та використовує пропрієтарні хмарні сервіси AWS, і на поточний час їх робота поза інфраструктурою AWS є неможливою.</w:t>
      </w:r>
    </w:p>
    <w:p w:rsidR="00000000" w:rsidDel="00000000" w:rsidP="00000000" w:rsidRDefault="00000000" w:rsidRPr="00000000" w14:paraId="000000A2">
      <w:pPr>
        <w:spacing w:after="0" w:before="0" w:line="276"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3">
      <w:pPr>
        <w:spacing w:after="0" w:before="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Вимоги до надання послуг з Розміщення компонентів електронної торгової системи Prozorro.Продажі щодо проведення електронних аукціонів ЦБД-1, ЦБД-2 та </w:t>
      </w:r>
      <w:r w:rsidDel="00000000" w:rsidR="00000000" w:rsidRPr="00000000">
        <w:rPr>
          <w:rFonts w:ascii="Times New Roman" w:cs="Times New Roman" w:eastAsia="Times New Roman" w:hAnsi="Times New Roman"/>
          <w:b w:val="1"/>
          <w:sz w:val="20"/>
          <w:szCs w:val="20"/>
          <w:rtl w:val="0"/>
        </w:rPr>
        <w:t xml:space="preserve">оновленої ЦБД-2</w:t>
      </w:r>
    </w:p>
    <w:p w:rsidR="00000000" w:rsidDel="00000000" w:rsidP="00000000" w:rsidRDefault="00000000" w:rsidRPr="00000000" w14:paraId="000000A4">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5">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Виконавець має надати Замовнику комплексні послуги з розміщення на Amazon Web Services наступних компонентів:</w:t>
      </w:r>
    </w:p>
    <w:p w:rsidR="00000000" w:rsidDel="00000000" w:rsidP="00000000" w:rsidRDefault="00000000" w:rsidRPr="00000000" w14:paraId="000000A6">
      <w:pPr>
        <w:spacing w:after="0" w:before="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електронної торгової системи Prozorro.Продажі щодо організації та проведення відкритих торгів (аукціонів) з продажу активів (майна) банків, що виводяться з ринку та банків, що ліквідуються та реєстру активів ФГВФО (далі - ЕТС ЦБД1);</w:t>
      </w:r>
    </w:p>
    <w:p w:rsidR="00000000" w:rsidDel="00000000" w:rsidP="00000000" w:rsidRDefault="00000000" w:rsidRPr="00000000" w14:paraId="000000A7">
      <w:pPr>
        <w:spacing w:after="0" w:before="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електронної торгової системи Prozorro.Продажі щодо проведення електронних аукціонів з продажу/надання в оренду майна (активів)/передачі права та малої приватизації (електронної торгової системи Prozorro.Продажі ЦБД2) (далі - ЕТС ЦБД2) (надалі разом - ЕТС).</w:t>
      </w:r>
      <w:r w:rsidDel="00000000" w:rsidR="00000000" w:rsidRPr="00000000">
        <w:rPr>
          <w:rtl w:val="0"/>
        </w:rPr>
      </w:r>
    </w:p>
    <w:p w:rsidR="00000000" w:rsidDel="00000000" w:rsidP="00000000" w:rsidRDefault="00000000" w:rsidRPr="00000000" w14:paraId="000000A8">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Розміщення компонентів ЕТС має відбуватись згідно з умовами та правилами договору публічного приєднання “Клієнтської Угоди Веб Послуг Amazon”, розміщеної за посиланням:</w:t>
      </w:r>
      <w:hyperlink r:id="rId10">
        <w:r w:rsidDel="00000000" w:rsidR="00000000" w:rsidRPr="00000000">
          <w:rPr>
            <w:rFonts w:ascii="Times New Roman" w:cs="Times New Roman" w:eastAsia="Times New Roman" w:hAnsi="Times New Roman"/>
            <w:sz w:val="20"/>
            <w:szCs w:val="20"/>
            <w:rtl w:val="0"/>
          </w:rPr>
          <w:t xml:space="preserve"> </w:t>
        </w:r>
      </w:hyperlink>
      <w:hyperlink r:id="rId11">
        <w:r w:rsidDel="00000000" w:rsidR="00000000" w:rsidRPr="00000000">
          <w:rPr>
            <w:rFonts w:ascii="Times New Roman" w:cs="Times New Roman" w:eastAsia="Times New Roman" w:hAnsi="Times New Roman"/>
            <w:color w:val="1155cc"/>
            <w:sz w:val="20"/>
            <w:szCs w:val="20"/>
            <w:rtl w:val="0"/>
          </w:rPr>
          <w:t xml:space="preserve">https://aws.amazon.com/agreement/</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A9">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Серед основних компонентів сервісу, які використовуються є:</w:t>
      </w:r>
    </w:p>
    <w:p w:rsidR="00000000" w:rsidDel="00000000" w:rsidP="00000000" w:rsidRDefault="00000000" w:rsidRPr="00000000" w14:paraId="000000AA">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Amazon Elastic Compute Cloud (основний об’єм);</w:t>
      </w:r>
    </w:p>
    <w:p w:rsidR="00000000" w:rsidDel="00000000" w:rsidP="00000000" w:rsidRDefault="00000000" w:rsidRPr="00000000" w14:paraId="000000AB">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Amazon Simple Storage Service;</w:t>
      </w:r>
    </w:p>
    <w:p w:rsidR="00000000" w:rsidDel="00000000" w:rsidP="00000000" w:rsidRDefault="00000000" w:rsidRPr="00000000" w14:paraId="000000AC">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AWS Data Transfer;</w:t>
      </w:r>
    </w:p>
    <w:p w:rsidR="00000000" w:rsidDel="00000000" w:rsidP="00000000" w:rsidRDefault="00000000" w:rsidRPr="00000000" w14:paraId="000000AD">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Amazon Cloudwatch;</w:t>
      </w:r>
    </w:p>
    <w:p w:rsidR="00000000" w:rsidDel="00000000" w:rsidP="00000000" w:rsidRDefault="00000000" w:rsidRPr="00000000" w14:paraId="000000AE">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AWS </w:t>
      </w:r>
      <w:r w:rsidDel="00000000" w:rsidR="00000000" w:rsidRPr="00000000">
        <w:rPr>
          <w:rFonts w:ascii="Times New Roman" w:cs="Times New Roman" w:eastAsia="Times New Roman" w:hAnsi="Times New Roman"/>
          <w:sz w:val="20"/>
          <w:szCs w:val="20"/>
          <w:rtl w:val="0"/>
        </w:rPr>
        <w:t xml:space="preserve">Cloud Trail</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AF">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Amazon </w:t>
      </w:r>
      <w:r w:rsidDel="00000000" w:rsidR="00000000" w:rsidRPr="00000000">
        <w:rPr>
          <w:rFonts w:ascii="Times New Roman" w:cs="Times New Roman" w:eastAsia="Times New Roman" w:hAnsi="Times New Roman"/>
          <w:sz w:val="20"/>
          <w:szCs w:val="20"/>
          <w:rtl w:val="0"/>
        </w:rPr>
        <w:t xml:space="preserve">Cloud Front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B0">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AWS Key Management Service;</w:t>
      </w:r>
    </w:p>
    <w:p w:rsidR="00000000" w:rsidDel="00000000" w:rsidP="00000000" w:rsidRDefault="00000000" w:rsidRPr="00000000" w14:paraId="000000B1">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Amazon Simple Notification Service.</w:t>
      </w:r>
    </w:p>
    <w:p w:rsidR="00000000" w:rsidDel="00000000" w:rsidP="00000000" w:rsidRDefault="00000000" w:rsidRPr="00000000" w14:paraId="000000B2">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Цей перелік компонентів сервісу не є вичерпним та не виключає можливості доповнення або зменшення у зв'язку з виникненням відповідної виробничої потреби Замовника. </w:t>
      </w:r>
    </w:p>
    <w:p w:rsidR="00000000" w:rsidDel="00000000" w:rsidP="00000000" w:rsidRDefault="00000000" w:rsidRPr="00000000" w14:paraId="000000B3">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Фактична вартість послуг визначається щомісячно, і розраховується як сума безпосередньої вартості послуг AWS, що були спожиті та комісії Виконавця.Оплата виконується помісячно на основі Актів виконаних робіт.</w:t>
      </w:r>
    </w:p>
    <w:p w:rsidR="00000000" w:rsidDel="00000000" w:rsidP="00000000" w:rsidRDefault="00000000" w:rsidRPr="00000000" w14:paraId="000000B4">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Безпосередня вартість послуг AWS визначається на основі рахунку, що формується автоматизованими системами AWS, і відображає фактично використані послуги AWS. </w:t>
      </w:r>
    </w:p>
    <w:p w:rsidR="00000000" w:rsidDel="00000000" w:rsidP="00000000" w:rsidRDefault="00000000" w:rsidRPr="00000000" w14:paraId="000000B5">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Рахунки, що формуються, є необхідною складовою Актів виконаних робіт. Вартість різних типів послуг AWS зазначено на</w:t>
      </w:r>
      <w:hyperlink r:id="rId12">
        <w:r w:rsidDel="00000000" w:rsidR="00000000" w:rsidRPr="00000000">
          <w:rPr>
            <w:rFonts w:ascii="Times New Roman" w:cs="Times New Roman" w:eastAsia="Times New Roman" w:hAnsi="Times New Roman"/>
            <w:color w:val="1155cc"/>
            <w:sz w:val="20"/>
            <w:szCs w:val="20"/>
            <w:rtl w:val="0"/>
          </w:rPr>
          <w:t xml:space="preserve"> https://aws.amazon.com/ru/ec2/pricing/on-demand/</w:t>
        </w:r>
      </w:hyperlink>
      <w:r w:rsidDel="00000000" w:rsidR="00000000" w:rsidRPr="00000000">
        <w:rPr>
          <w:rFonts w:ascii="Times New Roman" w:cs="Times New Roman" w:eastAsia="Times New Roman" w:hAnsi="Times New Roman"/>
          <w:sz w:val="20"/>
          <w:szCs w:val="20"/>
          <w:rtl w:val="0"/>
        </w:rPr>
        <w:t xml:space="preserve">. В той же час, усі ризики та роботи, пов'язані з оплатою валютних рахунків компанії AWS (Amazon), як нерезиденту (в тому числі, але не обмежуючись, обмін валюти, підготовка документального підтвердження на оплату таких рахунків, взаємодія з банківською установою та ін.) несе (виконує) Виконавець.</w:t>
      </w:r>
    </w:p>
    <w:p w:rsidR="00000000" w:rsidDel="00000000" w:rsidP="00000000" w:rsidRDefault="00000000" w:rsidRPr="00000000" w14:paraId="000000B6">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Послуги з хостингу </w:t>
      </w:r>
      <w:r w:rsidDel="00000000" w:rsidR="00000000" w:rsidRPr="00000000">
        <w:rPr>
          <w:rFonts w:ascii="Times New Roman" w:cs="Times New Roman" w:eastAsia="Times New Roman" w:hAnsi="Times New Roman"/>
          <w:sz w:val="20"/>
          <w:szCs w:val="20"/>
          <w:rtl w:val="0"/>
        </w:rPr>
        <w:t xml:space="preserve">AWS мають передбачати обслуговування 9 (дев’яти) облікових записів ЕТС “Prozorro.Продажі”. В залежності від актуальних потреб для належного функціонування ЕТС “Prozorro.Продажі” кількість облікових записів та окремих ресурсів може змінюватись в рамках договору за ініціативою Замовника, ТІ Україна.</w:t>
      </w:r>
      <w:r w:rsidDel="00000000" w:rsidR="00000000" w:rsidRPr="00000000">
        <w:rPr>
          <w:rtl w:val="0"/>
        </w:rPr>
      </w:r>
    </w:p>
    <w:p w:rsidR="00000000" w:rsidDel="00000000" w:rsidP="00000000" w:rsidRDefault="00000000" w:rsidRPr="00000000" w14:paraId="000000B7">
      <w:pPr>
        <w:spacing w:after="0" w:before="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white"/>
          <w:rtl w:val="0"/>
        </w:rPr>
        <w:t xml:space="preserve">Відповідно до реєстраційної картки проекту №4855 від 22.10.2021 року, виданої Секретаріатом Кабінету Міністрів України, послуги, що є предметом закупівлі звільняються від сплати податків, зборів та інших обов’язкових платежів, у томі числі митних зборів. Отже, при розрахунках учасники будуть звільненні від сплати ПДВ. З інформацією про МТД можна ознайомитися </w:t>
      </w:r>
      <w:hyperlink r:id="rId13">
        <w:r w:rsidDel="00000000" w:rsidR="00000000" w:rsidRPr="00000000">
          <w:rPr>
            <w:rFonts w:ascii="Times New Roman" w:cs="Times New Roman" w:eastAsia="Times New Roman" w:hAnsi="Times New Roman"/>
            <w:b w:val="1"/>
            <w:color w:val="1155cc"/>
            <w:sz w:val="20"/>
            <w:szCs w:val="20"/>
            <w:highlight w:val="white"/>
            <w:u w:val="single"/>
            <w:rtl w:val="0"/>
          </w:rPr>
          <w:t xml:space="preserve">тут</w:t>
        </w:r>
      </w:hyperlink>
      <w:r w:rsidDel="00000000" w:rsidR="00000000" w:rsidRPr="00000000">
        <w:rPr>
          <w:rFonts w:ascii="Times New Roman" w:cs="Times New Roman" w:eastAsia="Times New Roman" w:hAnsi="Times New Roman"/>
          <w:b w:val="1"/>
          <w:sz w:val="20"/>
          <w:szCs w:val="20"/>
          <w:highlight w:val="white"/>
          <w:rtl w:val="0"/>
        </w:rPr>
        <w:t xml:space="preserve">.</w:t>
      </w:r>
      <w:r w:rsidDel="00000000" w:rsidR="00000000" w:rsidRPr="00000000">
        <w:rPr>
          <w:rtl w:val="0"/>
        </w:rPr>
      </w:r>
    </w:p>
    <w:p w:rsidR="00000000" w:rsidDel="00000000" w:rsidP="00000000" w:rsidRDefault="00000000" w:rsidRPr="00000000" w14:paraId="000000B8">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Вартість Послуг, що підлягає сплаті Виконавцю за підсумками кожного Звітного періоду протягом строку чинності цього Договору, визначається за наступною формулою та вказується Виконавцем в Акті наданих Послуг та рахунку на їх оплату:</w:t>
      </w:r>
    </w:p>
    <w:p w:rsidR="00000000" w:rsidDel="00000000" w:rsidP="00000000" w:rsidRDefault="00000000" w:rsidRPr="00000000" w14:paraId="000000B9">
      <w:pPr>
        <w:spacing w:after="40" w:lineRule="auto"/>
        <w:ind w:firstLine="4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A">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ВП = Е х К , де</w:t>
      </w:r>
    </w:p>
    <w:p w:rsidR="00000000" w:rsidDel="00000000" w:rsidP="00000000" w:rsidRDefault="00000000" w:rsidRPr="00000000" w14:paraId="000000BB">
      <w:pPr>
        <w:spacing w:after="40" w:lineRule="auto"/>
        <w:ind w:firstLine="4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ВП – вартість Послуг, що підлягає сплаті Виконавцю за підсумками відповідного Звітного періоду, в гривнях;</w:t>
      </w:r>
    </w:p>
    <w:p w:rsidR="00000000" w:rsidDel="00000000" w:rsidP="00000000" w:rsidRDefault="00000000" w:rsidRPr="00000000" w14:paraId="000000BD">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 – вартість в доларах США, визначена за даними білінгової системи Amazon, що відображає обсяг Послуг, фактично спожитих Замовником протягом відповідного Звітного періоду та вартість партнерської знижки (AWS SPP Discount);</w:t>
      </w:r>
    </w:p>
    <w:p w:rsidR="00000000" w:rsidDel="00000000" w:rsidP="00000000" w:rsidRDefault="00000000" w:rsidRPr="00000000" w14:paraId="000000BE">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 курс долара США за НБУ станом на дату виставлення рахунку;</w:t>
      </w:r>
    </w:p>
    <w:p w:rsidR="00000000" w:rsidDel="00000000" w:rsidP="00000000" w:rsidRDefault="00000000" w:rsidRPr="00000000" w14:paraId="000000BF">
      <w:pPr>
        <w:spacing w:after="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Х – знак множення.</w:t>
      </w:r>
    </w:p>
    <w:p w:rsidR="00000000" w:rsidDel="00000000" w:rsidP="00000000" w:rsidRDefault="00000000" w:rsidRPr="00000000" w14:paraId="000000C0">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spacing w:after="0" w:before="0" w:line="276" w:lineRule="auto"/>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Style w:val="Heading1"/>
        <w:keepNext w:val="0"/>
        <w:keepLines w:val="0"/>
        <w:spacing w:after="0" w:before="480" w:lineRule="auto"/>
        <w:jc w:val="left"/>
        <w:rPr>
          <w:rFonts w:ascii="Times New Roman" w:cs="Times New Roman" w:eastAsia="Times New Roman" w:hAnsi="Times New Roman"/>
          <w:b w:val="1"/>
          <w:sz w:val="20"/>
          <w:szCs w:val="20"/>
        </w:rPr>
      </w:pPr>
      <w:bookmarkStart w:colFirst="0" w:colLast="0" w:name="_7mihzgama3b5" w:id="90"/>
      <w:bookmarkEnd w:id="90"/>
      <w:r w:rsidDel="00000000" w:rsidR="00000000" w:rsidRPr="00000000">
        <w:rPr>
          <w:rtl w:val="0"/>
        </w:rPr>
      </w:r>
    </w:p>
    <w:p w:rsidR="00000000" w:rsidDel="00000000" w:rsidP="00000000" w:rsidRDefault="00000000" w:rsidRPr="00000000" w14:paraId="000000C8">
      <w:pPr>
        <w:pStyle w:val="Heading1"/>
        <w:keepNext w:val="0"/>
        <w:keepLines w:val="0"/>
        <w:spacing w:after="0" w:before="480" w:lineRule="auto"/>
        <w:jc w:val="right"/>
        <w:rPr>
          <w:rFonts w:ascii="Times New Roman" w:cs="Times New Roman" w:eastAsia="Times New Roman" w:hAnsi="Times New Roman"/>
          <w:b w:val="1"/>
          <w:sz w:val="20"/>
          <w:szCs w:val="20"/>
        </w:rPr>
      </w:pPr>
      <w:bookmarkStart w:colFirst="0" w:colLast="0" w:name="_ubo3mevg0w2p" w:id="91"/>
      <w:bookmarkEnd w:id="91"/>
      <w:r w:rsidDel="00000000" w:rsidR="00000000" w:rsidRPr="00000000">
        <w:rPr>
          <w:rtl w:val="0"/>
        </w:rPr>
      </w:r>
    </w:p>
    <w:p w:rsidR="00000000" w:rsidDel="00000000" w:rsidP="00000000" w:rsidRDefault="00000000" w:rsidRPr="00000000" w14:paraId="000000C9">
      <w:pPr>
        <w:pStyle w:val="Heading1"/>
        <w:keepNext w:val="0"/>
        <w:keepLines w:val="0"/>
        <w:spacing w:after="0" w:before="480" w:lineRule="auto"/>
        <w:jc w:val="right"/>
        <w:rPr>
          <w:rFonts w:ascii="Times New Roman" w:cs="Times New Roman" w:eastAsia="Times New Roman" w:hAnsi="Times New Roman"/>
          <w:b w:val="1"/>
          <w:sz w:val="20"/>
          <w:szCs w:val="20"/>
        </w:rPr>
      </w:pPr>
      <w:bookmarkStart w:colFirst="0" w:colLast="0" w:name="_2nhcv1krwagf" w:id="92"/>
      <w:bookmarkEnd w:id="92"/>
      <w:r w:rsidDel="00000000" w:rsidR="00000000" w:rsidRPr="00000000">
        <w:br w:type="page"/>
      </w:r>
      <w:r w:rsidDel="00000000" w:rsidR="00000000" w:rsidRPr="00000000">
        <w:rPr>
          <w:rtl w:val="0"/>
        </w:rPr>
      </w:r>
    </w:p>
    <w:p w:rsidR="00000000" w:rsidDel="00000000" w:rsidP="00000000" w:rsidRDefault="00000000" w:rsidRPr="00000000" w14:paraId="000000CA">
      <w:pPr>
        <w:pStyle w:val="Heading1"/>
        <w:keepNext w:val="0"/>
        <w:keepLines w:val="0"/>
        <w:spacing w:after="0" w:before="480" w:lineRule="auto"/>
        <w:jc w:val="right"/>
        <w:rPr>
          <w:rFonts w:ascii="Times New Roman" w:cs="Times New Roman" w:eastAsia="Times New Roman" w:hAnsi="Times New Roman"/>
          <w:b w:val="1"/>
          <w:sz w:val="20"/>
          <w:szCs w:val="20"/>
        </w:rPr>
      </w:pPr>
      <w:bookmarkStart w:colFirst="0" w:colLast="0" w:name="_e1s2jwji9m3n" w:id="93"/>
      <w:bookmarkEnd w:id="93"/>
      <w:r w:rsidDel="00000000" w:rsidR="00000000" w:rsidRPr="00000000">
        <w:rPr>
          <w:rFonts w:ascii="Times New Roman" w:cs="Times New Roman" w:eastAsia="Times New Roman" w:hAnsi="Times New Roman"/>
          <w:b w:val="1"/>
          <w:sz w:val="20"/>
          <w:szCs w:val="20"/>
          <w:rtl w:val="0"/>
        </w:rPr>
        <w:t xml:space="preserve">Додаток 3</w:t>
      </w:r>
    </w:p>
    <w:p w:rsidR="00000000" w:rsidDel="00000000" w:rsidP="00000000" w:rsidRDefault="00000000" w:rsidRPr="00000000" w14:paraId="000000CB">
      <w:pPr>
        <w:pStyle w:val="Heading1"/>
        <w:keepNext w:val="0"/>
        <w:keepLines w:val="0"/>
        <w:spacing w:after="0" w:before="0" w:lineRule="auto"/>
        <w:jc w:val="right"/>
        <w:rPr>
          <w:rFonts w:ascii="Times New Roman" w:cs="Times New Roman" w:eastAsia="Times New Roman" w:hAnsi="Times New Roman"/>
          <w:b w:val="1"/>
          <w:sz w:val="20"/>
          <w:szCs w:val="20"/>
        </w:rPr>
      </w:pPr>
      <w:bookmarkStart w:colFirst="0" w:colLast="0" w:name="_p1xv82joyzre" w:id="94"/>
      <w:bookmarkEnd w:id="94"/>
      <w:r w:rsidDel="00000000" w:rsidR="00000000" w:rsidRPr="00000000">
        <w:rPr>
          <w:rFonts w:ascii="Times New Roman" w:cs="Times New Roman" w:eastAsia="Times New Roman" w:hAnsi="Times New Roman"/>
          <w:b w:val="1"/>
          <w:sz w:val="20"/>
          <w:szCs w:val="20"/>
          <w:rtl w:val="0"/>
        </w:rPr>
        <w:t xml:space="preserve">Лист про відсутність підстав відхилення пропозиції Учасника</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CC">
      <w:pPr>
        <w:spacing w:after="240" w:before="240" w:lineRule="auto"/>
        <w:ind w:right="-60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CD">
      <w:pPr>
        <w:spacing w:after="280" w:before="28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Ми, </w:t>
      </w:r>
      <w:r w:rsidDel="00000000" w:rsidR="00000000" w:rsidRPr="00000000">
        <w:rPr>
          <w:rFonts w:ascii="Times New Roman" w:cs="Times New Roman" w:eastAsia="Times New Roman" w:hAnsi="Times New Roman"/>
          <w:sz w:val="20"/>
          <w:szCs w:val="20"/>
          <w:u w:val="single"/>
          <w:rtl w:val="0"/>
        </w:rPr>
        <w:t xml:space="preserve">(найменування учасника) (далі - Учасник),</w:t>
      </w:r>
      <w:r w:rsidDel="00000000" w:rsidR="00000000" w:rsidRPr="00000000">
        <w:rPr>
          <w:rFonts w:ascii="Times New Roman" w:cs="Times New Roman" w:eastAsia="Times New Roman" w:hAnsi="Times New Roman"/>
          <w:sz w:val="20"/>
          <w:szCs w:val="20"/>
          <w:rtl w:val="0"/>
        </w:rPr>
        <w:t xml:space="preserve"> в особі уповноваженої особи ______________, підтверджуємо, що:</w:t>
      </w:r>
    </w:p>
    <w:p w:rsidR="00000000" w:rsidDel="00000000" w:rsidP="00000000" w:rsidRDefault="00000000" w:rsidRPr="00000000" w14:paraId="000000C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не є банкрутом, не перебуваємо у стані неплатоспроможності та/або проходимо процедуру ліквідації;</w:t>
      </w:r>
    </w:p>
    <w:p w:rsidR="00000000" w:rsidDel="00000000" w:rsidP="00000000" w:rsidRDefault="00000000" w:rsidRPr="00000000" w14:paraId="000000C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не маємо судових рішень щодо встановлення відповідальності у серйозному професійному проступку через порушення чинного законодавства, етичних правил та стандартів професії, до якої належимо, не вчинили будь-яку протиправну дію, яка впливає на професійну довіру, зокрема:</w:t>
      </w:r>
    </w:p>
    <w:p w:rsidR="00000000" w:rsidDel="00000000" w:rsidP="00000000" w:rsidRDefault="00000000" w:rsidRPr="00000000" w14:paraId="000000D0">
      <w:pPr>
        <w:spacing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шахрайське або недостовірне надання інформації, необхідної для перевірки відсутності підстав для відхилення тендерної пропозиції, або щодо відповідності критеріям відбору, або під час виконання договору про надання послуг, укладеного за результатом проведення цієї закупівлі;</w:t>
      </w:r>
    </w:p>
    <w:p w:rsidR="00000000" w:rsidDel="00000000" w:rsidP="00000000" w:rsidRDefault="00000000" w:rsidRPr="00000000" w14:paraId="000000D1">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укладання договорів з іншими суб'єктами господарювання з метою спотворення конкуренції;</w:t>
      </w:r>
    </w:p>
    <w:p w:rsidR="00000000" w:rsidDel="00000000" w:rsidP="00000000" w:rsidRDefault="00000000" w:rsidRPr="00000000" w14:paraId="000000D2">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порушення прав інтелектуальної власності;</w:t>
      </w:r>
    </w:p>
    <w:p w:rsidR="00000000" w:rsidDel="00000000" w:rsidP="00000000" w:rsidRDefault="00000000" w:rsidRPr="00000000" w14:paraId="000000D3">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спроба вплинути на процес прийняття рішень під час процедури закупівлі;</w:t>
      </w:r>
    </w:p>
    <w:p w:rsidR="00000000" w:rsidDel="00000000" w:rsidP="00000000" w:rsidRDefault="00000000" w:rsidRPr="00000000" w14:paraId="000000D4">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спроба отримати конфіденційну інформацію, яка може надати неправомірні переваги в процедурі закупівлі;</w:t>
      </w:r>
    </w:p>
    <w:p w:rsidR="00000000" w:rsidDel="00000000" w:rsidP="00000000" w:rsidRDefault="00000000" w:rsidRPr="00000000" w14:paraId="000000D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не порушуємо свої зобов'язання щодо сплати податків або внесків на соціальне страхування відповідно до чинного законодавства;</w:t>
      </w:r>
    </w:p>
    <w:p w:rsidR="00000000" w:rsidDel="00000000" w:rsidP="00000000" w:rsidRDefault="00000000" w:rsidRPr="00000000" w14:paraId="000000D6">
      <w:pPr>
        <w:spacing w:after="280" w:before="2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не винні у таких шахрайствах, як корупція, участь у злочинних організаціях, відмивання коштів, фінансування тероризму, використання дитячої праці, будь-які інші форми торгівлі людьми, чи в будь-якій іншій  незаконній діяльності.</w:t>
      </w:r>
    </w:p>
    <w:p w:rsidR="00000000" w:rsidDel="00000000" w:rsidP="00000000" w:rsidRDefault="00000000" w:rsidRPr="00000000" w14:paraId="000000D7">
      <w:pPr>
        <w:spacing w:after="280" w:before="2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не знаходимось у списку обмежувальних заходів ЄС (</w:t>
      </w:r>
      <w:hyperlink r:id="rId14">
        <w:r w:rsidDel="00000000" w:rsidR="00000000" w:rsidRPr="00000000">
          <w:rPr>
            <w:rFonts w:ascii="Times New Roman" w:cs="Times New Roman" w:eastAsia="Times New Roman" w:hAnsi="Times New Roman"/>
            <w:color w:val="1155cc"/>
            <w:sz w:val="20"/>
            <w:szCs w:val="20"/>
            <w:u w:val="single"/>
            <w:rtl w:val="0"/>
          </w:rPr>
          <w:t xml:space="preserve">www.sanctionsmap.eu</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8">
      <w:pPr>
        <w:spacing w:after="280" w:before="2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(6) маємо фінансові та економічні можливості виконувати вказані послуги. </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D9">
      <w:pPr>
        <w:spacing w:after="240" w:before="240" w:line="276.0005454545455"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DA">
      <w:pPr>
        <w:spacing w:after="240" w:before="240" w:line="276.0005454545455"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 Підпис уповноваженої особи Учасника          </w:t>
        <w:tab/>
        <w:t xml:space="preserve">____________________________________  (Прізвище, ініціали) </w:t>
      </w:r>
    </w:p>
    <w:p w:rsidR="00000000" w:rsidDel="00000000" w:rsidP="00000000" w:rsidRDefault="00000000" w:rsidRPr="00000000" w14:paraId="000000DB">
      <w:pPr>
        <w:pStyle w:val="Heading1"/>
        <w:keepNext w:val="0"/>
        <w:keepLines w:val="0"/>
        <w:spacing w:after="0" w:before="120" w:line="276.0005454545455" w:lineRule="auto"/>
        <w:jc w:val="both"/>
        <w:rPr>
          <w:rFonts w:ascii="Times New Roman" w:cs="Times New Roman" w:eastAsia="Times New Roman" w:hAnsi="Times New Roman"/>
          <w:b w:val="1"/>
          <w:sz w:val="20"/>
          <w:szCs w:val="20"/>
          <w:highlight w:val="white"/>
        </w:rPr>
      </w:pPr>
      <w:bookmarkStart w:colFirst="0" w:colLast="0" w:name="_5h1bcre68p13" w:id="95"/>
      <w:bookmarkEnd w:id="95"/>
      <w:r w:rsidDel="00000000" w:rsidR="00000000" w:rsidRPr="00000000">
        <w:rPr>
          <w:rFonts w:ascii="Times New Roman" w:cs="Times New Roman" w:eastAsia="Times New Roman" w:hAnsi="Times New Roman"/>
          <w:b w:val="1"/>
          <w:sz w:val="20"/>
          <w:szCs w:val="20"/>
          <w:highlight w:val="white"/>
          <w:rtl w:val="0"/>
        </w:rPr>
        <w:t xml:space="preserve">            </w:t>
        <w:tab/>
        <w:t xml:space="preserve">           </w:t>
        <w:tab/>
        <w:t xml:space="preserve">(підпис)</w:t>
      </w:r>
    </w:p>
    <w:p w:rsidR="00000000" w:rsidDel="00000000" w:rsidP="00000000" w:rsidRDefault="00000000" w:rsidRPr="00000000" w14:paraId="000000DC">
      <w:pPr>
        <w:pStyle w:val="Heading1"/>
        <w:keepNext w:val="0"/>
        <w:keepLines w:val="0"/>
        <w:spacing w:after="0" w:before="120" w:line="276.0005454545455" w:lineRule="auto"/>
        <w:jc w:val="both"/>
        <w:rPr>
          <w:rFonts w:ascii="Times New Roman" w:cs="Times New Roman" w:eastAsia="Times New Roman" w:hAnsi="Times New Roman"/>
          <w:b w:val="1"/>
          <w:sz w:val="20"/>
          <w:szCs w:val="20"/>
          <w:highlight w:val="white"/>
        </w:rPr>
      </w:pPr>
      <w:bookmarkStart w:colFirst="0" w:colLast="0" w:name="_55q9v1yakmw1" w:id="96"/>
      <w:bookmarkEnd w:id="96"/>
      <w:r w:rsidDel="00000000" w:rsidR="00000000" w:rsidRPr="00000000">
        <w:rPr>
          <w:rFonts w:ascii="Times New Roman" w:cs="Times New Roman" w:eastAsia="Times New Roman" w:hAnsi="Times New Roman"/>
          <w:b w:val="1"/>
          <w:sz w:val="20"/>
          <w:szCs w:val="20"/>
          <w:highlight w:val="white"/>
          <w:rtl w:val="0"/>
        </w:rPr>
        <w:t xml:space="preserve">           </w:t>
        <w:tab/>
        <w:tab/>
        <w:tab/>
        <w:tab/>
        <w:tab/>
        <w:tab/>
        <w:tab/>
        <w:tab/>
        <w:t xml:space="preserve"> </w:t>
        <w:tab/>
        <w:t xml:space="preserve">М.П. (у разі наявності)</w:t>
      </w:r>
    </w:p>
    <w:p w:rsidR="00000000" w:rsidDel="00000000" w:rsidP="00000000" w:rsidRDefault="00000000" w:rsidRPr="00000000" w14:paraId="000000DD">
      <w:pPr>
        <w:pStyle w:val="Heading1"/>
        <w:keepNext w:val="0"/>
        <w:keepLines w:val="0"/>
        <w:spacing w:after="0" w:before="120" w:line="276.0005454545455" w:lineRule="auto"/>
        <w:ind w:left="6480" w:firstLine="720"/>
        <w:jc w:val="both"/>
        <w:rPr>
          <w:rFonts w:ascii="Times New Roman" w:cs="Times New Roman" w:eastAsia="Times New Roman" w:hAnsi="Times New Roman"/>
          <w:b w:val="1"/>
          <w:sz w:val="20"/>
          <w:szCs w:val="20"/>
          <w:highlight w:val="white"/>
        </w:rPr>
      </w:pPr>
      <w:bookmarkStart w:colFirst="0" w:colLast="0" w:name="_qil55we2xbp6" w:id="97"/>
      <w:bookmarkEnd w:id="97"/>
      <w:r w:rsidDel="00000000" w:rsidR="00000000" w:rsidRPr="00000000">
        <w:rPr>
          <w:rtl w:val="0"/>
        </w:rPr>
      </w:r>
    </w:p>
    <w:p w:rsidR="00000000" w:rsidDel="00000000" w:rsidP="00000000" w:rsidRDefault="00000000" w:rsidRPr="00000000" w14:paraId="000000DE">
      <w:pPr>
        <w:pStyle w:val="Heading1"/>
        <w:keepNext w:val="0"/>
        <w:keepLines w:val="0"/>
        <w:spacing w:after="0" w:before="120" w:line="276.0005454545455" w:lineRule="auto"/>
        <w:ind w:left="6480" w:firstLine="720"/>
        <w:jc w:val="both"/>
        <w:rPr>
          <w:rFonts w:ascii="Times New Roman" w:cs="Times New Roman" w:eastAsia="Times New Roman" w:hAnsi="Times New Roman"/>
          <w:b w:val="1"/>
          <w:sz w:val="20"/>
          <w:szCs w:val="20"/>
        </w:rPr>
      </w:pPr>
      <w:bookmarkStart w:colFirst="0" w:colLast="0" w:name="_43x6tq5wipkx" w:id="98"/>
      <w:bookmarkEnd w:id="98"/>
      <w:r w:rsidDel="00000000" w:rsidR="00000000" w:rsidRPr="00000000">
        <w:rPr>
          <w:rFonts w:ascii="Times New Roman" w:cs="Times New Roman" w:eastAsia="Times New Roman" w:hAnsi="Times New Roman"/>
          <w:b w:val="1"/>
          <w:sz w:val="20"/>
          <w:szCs w:val="20"/>
          <w:highlight w:val="white"/>
          <w:rtl w:val="0"/>
        </w:rPr>
        <w:t xml:space="preserve">«___» ___________ 2022 року</w:t>
      </w:r>
      <w:r w:rsidDel="00000000" w:rsidR="00000000" w:rsidRPr="00000000">
        <w:rPr>
          <w:rtl w:val="0"/>
        </w:rPr>
      </w:r>
    </w:p>
    <w:p w:rsidR="00000000" w:rsidDel="00000000" w:rsidP="00000000" w:rsidRDefault="00000000" w:rsidRPr="00000000" w14:paraId="000000DF">
      <w:pPr>
        <w:spacing w:after="240" w:before="12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0">
      <w:pPr>
        <w:spacing w:after="240" w:before="240" w:lineRule="auto"/>
        <w:ind w:right="-60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1">
      <w:pPr>
        <w:spacing w:after="240" w:before="240" w:lineRule="auto"/>
        <w:ind w:right="-600"/>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2">
      <w:pPr>
        <w:spacing w:after="240" w:before="240" w:lineRule="auto"/>
        <w:ind w:right="-600"/>
        <w:jc w:val="right"/>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E3">
      <w:pPr>
        <w:spacing w:after="0" w:before="240" w:lineRule="auto"/>
        <w:ind w:right="-109.72440944881782"/>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Додаток 4</w:t>
      </w:r>
    </w:p>
    <w:p w:rsidR="00000000" w:rsidDel="00000000" w:rsidP="00000000" w:rsidRDefault="00000000" w:rsidRPr="00000000" w14:paraId="000000E4">
      <w:pPr>
        <w:spacing w:after="0" w:before="0" w:lineRule="auto"/>
        <w:ind w:right="-109.72440944881782"/>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Форма комерційної пропозиції на закупівлю послуг з хостингу </w:t>
      </w:r>
    </w:p>
    <w:p w:rsidR="00000000" w:rsidDel="00000000" w:rsidP="00000000" w:rsidRDefault="00000000" w:rsidRPr="00000000" w14:paraId="000000E5">
      <w:pPr>
        <w:spacing w:after="0" w:before="0" w:lineRule="auto"/>
        <w:ind w:right="-109.72440944881782"/>
        <w:jc w:val="right"/>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rtl w:val="0"/>
        </w:rPr>
        <w:t xml:space="preserve">електронної торгової системи Prozorro.Продажі </w:t>
      </w:r>
      <w:r w:rsidDel="00000000" w:rsidR="00000000" w:rsidRPr="00000000">
        <w:rPr>
          <w:rFonts w:ascii="Times New Roman" w:cs="Times New Roman" w:eastAsia="Times New Roman" w:hAnsi="Times New Roman"/>
          <w:b w:val="1"/>
          <w:sz w:val="20"/>
          <w:szCs w:val="20"/>
          <w:highlight w:val="yellow"/>
          <w:rtl w:val="0"/>
        </w:rPr>
        <w:t xml:space="preserve"> </w:t>
      </w:r>
    </w:p>
    <w:p w:rsidR="00000000" w:rsidDel="00000000" w:rsidP="00000000" w:rsidRDefault="00000000" w:rsidRPr="00000000" w14:paraId="000000E6">
      <w:pPr>
        <w:spacing w:after="240" w:before="240" w:lineRule="auto"/>
        <w:jc w:val="center"/>
        <w:rPr>
          <w:rFonts w:ascii="Times New Roman" w:cs="Times New Roman" w:eastAsia="Times New Roman" w:hAnsi="Times New Roman"/>
          <w:color w:val="0f0fb9"/>
          <w:sz w:val="20"/>
          <w:szCs w:val="20"/>
        </w:rPr>
      </w:pPr>
      <w:r w:rsidDel="00000000" w:rsidR="00000000" w:rsidRPr="00000000">
        <w:rPr>
          <w:rFonts w:ascii="Times New Roman" w:cs="Times New Roman" w:eastAsia="Times New Roman" w:hAnsi="Times New Roman"/>
          <w:color w:val="0f0fb9"/>
          <w:sz w:val="20"/>
          <w:szCs w:val="20"/>
          <w:rtl w:val="0"/>
        </w:rPr>
        <w:t xml:space="preserve">[Бланк учасника процедури закупівлі]</w:t>
      </w:r>
    </w:p>
    <w:tbl>
      <w:tblPr>
        <w:tblStyle w:val="Table5"/>
        <w:tblW w:w="9633.307086614175"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1.390263523562"/>
        <w:gridCol w:w="4771.916823090613"/>
        <w:tblGridChange w:id="0">
          <w:tblGrid>
            <w:gridCol w:w="4861.390263523562"/>
            <w:gridCol w:w="4771.916823090613"/>
          </w:tblGrid>
        </w:tblGridChange>
      </w:tblGrid>
      <w:tr>
        <w:trPr>
          <w:cantSplit w:val="0"/>
          <w:trHeight w:val="915"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7">
            <w:pPr>
              <w:spacing w:after="240" w:befor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Заповнюється співробітником TI Україна</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spacing w:after="240" w:befor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Дата надходження комерційної пропозиції до TI Україна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spacing w:after="240" w:befor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Реєстраційний номер</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B">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 ________________ 202</w:t>
            </w:r>
            <w:r w:rsidDel="00000000" w:rsidR="00000000" w:rsidRPr="00000000">
              <w:rPr>
                <w:rFonts w:ascii="Times New Roman" w:cs="Times New Roman" w:eastAsia="Times New Roman" w:hAnsi="Times New Roman"/>
                <w:sz w:val="20"/>
                <w:szCs w:val="20"/>
                <w:highlight w:val="white"/>
                <w:rtl w:val="0"/>
              </w:rPr>
              <w:t xml:space="preserve">2 </w:t>
            </w:r>
            <w:r w:rsidDel="00000000" w:rsidR="00000000" w:rsidRPr="00000000">
              <w:rPr>
                <w:rFonts w:ascii="Times New Roman" w:cs="Times New Roman" w:eastAsia="Times New Roman" w:hAnsi="Times New Roman"/>
                <w:sz w:val="20"/>
                <w:szCs w:val="20"/>
                <w:rtl w:val="0"/>
              </w:rPr>
              <w:t xml:space="preserve">р.</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C">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_________</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D">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ПІБ ____________________________________</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E">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підпис ________________________</w:t>
            </w:r>
          </w:p>
        </w:tc>
      </w:tr>
    </w:tbl>
    <w:p w:rsidR="00000000" w:rsidDel="00000000" w:rsidP="00000000" w:rsidRDefault="00000000" w:rsidRPr="00000000" w14:paraId="000000EF">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КОМЕРЦІЙНА ПРОПОЗИЦІЯ</w:t>
      </w:r>
    </w:p>
    <w:p w:rsidR="00000000" w:rsidDel="00000000" w:rsidP="00000000" w:rsidRDefault="00000000" w:rsidRPr="00000000" w14:paraId="000000F0">
      <w:pPr>
        <w:spacing w:after="240" w:befor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Ознайомившись із оголошенням про проведення комерційної процедури </w:t>
      </w:r>
      <w:r w:rsidDel="00000000" w:rsidR="00000000" w:rsidRPr="00000000">
        <w:rPr>
          <w:rFonts w:ascii="Times New Roman" w:cs="Times New Roman" w:eastAsia="Times New Roman" w:hAnsi="Times New Roman"/>
          <w:b w:val="1"/>
          <w:sz w:val="20"/>
          <w:szCs w:val="20"/>
          <w:rtl w:val="0"/>
        </w:rPr>
        <w:t xml:space="preserve">на закупівлю</w:t>
      </w:r>
      <w:r w:rsidDel="00000000" w:rsidR="00000000" w:rsidRPr="00000000">
        <w:rPr>
          <w:rFonts w:ascii="Times New Roman" w:cs="Times New Roman" w:eastAsia="Times New Roman" w:hAnsi="Times New Roman"/>
          <w:b w:val="1"/>
          <w:sz w:val="20"/>
          <w:szCs w:val="20"/>
          <w:highlight w:val="white"/>
          <w:rtl w:val="0"/>
        </w:rPr>
        <w:t xml:space="preserve"> послуг з хостингу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електронної торгової системи Prozorro.Продажі</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ми, які нижче підписалися, пропонуємо нижчезазначені послуги у відповідності до умов вищезазначеного оголошення про проведення тендеру  (далі – “Оголошення”).</w:t>
      </w:r>
    </w:p>
    <w:p w:rsidR="00000000" w:rsidDel="00000000" w:rsidP="00000000" w:rsidRDefault="00000000" w:rsidRPr="00000000" w14:paraId="000000F1">
      <w:pPr>
        <w:spacing w:after="60" w:before="240" w:lineRule="auto"/>
        <w:ind w:left="150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1.ЗАГАЛЬНІ ВІДОМОСТІ ПРО УЧАСНИКА</w:t>
      </w:r>
    </w:p>
    <w:tbl>
      <w:tblPr>
        <w:tblStyle w:val="Table6"/>
        <w:tblW w:w="95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
        <w:gridCol w:w="5715"/>
        <w:gridCol w:w="2985"/>
        <w:tblGridChange w:id="0">
          <w:tblGrid>
            <w:gridCol w:w="870"/>
            <w:gridCol w:w="5715"/>
            <w:gridCol w:w="2985"/>
          </w:tblGrid>
        </w:tblGridChange>
      </w:tblGrid>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tab/>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Найменування учасника:</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Юридична адреса: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Фактична адреса: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державної реєстрації:</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ПІБ та посада керівника учасника: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телефону керівника учасника: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Контактна/уповноважена особа: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телефону контактної/уповноваженої особи: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Електронна пошта контактної/уповноваженої  особи: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Адреса веб-сайту:</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Банківські реквізити учасника: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Види діяльності учасника згідно з довідкою ЄДР та/або статутом юридичної особи: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116">
      <w:pPr>
        <w:spacing w:after="240" w:before="240" w:lineRule="auto"/>
        <w:ind w:firstLine="72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ЦІНОВА ПРОПОЗИЦІЯ</w:t>
      </w:r>
    </w:p>
    <w:tbl>
      <w:tblPr>
        <w:tblStyle w:val="Table7"/>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6015"/>
        <w:gridCol w:w="2025"/>
        <w:tblGridChange w:id="0">
          <w:tblGrid>
            <w:gridCol w:w="765"/>
            <w:gridCol w:w="6015"/>
            <w:gridCol w:w="2025"/>
          </w:tblGrid>
        </w:tblGridChange>
      </w:tblGrid>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7">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8">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Найменування послуг, передбачених технічними вимогами до предмету закупівлі</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9">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Вартість послуг, грн</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Послуги з хостингу електронної торгової системи Prozorro.Продажі загальною вартістю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3 139 200,00</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w:t>
            </w:r>
            <w:r w:rsidDel="00000000" w:rsidR="00000000" w:rsidRPr="00000000">
              <w:rPr>
                <w:rFonts w:ascii="Times New Roman" w:cs="Times New Roman" w:eastAsia="Times New Roman" w:hAnsi="Times New Roman"/>
                <w:sz w:val="20"/>
                <w:szCs w:val="20"/>
                <w:rtl w:val="0"/>
              </w:rPr>
              <w:t xml:space="preserve">ідсоток знижки </w:t>
            </w:r>
            <w:r w:rsidDel="00000000" w:rsidR="00000000" w:rsidRPr="00000000">
              <w:rPr>
                <w:rFonts w:ascii="Times New Roman" w:cs="Times New Roman" w:eastAsia="Times New Roman" w:hAnsi="Times New Roman"/>
                <w:sz w:val="20"/>
                <w:szCs w:val="20"/>
                <w:rtl w:val="0"/>
              </w:rPr>
              <w:t xml:space="preserve">від вартості щомісячних послуг з хостингу </w:t>
            </w:r>
            <w:r w:rsidDel="00000000" w:rsidR="00000000" w:rsidRPr="00000000">
              <w:rPr>
                <w:rFonts w:ascii="Times New Roman" w:cs="Times New Roman" w:eastAsia="Times New Roman" w:hAnsi="Times New Roman"/>
                <w:sz w:val="20"/>
                <w:szCs w:val="20"/>
                <w:rtl w:val="0"/>
              </w:rPr>
              <w:t xml:space="preserve">згідно</w:t>
            </w:r>
            <w:r w:rsidDel="00000000" w:rsidR="00000000" w:rsidRPr="00000000">
              <w:rPr>
                <w:rFonts w:ascii="Times New Roman" w:cs="Times New Roman" w:eastAsia="Times New Roman" w:hAnsi="Times New Roman"/>
                <w:sz w:val="20"/>
                <w:szCs w:val="20"/>
                <w:rtl w:val="0"/>
              </w:rPr>
              <w:t xml:space="preserve"> з стандартними тарифами AWS, доступними за посиланням: </w:t>
            </w:r>
            <w:hyperlink r:id="rId15">
              <w:r w:rsidDel="00000000" w:rsidR="00000000" w:rsidRPr="00000000">
                <w:rPr>
                  <w:rFonts w:ascii="Times New Roman" w:cs="Times New Roman" w:eastAsia="Times New Roman" w:hAnsi="Times New Roman"/>
                  <w:color w:val="1155cc"/>
                  <w:sz w:val="20"/>
                  <w:szCs w:val="20"/>
                  <w:u w:val="single"/>
                  <w:rtl w:val="0"/>
                </w:rPr>
                <w:t xml:space="preserve">https://aws.amazon.com/pricing/</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(AWS </w:t>
            </w:r>
            <w:r w:rsidDel="00000000" w:rsidR="00000000" w:rsidRPr="00000000">
              <w:rPr>
                <w:rFonts w:ascii="Times New Roman" w:cs="Times New Roman" w:eastAsia="Times New Roman" w:hAnsi="Times New Roman"/>
                <w:sz w:val="20"/>
                <w:szCs w:val="20"/>
                <w:rtl w:val="0"/>
              </w:rPr>
              <w:t xml:space="preserve">Solution Provider </w:t>
            </w:r>
            <w:r w:rsidDel="00000000" w:rsidR="00000000" w:rsidRPr="00000000">
              <w:rPr>
                <w:rFonts w:ascii="Times New Roman" w:cs="Times New Roman" w:eastAsia="Times New Roman" w:hAnsi="Times New Roman"/>
                <w:sz w:val="20"/>
                <w:szCs w:val="20"/>
                <w:rtl w:val="0"/>
              </w:rPr>
              <w:t xml:space="preserve"> Discount)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 %</w:t>
            </w:r>
          </w:p>
        </w:tc>
      </w:tr>
    </w:tbl>
    <w:p w:rsidR="00000000" w:rsidDel="00000000" w:rsidP="00000000" w:rsidRDefault="00000000" w:rsidRPr="00000000" w14:paraId="00000120">
      <w:pPr>
        <w:spacing w:after="240" w:befor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34"/>
          <w:szCs w:val="34"/>
          <w:vertAlign w:val="superscript"/>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Відповідно до реєстраційної картки проекту №4855 від 22.10.2021 року, виданої Секретаріатом Кабінету Міністрів України, усе обладнання, послуги, матеріали та інші ресурси, які фінансуються Шведською стороною у рамках Угоди проєкту, звільняються від сплати податків, зборів та інших обов’язкових платежів, у томі числі митних зборів.</w:t>
      </w:r>
    </w:p>
    <w:p w:rsidR="00000000" w:rsidDel="00000000" w:rsidP="00000000" w:rsidRDefault="00000000" w:rsidRPr="00000000" w14:paraId="0000012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Цінова пропозиція складена станом на    “_______”    _______________ 202</w:t>
      </w:r>
      <w:r w:rsidDel="00000000" w:rsidR="00000000" w:rsidRPr="00000000">
        <w:rPr>
          <w:rFonts w:ascii="Times New Roman" w:cs="Times New Roman" w:eastAsia="Times New Roman" w:hAnsi="Times New Roman"/>
          <w:sz w:val="20"/>
          <w:szCs w:val="20"/>
          <w:highlight w:val="white"/>
          <w:rtl w:val="0"/>
        </w:rPr>
        <w:t xml:space="preserve">2 </w:t>
      </w:r>
      <w:r w:rsidDel="00000000" w:rsidR="00000000" w:rsidRPr="00000000">
        <w:rPr>
          <w:rFonts w:ascii="Times New Roman" w:cs="Times New Roman" w:eastAsia="Times New Roman" w:hAnsi="Times New Roman"/>
          <w:sz w:val="20"/>
          <w:szCs w:val="20"/>
          <w:rtl w:val="0"/>
        </w:rPr>
        <w:t xml:space="preserve">року.</w:t>
      </w:r>
    </w:p>
    <w:p w:rsidR="00000000" w:rsidDel="00000000" w:rsidP="00000000" w:rsidRDefault="00000000" w:rsidRPr="00000000" w14:paraId="0000012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(дата)      </w:t>
        <w:tab/>
        <w:t xml:space="preserve">       </w:t>
        <w:tab/>
        <w:t xml:space="preserve">(місяць)</w:t>
      </w:r>
    </w:p>
    <w:p w:rsidR="00000000" w:rsidDel="00000000" w:rsidP="00000000" w:rsidRDefault="00000000" w:rsidRPr="00000000" w14:paraId="0000012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Підписанням та поданням цієї комерційної пропозиції </w:t>
      </w:r>
      <w:r w:rsidDel="00000000" w:rsidR="00000000" w:rsidRPr="00000000">
        <w:rPr>
          <w:rFonts w:ascii="Times New Roman" w:cs="Times New Roman" w:eastAsia="Times New Roman" w:hAnsi="Times New Roman"/>
          <w:color w:val="0f0fb9"/>
          <w:sz w:val="20"/>
          <w:szCs w:val="20"/>
          <w:rtl w:val="0"/>
        </w:rPr>
        <w:t xml:space="preserve">[назва учасника] </w:t>
      </w:r>
      <w:r w:rsidDel="00000000" w:rsidR="00000000" w:rsidRPr="00000000">
        <w:rPr>
          <w:rFonts w:ascii="Times New Roman" w:cs="Times New Roman" w:eastAsia="Times New Roman" w:hAnsi="Times New Roman"/>
          <w:b w:val="1"/>
          <w:sz w:val="20"/>
          <w:szCs w:val="20"/>
          <w:rtl w:val="0"/>
        </w:rPr>
        <w:t xml:space="preserve">зобов’язується у випадку визначення цієї пропозиції переможною TI Україна:</w:t>
      </w:r>
    </w:p>
    <w:p w:rsidR="00000000" w:rsidDel="00000000" w:rsidP="00000000" w:rsidRDefault="00000000" w:rsidRPr="00000000" w14:paraId="00000124">
      <w:pPr>
        <w:spacing w:after="240" w:befor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не вносити жодних змін до цієї пропозиції та дотримуватись умов цієї пропозиції протягом періоду дії пропозиції, який становить – 50 календарних днів з дати подачі пропозиції. Ця комерційна пропозиція може бути прийнята (акцептована) TI Україна в будь-який момент до завершення періоду її дії;</w:t>
      </w:r>
    </w:p>
    <w:p w:rsidR="00000000" w:rsidDel="00000000" w:rsidP="00000000" w:rsidRDefault="00000000" w:rsidRPr="00000000" w14:paraId="00000125">
      <w:pPr>
        <w:spacing w:after="240" w:befor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підписати договір про надання послуг протягом 30-ти днів з дати прийняття (акцепту) цієї комерційної пропозиції з обов’язковим дотриманням положень проекту такого договору;</w:t>
      </w:r>
    </w:p>
    <w:p w:rsidR="00000000" w:rsidDel="00000000" w:rsidP="00000000" w:rsidRDefault="00000000" w:rsidRPr="00000000" w14:paraId="00000126">
      <w:pPr>
        <w:spacing w:after="240" w:befor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надати необхідні послуги відповідно до умов цієї комерційної пропозиції;</w:t>
      </w:r>
    </w:p>
    <w:p w:rsidR="00000000" w:rsidDel="00000000" w:rsidP="00000000" w:rsidRDefault="00000000" w:rsidRPr="00000000" w14:paraId="00000127">
      <w:pPr>
        <w:spacing w:after="240" w:befor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забезпечити повноту та точність виконання цієї комерційної пропозиції за формою, цінами/тарифами та у строки, вказані у цій пропозиції та Оголошенні, зокрема у технічних вимогах до предмету закупівлі (Додатку 2 цього Оголошення).</w:t>
      </w:r>
    </w:p>
    <w:p w:rsidR="00000000" w:rsidDel="00000000" w:rsidP="00000000" w:rsidRDefault="00000000" w:rsidRPr="00000000" w14:paraId="0000012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Підписанням та поданням цієї комерційної пропозиції учасник погоджується з наступним:</w:t>
      </w:r>
    </w:p>
    <w:p w:rsidR="00000000" w:rsidDel="00000000" w:rsidP="00000000" w:rsidRDefault="00000000" w:rsidRPr="00000000" w14:paraId="00000129">
      <w:pPr>
        <w:spacing w:after="240" w:befor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учасник ознайомлений з Оголошенням, яке опубліковано на веб-сайті TI Україна </w:t>
      </w:r>
      <w:hyperlink r:id="rId16">
        <w:r w:rsidDel="00000000" w:rsidR="00000000" w:rsidRPr="00000000">
          <w:rPr>
            <w:rFonts w:ascii="Times New Roman" w:cs="Times New Roman" w:eastAsia="Times New Roman" w:hAnsi="Times New Roman"/>
            <w:color w:val="0000ff"/>
            <w:sz w:val="20"/>
            <w:szCs w:val="20"/>
            <w:u w:val="single"/>
            <w:rtl w:val="0"/>
          </w:rPr>
          <w:t xml:space="preserve">http://ti-ukraine.org/</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2A">
      <w:pPr>
        <w:spacing w:after="240" w:befor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TI Україна не зобов’язана приймати найкращу за ціною пропозицію чи будь-яку із отриманих пропозицій. До моменту підписання договору про закупівлю TI Україна не несе жодних зобов’язань по відношенню до учасників закупівлі або потенційних учасників закупівлі;</w:t>
      </w:r>
    </w:p>
    <w:p w:rsidR="00000000" w:rsidDel="00000000" w:rsidP="00000000" w:rsidRDefault="00000000" w:rsidRPr="00000000" w14:paraId="0000012B">
      <w:pPr>
        <w:spacing w:after="240" w:befor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TI Україна залишає за собою право відхилити комерційні пропозиції всіх учасників процедури закупівлі у разі їхньої невідповідності;</w:t>
      </w:r>
    </w:p>
    <w:p w:rsidR="00000000" w:rsidDel="00000000" w:rsidP="00000000" w:rsidRDefault="00000000" w:rsidRPr="00000000" w14:paraId="0000012C">
      <w:pPr>
        <w:spacing w:after="240" w:befor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ця комерційна пропозиція та Оголошення є невід’ємними частинами відповідного договору на закупівлю послуг, котрий буде укладений між TI Україна та переможцем тендеру;</w:t>
      </w:r>
    </w:p>
    <w:p w:rsidR="00000000" w:rsidDel="00000000" w:rsidP="00000000" w:rsidRDefault="00000000" w:rsidRPr="00000000" w14:paraId="0000012D">
      <w:pPr>
        <w:spacing w:after="240" w:befor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участь у тендері пов’язаних осіб або змова учасників тендеру забороняється. У разі виявлення таких фактів, результати тендеру будуть скасовані або договір з відповідним постачальником буде достроково розірвано в односторонньому порядку з обов’язковим поверненням всього отриманого таким виконавцем за договором та відшкодуванням збитків завданих TI Україна;</w:t>
      </w:r>
    </w:p>
    <w:p w:rsidR="00000000" w:rsidDel="00000000" w:rsidP="00000000" w:rsidRDefault="00000000" w:rsidRPr="00000000" w14:paraId="0000012E">
      <w:pPr>
        <w:spacing w:after="240" w:befor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надавати послуги тільки через одну юридичну особу\фізичну особу та не має права змінювати виконавця послуг впродовж дії терміну договору. Виняток – реорганізація юридичної особи/зміна назви/злиття;</w:t>
      </w:r>
    </w:p>
    <w:p w:rsidR="00000000" w:rsidDel="00000000" w:rsidP="00000000" w:rsidRDefault="00000000" w:rsidRPr="00000000" w14:paraId="0000012F">
      <w:pPr>
        <w:spacing w:after="240" w:befor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усі та будь-які виключні майнові права, в тому числі зазначені у статті 424 Цивільного кодексу України, на об’єкти інтелектуальної власності (авторського права) з моменту створення таких об’єктів у повному обсязі переходять до Замовника. Для уникнення сумнівів, Замовник отримує всі виключні майнові права на будь-які об’єкти інтелектуальної власності (авторського права), що будуть створені у процесі надання послуг;</w:t>
      </w:r>
    </w:p>
    <w:p w:rsidR="00000000" w:rsidDel="00000000" w:rsidP="00000000" w:rsidRDefault="00000000" w:rsidRPr="00000000" w14:paraId="0000013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Цим ми</w:t>
      </w:r>
      <w:r w:rsidDel="00000000" w:rsidR="00000000" w:rsidRPr="00000000">
        <w:rPr>
          <w:rFonts w:ascii="Times New Roman" w:cs="Times New Roman" w:eastAsia="Times New Roman" w:hAnsi="Times New Roman"/>
          <w:color w:val="212529"/>
          <w:sz w:val="20"/>
          <w:szCs w:val="20"/>
          <w:rtl w:val="0"/>
        </w:rPr>
        <w:t xml:space="preserve">/</w:t>
      </w:r>
      <w:r w:rsidDel="00000000" w:rsidR="00000000" w:rsidRPr="00000000">
        <w:rPr>
          <w:rFonts w:ascii="Times New Roman" w:cs="Times New Roman" w:eastAsia="Times New Roman" w:hAnsi="Times New Roman"/>
          <w:sz w:val="20"/>
          <w:szCs w:val="20"/>
          <w:rtl w:val="0"/>
        </w:rPr>
        <w:t xml:space="preserve">я підтверджуємо(ю) свою юридичну, фінансову та іншу спроможність виконати умови цієї комерційної пропозиції та Оголошення, укласти договір на закупівлю послуг та правдивість всіх відомостей, зазначених у цій комерційній пропозиції.</w:t>
      </w:r>
    </w:p>
    <w:p w:rsidR="00000000" w:rsidDel="00000000" w:rsidP="00000000" w:rsidRDefault="00000000" w:rsidRPr="00000000" w14:paraId="00000131">
      <w:pPr>
        <w:spacing w:after="240" w:before="240" w:lineRule="auto"/>
        <w:jc w:val="both"/>
        <w:rPr>
          <w:rFonts w:ascii="Times New Roman" w:cs="Times New Roman" w:eastAsia="Times New Roman" w:hAnsi="Times New Roman"/>
          <w:color w:val="0f0fb9"/>
          <w:sz w:val="20"/>
          <w:szCs w:val="20"/>
        </w:rPr>
      </w:pPr>
      <w:r w:rsidDel="00000000" w:rsidR="00000000" w:rsidRPr="00000000">
        <w:rPr>
          <w:rFonts w:ascii="Times New Roman" w:cs="Times New Roman" w:eastAsia="Times New Roman" w:hAnsi="Times New Roman"/>
          <w:b w:val="1"/>
          <w:sz w:val="20"/>
          <w:szCs w:val="20"/>
          <w:rtl w:val="0"/>
        </w:rPr>
        <w:t xml:space="preserve">Уповноважена особа на підпис комерційної пропозиції від імені </w:t>
      </w:r>
      <w:r w:rsidDel="00000000" w:rsidR="00000000" w:rsidRPr="00000000">
        <w:rPr>
          <w:rFonts w:ascii="Times New Roman" w:cs="Times New Roman" w:eastAsia="Times New Roman" w:hAnsi="Times New Roman"/>
          <w:color w:val="0f0fb9"/>
          <w:sz w:val="20"/>
          <w:szCs w:val="20"/>
          <w:rtl w:val="0"/>
        </w:rPr>
        <w:t xml:space="preserve">[назва юридичної особи/ФОП] </w:t>
      </w:r>
      <w:r w:rsidDel="00000000" w:rsidR="00000000" w:rsidRPr="00000000">
        <w:rPr>
          <w:rFonts w:ascii="Times New Roman" w:cs="Times New Roman" w:eastAsia="Times New Roman" w:hAnsi="Times New Roman"/>
          <w:b w:val="1"/>
          <w:sz w:val="20"/>
          <w:szCs w:val="20"/>
          <w:rtl w:val="0"/>
        </w:rPr>
        <w:t xml:space="preserve">згідно з </w:t>
      </w:r>
      <w:r w:rsidDel="00000000" w:rsidR="00000000" w:rsidRPr="00000000">
        <w:rPr>
          <w:rFonts w:ascii="Times New Roman" w:cs="Times New Roman" w:eastAsia="Times New Roman" w:hAnsi="Times New Roman"/>
          <w:color w:val="0f0fb9"/>
          <w:sz w:val="20"/>
          <w:szCs w:val="20"/>
          <w:rtl w:val="0"/>
        </w:rPr>
        <w:t xml:space="preserve">[статутом/довіреності та іншого документу, що підтверджує повноваження підписання пропозиції]</w:t>
      </w:r>
    </w:p>
    <w:p w:rsidR="00000000" w:rsidDel="00000000" w:rsidP="00000000" w:rsidRDefault="00000000" w:rsidRPr="00000000" w14:paraId="0000013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__________________ 202</w:t>
      </w:r>
      <w:r w:rsidDel="00000000" w:rsidR="00000000" w:rsidRPr="00000000">
        <w:rPr>
          <w:rFonts w:ascii="Times New Roman" w:cs="Times New Roman" w:eastAsia="Times New Roman" w:hAnsi="Times New Roman"/>
          <w:sz w:val="20"/>
          <w:szCs w:val="20"/>
          <w:highlight w:val="white"/>
          <w:rtl w:val="0"/>
        </w:rPr>
        <w:t xml:space="preserve">2</w:t>
      </w:r>
      <w:r w:rsidDel="00000000" w:rsidR="00000000" w:rsidRPr="00000000">
        <w:rPr>
          <w:rFonts w:ascii="Times New Roman" w:cs="Times New Roman" w:eastAsia="Times New Roman" w:hAnsi="Times New Roman"/>
          <w:sz w:val="20"/>
          <w:szCs w:val="20"/>
          <w:rtl w:val="0"/>
        </w:rPr>
        <w:t xml:space="preserve"> року  </w:t>
      </w:r>
      <w:r w:rsidDel="00000000" w:rsidR="00000000" w:rsidRPr="00000000">
        <w:rPr>
          <w:rFonts w:ascii="Times New Roman" w:cs="Times New Roman" w:eastAsia="Times New Roman" w:hAnsi="Times New Roman"/>
          <w:sz w:val="20"/>
          <w:szCs w:val="20"/>
          <w:u w:val="single"/>
          <w:rtl w:val="0"/>
        </w:rPr>
        <w:t xml:space="preserve">______________________________________</w:t>
      </w:r>
      <w:r w:rsidDel="00000000" w:rsidR="00000000" w:rsidRPr="00000000">
        <w:rPr>
          <w:rFonts w:ascii="Times New Roman" w:cs="Times New Roman" w:eastAsia="Times New Roman" w:hAnsi="Times New Roman"/>
          <w:sz w:val="20"/>
          <w:szCs w:val="20"/>
          <w:rtl w:val="0"/>
        </w:rPr>
        <w:t xml:space="preserve">   </w:t>
        <w:tab/>
      </w:r>
    </w:p>
    <w:p w:rsidR="00000000" w:rsidDel="00000000" w:rsidP="00000000" w:rsidRDefault="00000000" w:rsidRPr="00000000" w14:paraId="0000013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w:t>
        <w:tab/>
        <w:t xml:space="preserve">[ПІБ, посада]                 </w:t>
        <w:tab/>
        <w:t xml:space="preserve">                            </w:t>
        <w:tab/>
        <w:t xml:space="preserve">   [підпис]</w:t>
      </w:r>
    </w:p>
    <w:p w:rsidR="00000000" w:rsidDel="00000000" w:rsidP="00000000" w:rsidRDefault="00000000" w:rsidRPr="00000000" w14:paraId="00000134">
      <w:pPr>
        <w:spacing w:after="240" w:befor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spacing w:after="240" w:before="240" w:lineRule="auto"/>
        <w:jc w:val="right"/>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36">
      <w:pPr>
        <w:spacing w:after="240" w:befor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Додаток 5</w:t>
      </w:r>
    </w:p>
    <w:p w:rsidR="00000000" w:rsidDel="00000000" w:rsidP="00000000" w:rsidRDefault="00000000" w:rsidRPr="00000000" w14:paraId="00000137">
      <w:pPr>
        <w:spacing w:after="240" w:befor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Проєкт договору про надання послуг з хостингу електронної торгової системи “Prozorro.Продажі”</w:t>
      </w:r>
      <w:r w:rsidDel="00000000" w:rsidR="00000000" w:rsidRPr="00000000">
        <w:rPr>
          <w:rtl w:val="0"/>
        </w:rPr>
      </w:r>
    </w:p>
    <w:p w:rsidR="00000000" w:rsidDel="00000000" w:rsidP="00000000" w:rsidRDefault="00000000" w:rsidRPr="00000000" w14:paraId="00000138">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39">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Договір про надання послуг </w:t>
      </w:r>
    </w:p>
    <w:p w:rsidR="00000000" w:rsidDel="00000000" w:rsidP="00000000" w:rsidRDefault="00000000" w:rsidRPr="00000000" w14:paraId="0000013A">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 хостингу електронної торгової системи Prozorro.Продажі</w:t>
      </w:r>
    </w:p>
    <w:tbl>
      <w:tblPr>
        <w:tblStyle w:val="Table8"/>
        <w:tblW w:w="101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7875"/>
        <w:tblGridChange w:id="0">
          <w:tblGrid>
            <w:gridCol w:w="2235"/>
            <w:gridCol w:w="7875"/>
          </w:tblGrid>
        </w:tblGridChange>
      </w:tblGrid>
      <w:tr>
        <w:trPr>
          <w:cantSplit w:val="0"/>
          <w:trHeight w:val="699.4775390625"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B">
            <w:pPr>
              <w:spacing w:after="0" w:before="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 Київ</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C">
            <w:pPr>
              <w:spacing w:after="0" w:before="0" w:lineRule="auto"/>
              <w:ind w:left="4880" w:right="-6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«__»    ________ 2022 року</w:t>
            </w:r>
          </w:p>
        </w:tc>
      </w:tr>
    </w:tbl>
    <w:p w:rsidR="00000000" w:rsidDel="00000000" w:rsidP="00000000" w:rsidRDefault="00000000" w:rsidRPr="00000000" w14:paraId="0000013D">
      <w:pPr>
        <w:spacing w:after="0" w:before="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Громадська організація «Трансперенсі Інтернешнл Україна», код юридичної особи за ЄДР 23906275, в особі виконавчого директора Боровика Андрія Петровича, який діє на підставі Статуту (надалі – «Платник»), та</w:t>
      </w:r>
    </w:p>
    <w:p w:rsidR="00000000" w:rsidDel="00000000" w:rsidP="00000000" w:rsidRDefault="00000000" w:rsidRPr="00000000" w14:paraId="0000013E">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Державне підприємство «ПРОЗОРРО.ПРОДАЖІ», код юридичної особи за ЄДР 42068925, в особі директора Соболева Олексія Дмитровича, який діє на підставі Статуту (надалі – «Замовник»), та</w:t>
      </w:r>
    </w:p>
    <w:p w:rsidR="00000000" w:rsidDel="00000000" w:rsidP="00000000" w:rsidRDefault="00000000" w:rsidRPr="00000000" w14:paraId="0000013F">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 код юридичної особи за ЄДР _______________, (надалі – «Виконавець»), де кожна окремо - «Сторона», а разом іменуються - «Сторони»,</w:t>
      </w:r>
    </w:p>
    <w:p w:rsidR="00000000" w:rsidDel="00000000" w:rsidP="00000000" w:rsidRDefault="00000000" w:rsidRPr="00000000" w14:paraId="00000140">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 метою реалізації Меморандуму про взаєморозуміння та співробітництво, укладеного між Платником та Замовником від 19 липня 2021 р., уклали цей Договір про надання послуг з хостингу для електронної торгової системи Prozorro.Продажі ЦБД2 (надалі ЕТС Prozorro.Продажі) (надалі - Договір) про наступне:</w:t>
      </w:r>
    </w:p>
    <w:p w:rsidR="00000000" w:rsidDel="00000000" w:rsidP="00000000" w:rsidRDefault="00000000" w:rsidRPr="00000000" w14:paraId="00000141">
      <w:pPr>
        <w:spacing w:after="0" w:before="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2">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ПРЕДМЕТ ДОГОВОРУ</w:t>
      </w:r>
    </w:p>
    <w:p w:rsidR="00000000" w:rsidDel="00000000" w:rsidP="00000000" w:rsidRDefault="00000000" w:rsidRPr="00000000" w14:paraId="00000143">
      <w:pPr>
        <w:spacing w:after="0" w:before="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На умовах викладених у цьому Договорі, Виконавець бере на себе зобов’язання за рахунок Платника надати Замовнику послуги з хостингу ЕТС Prozorro.Продажі ЦБД2 в рамках проєкту «Ефективне управління державними активами та громадський контроль».</w:t>
      </w:r>
    </w:p>
    <w:p w:rsidR="00000000" w:rsidDel="00000000" w:rsidP="00000000" w:rsidRDefault="00000000" w:rsidRPr="00000000" w14:paraId="00000145">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Замовник зобов’язується на умовах, викладених у цьому Договорі, прийняти від Виконавця безоплатно надані послуги, а Платник зобов'язується на умовах, викладених у цьому Договорі, сплатити їхню вартість.</w:t>
      </w:r>
    </w:p>
    <w:p w:rsidR="00000000" w:rsidDel="00000000" w:rsidP="00000000" w:rsidRDefault="00000000" w:rsidRPr="00000000" w14:paraId="00000146">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Під поняттям “послуги з хостингу» (далі - Послуги)</w:t>
      </w:r>
      <w:r w:rsidDel="00000000" w:rsidR="00000000" w:rsidRPr="00000000">
        <w:rPr>
          <w:rFonts w:ascii="Times New Roman" w:cs="Times New Roman" w:eastAsia="Times New Roman" w:hAnsi="Times New Roman"/>
          <w:sz w:val="20"/>
          <w:szCs w:val="20"/>
          <w:rtl w:val="0"/>
        </w:rPr>
        <w:t xml:space="preserve"> у цьому Договорі позначається:</w:t>
      </w:r>
    </w:p>
    <w:p w:rsidR="00000000" w:rsidDel="00000000" w:rsidP="00000000" w:rsidRDefault="00000000" w:rsidRPr="00000000" w14:paraId="00000147">
      <w:pPr>
        <w:spacing w:after="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1.3.1.</w:t>
        <w:tab/>
        <w:t xml:space="preserve">розміщення інформації (хостинг) з використанням відповідної інфраструктури;</w:t>
      </w:r>
    </w:p>
    <w:p w:rsidR="00000000" w:rsidDel="00000000" w:rsidP="00000000" w:rsidRDefault="00000000" w:rsidRPr="00000000" w14:paraId="00000148">
      <w:pPr>
        <w:spacing w:after="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1.3.2.</w:t>
        <w:tab/>
        <w:t xml:space="preserve">надання потужностей, необхідних для обробки даних та проведення гнучких, тобто з можливістю зміни параметрів потужностей обчислювального середовища, обчислень; </w:t>
      </w:r>
    </w:p>
    <w:p w:rsidR="00000000" w:rsidDel="00000000" w:rsidP="00000000" w:rsidRDefault="00000000" w:rsidRPr="00000000" w14:paraId="00000149">
      <w:pPr>
        <w:spacing w:after="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w:t>
        <w:tab/>
        <w:t xml:space="preserve">передача даних.</w:t>
      </w:r>
    </w:p>
    <w:p w:rsidR="00000000" w:rsidDel="00000000" w:rsidP="00000000" w:rsidRDefault="00000000" w:rsidRPr="00000000" w14:paraId="0000014A">
      <w:pPr>
        <w:spacing w:after="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r w:rsidDel="00000000" w:rsidR="00000000" w:rsidRPr="00000000">
        <w:rPr>
          <w:rFonts w:ascii="Times New Roman" w:cs="Times New Roman" w:eastAsia="Times New Roman" w:hAnsi="Times New Roman"/>
          <w:sz w:val="20"/>
          <w:szCs w:val="20"/>
          <w:rtl w:val="0"/>
        </w:rPr>
        <w:tab/>
        <w:t xml:space="preserve">Послуги надаються Виконавцем з використанням обчислювальних потужностей та технологій Амазон Веб Сервісес (Amazon Web Services), правовласником яких є Amazon Web Services, Inc., </w:t>
      </w:r>
      <w:r w:rsidDel="00000000" w:rsidR="00000000" w:rsidRPr="00000000">
        <w:rPr>
          <w:rFonts w:ascii="Times New Roman" w:cs="Times New Roman" w:eastAsia="Times New Roman" w:hAnsi="Times New Roman"/>
          <w:i w:val="1"/>
          <w:sz w:val="20"/>
          <w:szCs w:val="20"/>
          <w:rtl w:val="0"/>
        </w:rPr>
        <w:t xml:space="preserve">надалі за текстом іменована</w:t>
      </w:r>
      <w:r w:rsidDel="00000000" w:rsidR="00000000" w:rsidRPr="00000000">
        <w:rPr>
          <w:rFonts w:ascii="Times New Roman" w:cs="Times New Roman" w:eastAsia="Times New Roman" w:hAnsi="Times New Roman"/>
          <w:sz w:val="20"/>
          <w:szCs w:val="20"/>
          <w:rtl w:val="0"/>
        </w:rPr>
        <w:t xml:space="preserve"> «Правовласник», перелік та опис яких міститься на офіційному сайті Правовласника за посиланням</w:t>
      </w:r>
      <w:hyperlink r:id="rId17">
        <w:r w:rsidDel="00000000" w:rsidR="00000000" w:rsidRPr="00000000">
          <w:rPr>
            <w:rFonts w:ascii="Times New Roman" w:cs="Times New Roman" w:eastAsia="Times New Roman" w:hAnsi="Times New Roman"/>
            <w:sz w:val="20"/>
            <w:szCs w:val="20"/>
            <w:rtl w:val="0"/>
          </w:rPr>
          <w:t xml:space="preserve"> </w:t>
        </w:r>
      </w:hyperlink>
      <w:hyperlink r:id="rId18">
        <w:r w:rsidDel="00000000" w:rsidR="00000000" w:rsidRPr="00000000">
          <w:rPr>
            <w:rFonts w:ascii="Times New Roman" w:cs="Times New Roman" w:eastAsia="Times New Roman" w:hAnsi="Times New Roman"/>
            <w:color w:val="0000ff"/>
            <w:sz w:val="20"/>
            <w:szCs w:val="20"/>
            <w:u w:val="single"/>
            <w:rtl w:val="0"/>
          </w:rPr>
          <w:t xml:space="preserve">https://aws.amazon.com/products/</w:t>
        </w:r>
      </w:hyperlink>
      <w:r w:rsidDel="00000000" w:rsidR="00000000" w:rsidRPr="00000000">
        <w:rPr>
          <w:rFonts w:ascii="Times New Roman" w:cs="Times New Roman" w:eastAsia="Times New Roman" w:hAnsi="Times New Roman"/>
          <w:sz w:val="20"/>
          <w:szCs w:val="20"/>
          <w:rtl w:val="0"/>
        </w:rPr>
        <w:t xml:space="preserve"> та поміж іншого, але не виключно, включає в себе:</w:t>
      </w:r>
    </w:p>
    <w:p w:rsidR="00000000" w:rsidDel="00000000" w:rsidP="00000000" w:rsidRDefault="00000000" w:rsidRPr="00000000" w14:paraId="0000014B">
      <w:pPr>
        <w:spacing w:after="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w:t>
        <w:tab/>
        <w:t xml:space="preserve">Elastic Compute Cloud Service (EC2);</w:t>
      </w:r>
    </w:p>
    <w:p w:rsidR="00000000" w:rsidDel="00000000" w:rsidP="00000000" w:rsidRDefault="00000000" w:rsidRPr="00000000" w14:paraId="0000014C">
      <w:pPr>
        <w:spacing w:after="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1.4.2.</w:t>
        <w:tab/>
        <w:t xml:space="preserve">Amazon Simple Storage Service (S3).</w:t>
      </w:r>
    </w:p>
    <w:p w:rsidR="00000000" w:rsidDel="00000000" w:rsidP="00000000" w:rsidRDefault="00000000" w:rsidRPr="00000000" w14:paraId="0000014D">
      <w:pPr>
        <w:spacing w:after="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w:t>
        <w:tab/>
        <w:t xml:space="preserve">Elastic Load Balancing;</w:t>
      </w:r>
    </w:p>
    <w:p w:rsidR="00000000" w:rsidDel="00000000" w:rsidP="00000000" w:rsidRDefault="00000000" w:rsidRPr="00000000" w14:paraId="0000014E">
      <w:pPr>
        <w:spacing w:after="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r w:rsidDel="00000000" w:rsidR="00000000" w:rsidRPr="00000000">
        <w:rPr>
          <w:rFonts w:ascii="Times New Roman" w:cs="Times New Roman" w:eastAsia="Times New Roman" w:hAnsi="Times New Roman"/>
          <w:sz w:val="20"/>
          <w:szCs w:val="20"/>
          <w:rtl w:val="0"/>
        </w:rPr>
        <w:tab/>
        <w:t xml:space="preserve">Виконавець підтверджує, що він є членом партнерської мережі Правовласника, що підтверджується відповідною інформацією на офіційному сайті правовласника за посиланням </w:t>
      </w:r>
      <w:hyperlink r:id="rId19">
        <w:r w:rsidDel="00000000" w:rsidR="00000000" w:rsidRPr="00000000">
          <w:rPr>
            <w:rFonts w:ascii="Times New Roman" w:cs="Times New Roman" w:eastAsia="Times New Roman" w:hAnsi="Times New Roman"/>
            <w:color w:val="1155cc"/>
            <w:sz w:val="20"/>
            <w:szCs w:val="20"/>
            <w:u w:val="single"/>
            <w:rtl w:val="0"/>
          </w:rPr>
          <w:t xml:space="preserve">https://aws.amazon.com/partners/find/results/</w:t>
        </w:r>
      </w:hyperlink>
      <w:r w:rsidDel="00000000" w:rsidR="00000000" w:rsidRPr="00000000">
        <w:rPr>
          <w:rFonts w:ascii="Times New Roman" w:cs="Times New Roman" w:eastAsia="Times New Roman" w:hAnsi="Times New Roman"/>
          <w:sz w:val="20"/>
          <w:szCs w:val="20"/>
          <w:rtl w:val="0"/>
        </w:rPr>
        <w:t xml:space="preserve">. Виконавець також підтверджує, що має всі технічні можливості щодо надання послуг за п. 1.1., 1.3. цього Договору протягом усього строку дії цього Договору.</w:t>
      </w:r>
    </w:p>
    <w:p w:rsidR="00000000" w:rsidDel="00000000" w:rsidP="00000000" w:rsidRDefault="00000000" w:rsidRPr="00000000" w14:paraId="0000014F">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Зважаючи на повну оплату послуг за цим Договором за рахунок Платника, який не є замовником у розумінні положень Закону України «Про публічні закупівлі» (далі - Закон) предмет цього Договору не є предметом закупівлі у розумінні положень Закону.  </w:t>
      </w:r>
    </w:p>
    <w:p w:rsidR="00000000" w:rsidDel="00000000" w:rsidP="00000000" w:rsidRDefault="00000000" w:rsidRPr="00000000" w14:paraId="00000150">
      <w:pPr>
        <w:spacing w:after="0" w:before="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1">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ПРАВА І ОБОВ’ЯЗКИ СТОРІН</w:t>
      </w:r>
    </w:p>
    <w:p w:rsidR="00000000" w:rsidDel="00000000" w:rsidP="00000000" w:rsidRDefault="00000000" w:rsidRPr="00000000" w14:paraId="00000152">
      <w:pPr>
        <w:spacing w:after="0" w:before="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3">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Виконавець має право:</w:t>
      </w:r>
    </w:p>
    <w:p w:rsidR="00000000" w:rsidDel="00000000" w:rsidP="00000000" w:rsidRDefault="00000000" w:rsidRPr="00000000" w14:paraId="00000154">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одержати своєчасну та в повному обсязі оплату за надані послуги з хостингу ЕТС Prozorro.Продажі.</w:t>
      </w:r>
    </w:p>
    <w:p w:rsidR="00000000" w:rsidDel="00000000" w:rsidP="00000000" w:rsidRDefault="00000000" w:rsidRPr="00000000" w14:paraId="00000155">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Виконавець зобов’язаний:</w:t>
      </w:r>
    </w:p>
    <w:p w:rsidR="00000000" w:rsidDel="00000000" w:rsidP="00000000" w:rsidRDefault="00000000" w:rsidRPr="00000000" w14:paraId="00000156">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належним чином та у встановлені строки надати послуги відповідно до умов цього Договору;</w:t>
      </w:r>
    </w:p>
    <w:p w:rsidR="00000000" w:rsidDel="00000000" w:rsidP="00000000" w:rsidRDefault="00000000" w:rsidRPr="00000000" w14:paraId="00000157">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повідомити Платника та Замовника про всі обставини, які можуть негативно вплинути на якість надання послуг;</w:t>
      </w:r>
    </w:p>
    <w:p w:rsidR="00000000" w:rsidDel="00000000" w:rsidP="00000000" w:rsidRDefault="00000000" w:rsidRPr="00000000" w14:paraId="00000158">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надати Платнику та Замовнику документацію, що розробляється Виконавцем задля виконання умов цього Договору, складену українською мовою та доступну у будь-якому зручному для використання форматі (у паперовому та/або електронному вигляді) (у випадку створення такої документації);</w:t>
      </w:r>
    </w:p>
    <w:p w:rsidR="00000000" w:rsidDel="00000000" w:rsidP="00000000" w:rsidRDefault="00000000" w:rsidRPr="00000000" w14:paraId="00000159">
      <w:pPr>
        <w:spacing w:after="0" w:before="0" w:lineRule="auto"/>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Виконавець зобов’язується керуватися принципом «нульової толерантності» до будь-яких проявів корупції і вживати всіх передбачених законодавством заходів щодо запобігання, виявлення та протидії корупції і пов’язаним з нею діям (практикам) протягом дії цього Договору;</w:t>
      </w:r>
    </w:p>
    <w:p w:rsidR="00000000" w:rsidDel="00000000" w:rsidP="00000000" w:rsidRDefault="00000000" w:rsidRPr="00000000" w14:paraId="0000015A">
      <w:pPr>
        <w:spacing w:after="0" w:before="0" w:lineRule="auto"/>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Виконавець зобов’язується:</w:t>
      </w:r>
    </w:p>
    <w:p w:rsidR="00000000" w:rsidDel="00000000" w:rsidP="00000000" w:rsidRDefault="00000000" w:rsidRPr="00000000" w14:paraId="0000015B">
      <w:pPr>
        <w:spacing w:after="0" w:before="0" w:lineRule="auto"/>
        <w:ind w:left="10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 не використовувати свої повноваження або своє становище та пов’язані з цим можливості з метою одержання неправомірної вигоди для себе чи інших осіб;</w:t>
      </w:r>
    </w:p>
    <w:p w:rsidR="00000000" w:rsidDel="00000000" w:rsidP="00000000" w:rsidRDefault="00000000" w:rsidRPr="00000000" w14:paraId="0000015C">
      <w:pPr>
        <w:spacing w:after="0" w:before="0" w:lineRule="auto"/>
        <w:ind w:left="10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 не вимагати та не отримувати будь-яку неправомірну вигоду (для себе чи для близьких осіб), яка не передбачена даним Договором</w:t>
      </w:r>
    </w:p>
    <w:p w:rsidR="00000000" w:rsidDel="00000000" w:rsidP="00000000" w:rsidRDefault="00000000" w:rsidRPr="00000000" w14:paraId="0000015D">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Платник зобов’язаний:</w:t>
      </w:r>
    </w:p>
    <w:p w:rsidR="00000000" w:rsidDel="00000000" w:rsidP="00000000" w:rsidRDefault="00000000" w:rsidRPr="00000000" w14:paraId="0000015E">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своєчасно оплатити вартість наданих послуг з хостингу ЕТС Prozorro.Продажі в порядку та на умовах визначених цим Договором.</w:t>
      </w:r>
    </w:p>
    <w:p w:rsidR="00000000" w:rsidDel="00000000" w:rsidP="00000000" w:rsidRDefault="00000000" w:rsidRPr="00000000" w14:paraId="0000015F">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Замовник має право:</w:t>
      </w:r>
    </w:p>
    <w:p w:rsidR="00000000" w:rsidDel="00000000" w:rsidP="00000000" w:rsidRDefault="00000000" w:rsidRPr="00000000" w14:paraId="00000160">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вимагати від Виконавця надання послуг у встановлені Договором строки;</w:t>
      </w:r>
    </w:p>
    <w:p w:rsidR="00000000" w:rsidDel="00000000" w:rsidP="00000000" w:rsidRDefault="00000000" w:rsidRPr="00000000" w14:paraId="00000161">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вимагати належну якість наданих послуг з хостингу ЕТС Prozorro.Продажі відповідно до умов цього Договору.</w:t>
      </w:r>
    </w:p>
    <w:p w:rsidR="00000000" w:rsidDel="00000000" w:rsidP="00000000" w:rsidRDefault="00000000" w:rsidRPr="00000000" w14:paraId="00000162">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Замовник зобов’язаний:</w:t>
      </w:r>
    </w:p>
    <w:p w:rsidR="00000000" w:rsidDel="00000000" w:rsidP="00000000" w:rsidRDefault="00000000" w:rsidRPr="00000000" w14:paraId="00000163">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своєчасно прийняти надані послуги в порядку та на умовах визначених Договором;</w:t>
      </w:r>
    </w:p>
    <w:p w:rsidR="00000000" w:rsidDel="00000000" w:rsidP="00000000" w:rsidRDefault="00000000" w:rsidRPr="00000000" w14:paraId="00000164">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підписати Акт наданих послуг за відсутності обґрунтованих заперечень.</w:t>
      </w:r>
    </w:p>
    <w:p w:rsidR="00000000" w:rsidDel="00000000" w:rsidP="00000000" w:rsidRDefault="00000000" w:rsidRPr="00000000" w14:paraId="00000165">
      <w:pPr>
        <w:spacing w:after="0" w:before="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6">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УМОВИ ТА ПОРЯДОК НАДАННЯ ПОСЛУГ</w:t>
      </w:r>
    </w:p>
    <w:p w:rsidR="00000000" w:rsidDel="00000000" w:rsidP="00000000" w:rsidRDefault="00000000" w:rsidRPr="00000000" w14:paraId="00000167">
      <w:pPr>
        <w:spacing w:after="0" w:before="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8">
      <w:pPr>
        <w:spacing w:after="0" w:before="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w:t>
      </w:r>
      <w:r w:rsidDel="00000000" w:rsidR="00000000" w:rsidRPr="00000000">
        <w:rPr>
          <w:rFonts w:ascii="Times New Roman" w:cs="Times New Roman" w:eastAsia="Times New Roman" w:hAnsi="Times New Roman"/>
          <w:sz w:val="20"/>
          <w:szCs w:val="20"/>
          <w:rtl w:val="0"/>
        </w:rPr>
        <w:t xml:space="preserve">Виконавець забезпечує Замовникові доступ до споживання Послуг шляхом </w:t>
      </w:r>
      <w:r w:rsidDel="00000000" w:rsidR="00000000" w:rsidRPr="00000000">
        <w:rPr>
          <w:rFonts w:ascii="Times New Roman" w:cs="Times New Roman" w:eastAsia="Times New Roman" w:hAnsi="Times New Roman"/>
          <w:sz w:val="20"/>
          <w:szCs w:val="20"/>
          <w:rtl w:val="0"/>
        </w:rPr>
        <w:t xml:space="preserve">створення</w:t>
      </w:r>
      <w:r w:rsidDel="00000000" w:rsidR="00000000" w:rsidRPr="00000000">
        <w:rPr>
          <w:rFonts w:ascii="Times New Roman" w:cs="Times New Roman" w:eastAsia="Times New Roman" w:hAnsi="Times New Roman"/>
          <w:sz w:val="20"/>
          <w:szCs w:val="20"/>
          <w:rtl w:val="0"/>
        </w:rPr>
        <w:t xml:space="preserve"> та активації облікового запису Замовника у віртуальному особистому кабінеті на офіційному веб-сайті Правовласника</w:t>
      </w:r>
      <w:hyperlink r:id="rId20">
        <w:r w:rsidDel="00000000" w:rsidR="00000000" w:rsidRPr="00000000">
          <w:rPr>
            <w:rFonts w:ascii="Times New Roman" w:cs="Times New Roman" w:eastAsia="Times New Roman" w:hAnsi="Times New Roman"/>
            <w:sz w:val="20"/>
            <w:szCs w:val="20"/>
            <w:rtl w:val="0"/>
          </w:rPr>
          <w:t xml:space="preserve"> </w:t>
        </w:r>
      </w:hyperlink>
      <w:hyperlink r:id="rId21">
        <w:r w:rsidDel="00000000" w:rsidR="00000000" w:rsidRPr="00000000">
          <w:rPr>
            <w:rFonts w:ascii="Times New Roman" w:cs="Times New Roman" w:eastAsia="Times New Roman" w:hAnsi="Times New Roman"/>
            <w:color w:val="0000ff"/>
            <w:sz w:val="20"/>
            <w:szCs w:val="20"/>
            <w:u w:val="single"/>
            <w:rtl w:val="0"/>
          </w:rPr>
          <w:t xml:space="preserve">https://aws.amazon.com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надалі за</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текстом іменований</w:t>
      </w:r>
      <w:r w:rsidDel="00000000" w:rsidR="00000000" w:rsidRPr="00000000">
        <w:rPr>
          <w:rFonts w:ascii="Times New Roman" w:cs="Times New Roman" w:eastAsia="Times New Roman" w:hAnsi="Times New Roman"/>
          <w:sz w:val="20"/>
          <w:szCs w:val="20"/>
          <w:rtl w:val="0"/>
        </w:rPr>
        <w:t xml:space="preserve"> «Особистий кабінет»), за допомогою якого Замовник:</w:t>
      </w:r>
    </w:p>
    <w:p w:rsidR="00000000" w:rsidDel="00000000" w:rsidP="00000000" w:rsidRDefault="00000000" w:rsidRPr="00000000" w14:paraId="00000169">
      <w:pPr>
        <w:spacing w:after="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 отримує безпосередній доступ до споживання Послуг;</w:t>
      </w:r>
    </w:p>
    <w:p w:rsidR="00000000" w:rsidDel="00000000" w:rsidP="00000000" w:rsidRDefault="00000000" w:rsidRPr="00000000" w14:paraId="0000016A">
      <w:pPr>
        <w:spacing w:after="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3.1.2. визначає параметри Послуг, що споживаються ним, та, у разі необхідності, змінює їх;</w:t>
      </w:r>
    </w:p>
    <w:p w:rsidR="00000000" w:rsidDel="00000000" w:rsidP="00000000" w:rsidRDefault="00000000" w:rsidRPr="00000000" w14:paraId="0000016B">
      <w:pPr>
        <w:spacing w:after="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3.1.3. спільно із Виконавцем отримує інформацію про обсяг Послуг, що споживаються ним, на підставі якої визначається їх вартість.</w:t>
      </w:r>
    </w:p>
    <w:p w:rsidR="00000000" w:rsidDel="00000000" w:rsidP="00000000" w:rsidRDefault="00000000" w:rsidRPr="00000000" w14:paraId="0000016C">
      <w:pPr>
        <w:spacing w:after="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r w:rsidDel="00000000" w:rsidR="00000000" w:rsidRPr="00000000">
        <w:rPr>
          <w:rFonts w:ascii="Times New Roman" w:cs="Times New Roman" w:eastAsia="Times New Roman" w:hAnsi="Times New Roman"/>
          <w:sz w:val="20"/>
          <w:szCs w:val="20"/>
          <w:rtl w:val="0"/>
        </w:rPr>
        <w:tab/>
        <w:t xml:space="preserve">Для забезпечення Замовнику доступу до споживання Послуг Виконавець протягом 3 (трьох) робочих днів, наступних за днем укладення цього Договору направляє на адресу електронної пошти Замовника info@prozorro.sale реєстраційні дані - згенеровану Правовласником послідовність цифр та/або інших символів, за допомогою введення яких на офіційному веб-сайті Правовласника</w:t>
      </w:r>
      <w:hyperlink r:id="rId22">
        <w:r w:rsidDel="00000000" w:rsidR="00000000" w:rsidRPr="00000000">
          <w:rPr>
            <w:rFonts w:ascii="Times New Roman" w:cs="Times New Roman" w:eastAsia="Times New Roman" w:hAnsi="Times New Roman"/>
            <w:sz w:val="20"/>
            <w:szCs w:val="20"/>
            <w:rtl w:val="0"/>
          </w:rPr>
          <w:t xml:space="preserve"> </w:t>
        </w:r>
      </w:hyperlink>
      <w:hyperlink r:id="rId23">
        <w:r w:rsidDel="00000000" w:rsidR="00000000" w:rsidRPr="00000000">
          <w:rPr>
            <w:rFonts w:ascii="Times New Roman" w:cs="Times New Roman" w:eastAsia="Times New Roman" w:hAnsi="Times New Roman"/>
            <w:color w:val="0000ff"/>
            <w:sz w:val="20"/>
            <w:szCs w:val="20"/>
            <w:u w:val="single"/>
            <w:rtl w:val="0"/>
          </w:rPr>
          <w:t xml:space="preserve">https://aws.amazon.com</w:t>
        </w:r>
      </w:hyperlink>
      <w:r w:rsidDel="00000000" w:rsidR="00000000" w:rsidRPr="00000000">
        <w:rPr>
          <w:rFonts w:ascii="Times New Roman" w:cs="Times New Roman" w:eastAsia="Times New Roman" w:hAnsi="Times New Roman"/>
          <w:sz w:val="20"/>
          <w:szCs w:val="20"/>
          <w:rtl w:val="0"/>
        </w:rPr>
        <w:t xml:space="preserve"> здійснюється активація облікового запису Замовника в Особистому кабінеті.</w:t>
      </w:r>
    </w:p>
    <w:p w:rsidR="00000000" w:rsidDel="00000000" w:rsidP="00000000" w:rsidRDefault="00000000" w:rsidRPr="00000000" w14:paraId="0000016D">
      <w:pPr>
        <w:spacing w:after="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b w:val="1"/>
          <w:sz w:val="20"/>
          <w:szCs w:val="20"/>
          <w:rtl w:val="0"/>
        </w:rPr>
        <w:tab/>
      </w:r>
      <w:r w:rsidDel="00000000" w:rsidR="00000000" w:rsidRPr="00000000">
        <w:rPr>
          <w:rFonts w:ascii="Times New Roman" w:cs="Times New Roman" w:eastAsia="Times New Roman" w:hAnsi="Times New Roman"/>
          <w:sz w:val="20"/>
          <w:szCs w:val="20"/>
          <w:rtl w:val="0"/>
        </w:rPr>
        <w:t xml:space="preserve">Сторони домовились визначити звітним періодом для надання Послуг Виконавцем та оплати їх Платником </w:t>
      </w:r>
      <w:r w:rsidDel="00000000" w:rsidR="00000000" w:rsidRPr="00000000">
        <w:rPr>
          <w:rFonts w:ascii="Times New Roman" w:cs="Times New Roman" w:eastAsia="Times New Roman" w:hAnsi="Times New Roman"/>
          <w:b w:val="1"/>
          <w:sz w:val="20"/>
          <w:szCs w:val="20"/>
          <w:rtl w:val="0"/>
        </w:rPr>
        <w:t xml:space="preserve">1 (один) календарний місяць</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надалі за текстом іменований</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Звітний період</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6E">
      <w:pPr>
        <w:spacing w:after="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sz w:val="20"/>
          <w:szCs w:val="20"/>
          <w:rtl w:val="0"/>
        </w:rPr>
        <w:tab/>
        <w:t xml:space="preserve">Сторони домовились, що Послуги у кожному Звітному періоді протягом строку чинності цього Договору вважатимуться наданими Виконавцем в повному обсязі, у встановлені строки, з дотриманням інших встановлених цим Договором вимог, прийнятими Замовником без зауважень та підлягають оплаті Платником в повному обсязі, якщо таке приймання оформлене актом наданих Послуг, укладеним у письмовій формі у трьох примірниках-оригіналах – по одному для Виконавця, Платника та Замовника, що мають рівну юридичну силу (</w:t>
      </w:r>
      <w:r w:rsidDel="00000000" w:rsidR="00000000" w:rsidRPr="00000000">
        <w:rPr>
          <w:rFonts w:ascii="Times New Roman" w:cs="Times New Roman" w:eastAsia="Times New Roman" w:hAnsi="Times New Roman"/>
          <w:i w:val="1"/>
          <w:sz w:val="20"/>
          <w:szCs w:val="20"/>
          <w:rtl w:val="0"/>
        </w:rPr>
        <w:t xml:space="preserve">надалі за текстом іменований</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Акт наданих Послуг</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6F">
      <w:pPr>
        <w:spacing w:after="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3.4.1. </w:t>
        <w:tab/>
        <w:t xml:space="preserve">Виконавець складає проект Акту наданих Послуг не пізніше </w:t>
      </w:r>
      <w:r w:rsidDel="00000000" w:rsidR="00000000" w:rsidRPr="00000000">
        <w:rPr>
          <w:rFonts w:ascii="Times New Roman" w:cs="Times New Roman" w:eastAsia="Times New Roman" w:hAnsi="Times New Roman"/>
          <w:b w:val="1"/>
          <w:sz w:val="20"/>
          <w:szCs w:val="20"/>
          <w:rtl w:val="0"/>
        </w:rPr>
        <w:t xml:space="preserve">10 (</w:t>
      </w:r>
      <w:r w:rsidDel="00000000" w:rsidR="00000000" w:rsidRPr="00000000">
        <w:rPr>
          <w:rFonts w:ascii="Times New Roman" w:cs="Times New Roman" w:eastAsia="Times New Roman" w:hAnsi="Times New Roman"/>
          <w:b w:val="1"/>
          <w:sz w:val="20"/>
          <w:szCs w:val="20"/>
          <w:rtl w:val="0"/>
        </w:rPr>
        <w:t xml:space="preserve">десятого</w:t>
      </w:r>
      <w:r w:rsidDel="00000000" w:rsidR="00000000" w:rsidRPr="00000000">
        <w:rPr>
          <w:rFonts w:ascii="Times New Roman" w:cs="Times New Roman" w:eastAsia="Times New Roman" w:hAnsi="Times New Roman"/>
          <w:b w:val="1"/>
          <w:sz w:val="20"/>
          <w:szCs w:val="20"/>
          <w:rtl w:val="0"/>
        </w:rPr>
        <w:t xml:space="preserve"> числа)</w:t>
      </w:r>
      <w:r w:rsidDel="00000000" w:rsidR="00000000" w:rsidRPr="00000000">
        <w:rPr>
          <w:rFonts w:ascii="Times New Roman" w:cs="Times New Roman" w:eastAsia="Times New Roman" w:hAnsi="Times New Roman"/>
          <w:sz w:val="20"/>
          <w:szCs w:val="20"/>
          <w:rtl w:val="0"/>
        </w:rPr>
        <w:t xml:space="preserve"> місяця, наступного за кожним Звітним періодом протягом строку дії Договору, підписує його зі своєї сторони, скріплює відбитком печатки (за наявності) та будь-яким зручним способом направляє зазначений проект Замовникові та Платнику. </w:t>
      </w:r>
    </w:p>
    <w:p w:rsidR="00000000" w:rsidDel="00000000" w:rsidP="00000000" w:rsidRDefault="00000000" w:rsidRPr="00000000" w14:paraId="00000170">
      <w:pPr>
        <w:spacing w:after="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3.4.2. </w:t>
        <w:tab/>
        <w:t xml:space="preserve">Замовник та Платник протягом </w:t>
      </w:r>
      <w:r w:rsidDel="00000000" w:rsidR="00000000" w:rsidRPr="00000000">
        <w:rPr>
          <w:rFonts w:ascii="Times New Roman" w:cs="Times New Roman" w:eastAsia="Times New Roman" w:hAnsi="Times New Roman"/>
          <w:b w:val="1"/>
          <w:sz w:val="20"/>
          <w:szCs w:val="20"/>
          <w:rtl w:val="0"/>
        </w:rPr>
        <w:t xml:space="preserve">3 (трьох) робочих днів</w:t>
      </w:r>
      <w:r w:rsidDel="00000000" w:rsidR="00000000" w:rsidRPr="00000000">
        <w:rPr>
          <w:rFonts w:ascii="Times New Roman" w:cs="Times New Roman" w:eastAsia="Times New Roman" w:hAnsi="Times New Roman"/>
          <w:sz w:val="20"/>
          <w:szCs w:val="20"/>
          <w:rtl w:val="0"/>
        </w:rPr>
        <w:t xml:space="preserve"> з моменту отримання від Виконавця проекту Акту наданих Послуг зобов’язані розглянути його та, у випадку відповідності наданих Послуг умовам цього Договору, підписати зазначений проект зі своїх сторін, скріпити його відбитком своїх печаток (за наявності) та надіслати Виконавцеві одним примірник оформленого Акту наданих послуг або аргументовані зауваження до наданих Послуг.</w:t>
      </w:r>
      <w:r w:rsidDel="00000000" w:rsidR="00000000" w:rsidRPr="00000000">
        <w:rPr>
          <w:rtl w:val="0"/>
        </w:rPr>
      </w:r>
    </w:p>
    <w:p w:rsidR="00000000" w:rsidDel="00000000" w:rsidP="00000000" w:rsidRDefault="00000000" w:rsidRPr="00000000" w14:paraId="00000171">
      <w:pPr>
        <w:spacing w:after="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3.4.3.</w:t>
        <w:tab/>
        <w:t xml:space="preserve">Виконавець зобов’язаний усунути аргументовані зауваження Замовника та/або Платника до наданих Послуг протягом </w:t>
      </w:r>
      <w:r w:rsidDel="00000000" w:rsidR="00000000" w:rsidRPr="00000000">
        <w:rPr>
          <w:rFonts w:ascii="Times New Roman" w:cs="Times New Roman" w:eastAsia="Times New Roman" w:hAnsi="Times New Roman"/>
          <w:b w:val="1"/>
          <w:sz w:val="20"/>
          <w:szCs w:val="20"/>
          <w:rtl w:val="0"/>
        </w:rPr>
        <w:t xml:space="preserve">3 (трьох) робочих днів</w:t>
      </w:r>
      <w:r w:rsidDel="00000000" w:rsidR="00000000" w:rsidRPr="00000000">
        <w:rPr>
          <w:rFonts w:ascii="Times New Roman" w:cs="Times New Roman" w:eastAsia="Times New Roman" w:hAnsi="Times New Roman"/>
          <w:sz w:val="20"/>
          <w:szCs w:val="20"/>
          <w:rtl w:val="0"/>
        </w:rPr>
        <w:t xml:space="preserve"> з моменту їх (зауважень) отримання, після чого Сторони повторно приступають до здачі-приймання наданих Послуг в порядку, встановленому пунктом 3.4 цього Договору. </w:t>
      </w:r>
    </w:p>
    <w:p w:rsidR="00000000" w:rsidDel="00000000" w:rsidP="00000000" w:rsidRDefault="00000000" w:rsidRPr="00000000" w14:paraId="00000172">
      <w:pPr>
        <w:spacing w:after="0" w:before="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3">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РОЗМІР І ПОРЯДОК ОПЛАТИ</w:t>
      </w:r>
    </w:p>
    <w:p w:rsidR="00000000" w:rsidDel="00000000" w:rsidP="00000000" w:rsidRDefault="00000000" w:rsidRPr="00000000" w14:paraId="00000174">
      <w:pPr>
        <w:spacing w:after="0" w:before="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5">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З</w:t>
      </w:r>
      <w:r w:rsidDel="00000000" w:rsidR="00000000" w:rsidRPr="00000000">
        <w:rPr>
          <w:rFonts w:ascii="Times New Roman" w:cs="Times New Roman" w:eastAsia="Times New Roman" w:hAnsi="Times New Roman"/>
          <w:sz w:val="20"/>
          <w:szCs w:val="20"/>
          <w:rtl w:val="0"/>
        </w:rPr>
        <w:t xml:space="preserve">агальна вартість Послуг по цьому договору (ціна договору) погоджена сторонами та складає 3 139  200, 00 грн.</w:t>
      </w:r>
    </w:p>
    <w:p w:rsidR="00000000" w:rsidDel="00000000" w:rsidP="00000000" w:rsidRDefault="00000000" w:rsidRPr="00000000" w14:paraId="00000176">
      <w:pPr>
        <w:spacing w:after="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Вартість послуг з використання обчислювальних потужностей та технологій Правовласника, що надаються за цим договором, і яка визначається згідно з тарифами Правовласника, що доступні за посиланням </w:t>
      </w:r>
      <w:hyperlink r:id="rId24">
        <w:r w:rsidDel="00000000" w:rsidR="00000000" w:rsidRPr="00000000">
          <w:rPr>
            <w:rFonts w:ascii="Times New Roman" w:cs="Times New Roman" w:eastAsia="Times New Roman" w:hAnsi="Times New Roman"/>
            <w:sz w:val="20"/>
            <w:szCs w:val="20"/>
            <w:rtl w:val="0"/>
          </w:rPr>
          <w:t xml:space="preserve">https://aws.amazon.com/pricing/</w:t>
        </w:r>
      </w:hyperlink>
      <w:r w:rsidDel="00000000" w:rsidR="00000000" w:rsidRPr="00000000">
        <w:rPr>
          <w:rFonts w:ascii="Times New Roman" w:cs="Times New Roman" w:eastAsia="Times New Roman" w:hAnsi="Times New Roman"/>
          <w:sz w:val="20"/>
          <w:szCs w:val="20"/>
          <w:rtl w:val="0"/>
        </w:rPr>
        <w:t xml:space="preserve">, становить 3 139 200,00</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грн </w:t>
      </w:r>
      <w:r w:rsidDel="00000000" w:rsidR="00000000" w:rsidRPr="00000000">
        <w:rPr>
          <w:rFonts w:ascii="Times New Roman" w:cs="Times New Roman" w:eastAsia="Times New Roman" w:hAnsi="Times New Roman"/>
          <w:sz w:val="20"/>
          <w:szCs w:val="20"/>
          <w:rtl w:val="0"/>
        </w:rPr>
        <w:t xml:space="preserve">згідно з міжбанківським курсом долара США до гривні (курс продажу), встановленому на міжбанківському валютному ринку України за даними веб-сайту </w:t>
      </w:r>
      <w:hyperlink r:id="rId25">
        <w:r w:rsidDel="00000000" w:rsidR="00000000" w:rsidRPr="00000000">
          <w:rPr>
            <w:rFonts w:ascii="Times New Roman" w:cs="Times New Roman" w:eastAsia="Times New Roman" w:hAnsi="Times New Roman"/>
            <w:sz w:val="20"/>
            <w:szCs w:val="20"/>
            <w:rtl w:val="0"/>
          </w:rPr>
          <w:t xml:space="preserve">http://minfin.com.ua/currency/mb/archive/usd</w:t>
        </w:r>
      </w:hyperlink>
      <w:r w:rsidDel="00000000" w:rsidR="00000000" w:rsidRPr="00000000">
        <w:rPr>
          <w:rFonts w:ascii="Times New Roman" w:cs="Times New Roman" w:eastAsia="Times New Roman" w:hAnsi="Times New Roman"/>
          <w:sz w:val="20"/>
          <w:szCs w:val="20"/>
          <w:rtl w:val="0"/>
        </w:rPr>
        <w:t xml:space="preserve"> (у випадку збоїв у роботі цього ресурсу за цим Договором можуть використовуватися дані іншого доступного інформаційного ресурсу, погодженого Сторонами) станом на момент закриття торгів в останній робочий день Звітного періоду (надалі - міжбанківський курс долара США).</w:t>
      </w:r>
    </w:p>
    <w:p w:rsidR="00000000" w:rsidDel="00000000" w:rsidP="00000000" w:rsidRDefault="00000000" w:rsidRPr="00000000" w14:paraId="00000177">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4.3. </w:t>
        <w:tab/>
        <w:t xml:space="preserve">Вартість Послуг, що підлягає сплаті Платником Виконавцю за підсумками кожного Звітного періоду протягом строку чинності цього Договору, визначається за наступною формулою та вказується Виконавцем в Акті наданих Послуг та рахунку на їх оплату, що передбачені, відповідно, пунктами 3.4 та 4.2 цього Договору:</w:t>
      </w:r>
    </w:p>
    <w:p w:rsidR="00000000" w:rsidDel="00000000" w:rsidP="00000000" w:rsidRDefault="00000000" w:rsidRPr="00000000" w14:paraId="00000178">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ВП = Е х К  , де</w:t>
      </w:r>
    </w:p>
    <w:p w:rsidR="00000000" w:rsidDel="00000000" w:rsidP="00000000" w:rsidRDefault="00000000" w:rsidRPr="00000000" w14:paraId="00000179">
      <w:pPr>
        <w:spacing w:after="40" w:lineRule="auto"/>
        <w:ind w:firstLine="4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A">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ВП – вартість Послуг, що підлягає сплаті Виконавцю за підсумками відповідного Звітного періоду;</w:t>
      </w:r>
    </w:p>
    <w:p w:rsidR="00000000" w:rsidDel="00000000" w:rsidP="00000000" w:rsidRDefault="00000000" w:rsidRPr="00000000" w14:paraId="0000017B">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 – вартість в доларах США, визначена за даними білінгової системи Особистого кабінету, що відображає обсяг Послуг, фактично спожитих Замовником протягом відповідного Звітного періоду та вартість партнерської знижки (AWS SPP Discount);</w:t>
      </w:r>
    </w:p>
    <w:p w:rsidR="00000000" w:rsidDel="00000000" w:rsidP="00000000" w:rsidRDefault="00000000" w:rsidRPr="00000000" w14:paraId="0000017C">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 курс долара США за НБУ станом на дату виставлення рахунку;</w:t>
      </w:r>
    </w:p>
    <w:p w:rsidR="00000000" w:rsidDel="00000000" w:rsidP="00000000" w:rsidRDefault="00000000" w:rsidRPr="00000000" w14:paraId="0000017D">
      <w:pPr>
        <w:spacing w:after="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х – знак множення.</w:t>
      </w:r>
    </w:p>
    <w:p w:rsidR="00000000" w:rsidDel="00000000" w:rsidP="00000000" w:rsidRDefault="00000000" w:rsidRPr="00000000" w14:paraId="0000017E">
      <w:pPr>
        <w:spacing w:after="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F">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w:t>
        <w:tab/>
        <w:t xml:space="preserve">Виконавець складає рахунок на оплату вартості Послуг за підсумками кожного Звітного періоду протягом строку чинності цього Договору та передає його Замовникові і Платнику разом з відповідним проектом Акту наданих Послуг у порядку, встановленому підпунктом 3.4.1 цього Договору. </w:t>
      </w:r>
    </w:p>
    <w:p w:rsidR="00000000" w:rsidDel="00000000" w:rsidP="00000000" w:rsidRDefault="00000000" w:rsidRPr="00000000" w14:paraId="00000180">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tab/>
        <w:t xml:space="preserve">Платник зобов’язаний оплатити Виконавцеві вартість Послуг, спожитих ним у кожному Звітному періоді протягом строку дії цього Договору, не пізніше 10 (десяти) календарних днів після підписання відповідного Акту наданих Послуг.</w:t>
      </w:r>
    </w:p>
    <w:p w:rsidR="00000000" w:rsidDel="00000000" w:rsidP="00000000" w:rsidRDefault="00000000" w:rsidRPr="00000000" w14:paraId="00000181">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w:t>
        <w:tab/>
        <w:t xml:space="preserve">Зобов’язання Замовника з оплати вартості спожитих у відповідному Звітному періоді Послуг вважається виконаним у момент зарахування грошових коштів у сумі, визначеній у підписаному Сторонами Акті наданих Послуг, на вказаний у цьому Договору поточний банківський рахунок Виконавця.</w:t>
      </w:r>
    </w:p>
    <w:p w:rsidR="00000000" w:rsidDel="00000000" w:rsidP="00000000" w:rsidRDefault="00000000" w:rsidRPr="00000000" w14:paraId="00000182">
      <w:pPr>
        <w:spacing w:after="4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 Розрахунки проводяться Платником за Договором шляхом переведення грошових коштів на поточний рахунок Виконавця, вказаний у Договорі.</w:t>
      </w:r>
    </w:p>
    <w:p w:rsidR="00000000" w:rsidDel="00000000" w:rsidP="00000000" w:rsidRDefault="00000000" w:rsidRPr="00000000" w14:paraId="00000183">
      <w:pPr>
        <w:spacing w:after="10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  Сторони погодили, що Виконавець несе усі супровідні витрати, пов'язані з виконанням Договору, в тому числі, але не обмежуючись, щодо обміну валюти, супроводу та погодження оплати послуг за Договором з Банком, отримання документів у органах державної влади та інше.</w:t>
      </w:r>
    </w:p>
    <w:p w:rsidR="00000000" w:rsidDel="00000000" w:rsidP="00000000" w:rsidRDefault="00000000" w:rsidRPr="00000000" w14:paraId="00000184">
      <w:pPr>
        <w:spacing w:after="100" w:lineRule="auto"/>
        <w:ind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 Сторони визначили, що послуги надаються у період з дати підписання Договору і до моменту закінчення Договору, визначеного п.10.1. Договору, а в частині оплати - до повного виконання зобов’язань.</w:t>
      </w:r>
      <w:r w:rsidDel="00000000" w:rsidR="00000000" w:rsidRPr="00000000">
        <w:rPr>
          <w:rtl w:val="0"/>
        </w:rPr>
      </w:r>
    </w:p>
    <w:p w:rsidR="00000000" w:rsidDel="00000000" w:rsidP="00000000" w:rsidRDefault="00000000" w:rsidRPr="00000000" w14:paraId="00000185">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4.10. Розрахунки проводяться за підтримки </w:t>
      </w:r>
      <w:r w:rsidDel="00000000" w:rsidR="00000000" w:rsidRPr="00000000">
        <w:rPr>
          <w:rFonts w:ascii="Times New Roman" w:cs="Times New Roman" w:eastAsia="Times New Roman" w:hAnsi="Times New Roman"/>
          <w:b w:val="1"/>
          <w:sz w:val="20"/>
          <w:szCs w:val="20"/>
          <w:rtl w:val="0"/>
        </w:rPr>
        <w:t xml:space="preserve">The Swedish International Development Cooperation Agency</w:t>
      </w:r>
      <w:r w:rsidDel="00000000" w:rsidR="00000000" w:rsidRPr="00000000">
        <w:rPr>
          <w:rFonts w:ascii="Times New Roman" w:cs="Times New Roman" w:eastAsia="Times New Roman" w:hAnsi="Times New Roman"/>
          <w:sz w:val="20"/>
          <w:szCs w:val="20"/>
          <w:rtl w:val="0"/>
        </w:rPr>
        <w:t xml:space="preserve"> (SIDA) (грантова угода №13736 від 27/04/2021 р.). Відповідно до реєстраційної картки проекту міжнародної технічної допомоги №4855 від 22.10.2021 року, виданої Секретаріатом Кабінету Міністрів України, усе обладнання, послуги, матеріали та інші ресурси, які фінансуються Шведською стороною у рамках Угоди проєкту, звільняються від сплати податків, зборів та інших обов’язкових платежів, у томі числі митних зборів.</w:t>
      </w:r>
    </w:p>
    <w:p w:rsidR="00000000" w:rsidDel="00000000" w:rsidP="00000000" w:rsidRDefault="00000000" w:rsidRPr="00000000" w14:paraId="00000186">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4.11. Відносно будь-яких змін, щодо податкового статусу Виконавця, він повинен письмово повідомити Платника не пізніше 20 (двадцяти) днів з моменту настання таких змін.</w:t>
      </w:r>
    </w:p>
    <w:p w:rsidR="00000000" w:rsidDel="00000000" w:rsidP="00000000" w:rsidRDefault="00000000" w:rsidRPr="00000000" w14:paraId="00000187">
      <w:pPr>
        <w:spacing w:after="0" w:before="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8">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 ГАРАНТІЇ</w:t>
      </w:r>
    </w:p>
    <w:p w:rsidR="00000000" w:rsidDel="00000000" w:rsidP="00000000" w:rsidRDefault="00000000" w:rsidRPr="00000000" w14:paraId="00000189">
      <w:pPr>
        <w:spacing w:after="0" w:before="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A">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Виконавець гарантує, що:</w:t>
      </w:r>
    </w:p>
    <w:p w:rsidR="00000000" w:rsidDel="00000000" w:rsidP="00000000" w:rsidRDefault="00000000" w:rsidRPr="00000000" w14:paraId="0000018B">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5.1.1. Надає послуги у межах видів економічної діяльності, зареєстрованих ним у встановленому законодавством порядку;</w:t>
      </w:r>
    </w:p>
    <w:p w:rsidR="00000000" w:rsidDel="00000000" w:rsidP="00000000" w:rsidRDefault="00000000" w:rsidRPr="00000000" w14:paraId="0000018C">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5.1.2. Послуги, які він надаватиме будуть здійснюватися своєчасно та відповідно до найвищих професійних стандартів сфери діяльності;</w:t>
      </w:r>
    </w:p>
    <w:p w:rsidR="00000000" w:rsidDel="00000000" w:rsidP="00000000" w:rsidRDefault="00000000" w:rsidRPr="00000000" w14:paraId="0000018D">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5.1.3. При здійсненні своєї діяльності зі створення технічної документації/об’єкту права інтелектуальної власності, він не порушить авторських прав третіх осіб, а також не буде порушувати честь, гідність і ділову репутацію третіх осіб або іншим чином порушувати майнові і/чи немайнові права третіх осіб;</w:t>
      </w:r>
    </w:p>
    <w:p w:rsidR="00000000" w:rsidDel="00000000" w:rsidP="00000000" w:rsidRDefault="00000000" w:rsidRPr="00000000" w14:paraId="0000018E">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5.1.4. На момент підписання Договору жодним чином не обмежений у праві на підписання цього Договору, а також має всі необхідні права, можливості та повноваження для належного виконання його умов.</w:t>
      </w:r>
    </w:p>
    <w:p w:rsidR="00000000" w:rsidDel="00000000" w:rsidP="00000000" w:rsidRDefault="00000000" w:rsidRPr="00000000" w14:paraId="0000018F">
      <w:pPr>
        <w:spacing w:after="0" w:before="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90">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ВІДПОВІДАЛЬНІСТЬ СТОРІН</w:t>
      </w:r>
    </w:p>
    <w:p w:rsidR="00000000" w:rsidDel="00000000" w:rsidP="00000000" w:rsidRDefault="00000000" w:rsidRPr="00000000" w14:paraId="00000191">
      <w:pPr>
        <w:spacing w:after="0" w:before="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2">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Сторони несуть матеріальну відповідальність за невиконання або неналежне виконання покладених на них зобов'язань згідно з чинним законодавством, цим Договором та іншими документами, що підписані Сторонами.</w:t>
      </w:r>
    </w:p>
    <w:p w:rsidR="00000000" w:rsidDel="00000000" w:rsidP="00000000" w:rsidRDefault="00000000" w:rsidRPr="00000000" w14:paraId="00000193">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У випадку невиконання або неналежного виконання однією зі Сторін зобов'язань за цим Договором, винна сторона відшкодовує іншій Стороні документально підтверджені збитки згідно з чинним законодавством. Відшкодування збитків не звільняє Сторони від виконання зобов'язань за цим Договором та/або усунення порушень.</w:t>
      </w:r>
    </w:p>
    <w:p w:rsidR="00000000" w:rsidDel="00000000" w:rsidP="00000000" w:rsidRDefault="00000000" w:rsidRPr="00000000" w14:paraId="00000194">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При розірванні Договору відповідно до п.п. 9.1.1. та 9.1.2. цього Договору до моменту закінчення його строку (якщо ця відмова не була викликана порушенням Виконавцем зобов’язань щодо дотримання конфіденційності), Платник сплачує Виконавцеві плату за фактично надані послуги, з урахуванням п. 9.1.2.</w:t>
      </w:r>
    </w:p>
    <w:p w:rsidR="00000000" w:rsidDel="00000000" w:rsidP="00000000" w:rsidRDefault="00000000" w:rsidRPr="00000000" w14:paraId="00000195">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 У випадку розголошення конфіденційної інформації з вини Виконавця, останній несе відповідальність відповідно до положень цього Договору та діючого законодавства.</w:t>
      </w:r>
    </w:p>
    <w:p w:rsidR="00000000" w:rsidDel="00000000" w:rsidP="00000000" w:rsidRDefault="00000000" w:rsidRPr="00000000" w14:paraId="00000196">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 Всі спори, пов’язані з цим Договором, його укладенням та такі, які виникають в процесі виконання умов цього Договору, вирішуються шляхом переговорів між представниками Сторін. Якщо спір неможливо вирішити шляхом переговорів, він розв’язується у судовому порядку, встановленому чинним законодавством України.</w:t>
      </w:r>
    </w:p>
    <w:p w:rsidR="00000000" w:rsidDel="00000000" w:rsidP="00000000" w:rsidRDefault="00000000" w:rsidRPr="00000000" w14:paraId="00000197">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 Виконавець несе відповідальність за достовірність інформації щодо дозволених видів економічної діяльності та обраної системи оподаткування Виконавця, та у випадку введення в оману Замовника та/або Платника, на нього покладається обов’язок компенсувати всі донараховані суми податків та штрафні санкції, застосовані до Платника у зв’язку з недостовірно наданою інформацією.</w:t>
      </w:r>
    </w:p>
    <w:p w:rsidR="00000000" w:rsidDel="00000000" w:rsidP="00000000" w:rsidRDefault="00000000" w:rsidRPr="00000000" w14:paraId="00000198">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 З моменту здійснення Платником оплати вартості наданих послуг Платник звільняється від будь-яких зобов’язань за цим Договором і надалі усі інші питання вирішуються безпосередньо між Замовником та Виконавцем.</w:t>
      </w:r>
    </w:p>
    <w:p w:rsidR="00000000" w:rsidDel="00000000" w:rsidP="00000000" w:rsidRDefault="00000000" w:rsidRPr="00000000" w14:paraId="00000199">
      <w:pPr>
        <w:spacing w:after="0" w:before="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A">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ФОРС-МАЖОР ТА ЗВІЛЬНЕННЯ ВІД ВІДПОВІДАЛЬНОСТІ</w:t>
      </w:r>
    </w:p>
    <w:p w:rsidR="00000000" w:rsidDel="00000000" w:rsidP="00000000" w:rsidRDefault="00000000" w:rsidRPr="00000000" w14:paraId="0000019B">
      <w:pPr>
        <w:spacing w:after="0" w:before="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C">
      <w:pPr>
        <w:spacing w:line="276"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Сторони звільняються від встановленої цим Договором та/або чинним законодавством України відповідальності за невиконання або неналежне виконання зобов'язань за цим Договором </w:t>
      </w:r>
      <w:r w:rsidDel="00000000" w:rsidR="00000000" w:rsidRPr="00000000">
        <w:rPr>
          <w:rFonts w:ascii="Times New Roman" w:cs="Times New Roman" w:eastAsia="Times New Roman" w:hAnsi="Times New Roman"/>
          <w:sz w:val="20"/>
          <w:szCs w:val="20"/>
          <w:highlight w:val="white"/>
          <w:rtl w:val="0"/>
        </w:rPr>
        <w:t xml:space="preserve">у разі виникнення обставин непереборної сили, які не існували під час укладання Договору, виникли поза волею Сторін</w:t>
      </w:r>
      <w:r w:rsidDel="00000000" w:rsidR="00000000" w:rsidRPr="00000000">
        <w:rPr>
          <w:rFonts w:ascii="Times New Roman" w:cs="Times New Roman" w:eastAsia="Times New Roman" w:hAnsi="Times New Roman"/>
          <w:sz w:val="20"/>
          <w:szCs w:val="20"/>
          <w:rtl w:val="0"/>
        </w:rPr>
        <w:t xml:space="preserve"> та настанню яких жодна із Сторін не могла завадити за допомогою дій та засобів, застосування яких справедливо вимагати та очікувати з боку Сторони, яка піддалась дії цих обставин.</w:t>
      </w:r>
    </w:p>
    <w:p w:rsidR="00000000" w:rsidDel="00000000" w:rsidP="00000000" w:rsidRDefault="00000000" w:rsidRPr="00000000" w14:paraId="0000019D">
      <w:pPr>
        <w:spacing w:line="276.0005454545455"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Обставинами непереборної сили (форс-мажорними обставинами) є надзвичайні та невідворотні обставини, що об’єктивно унеможливлюють виконання зобов’язань за цим Договором, визначені Законом України «Про торгово-промислові палати в Україні».</w:t>
      </w:r>
    </w:p>
    <w:p w:rsidR="00000000" w:rsidDel="00000000" w:rsidP="00000000" w:rsidRDefault="00000000" w:rsidRPr="00000000" w14:paraId="0000019E">
      <w:pPr>
        <w:spacing w:line="276"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 В разі виникнення та/або закінчення дії форс-мажорних обставин кожна із Сторін повинна повідомити про це інші Сторони в письмовій формі не пізніше 5 (п’яти) календарних днів з моменту настання та/або закінчення дії таких обставин. Неповідомлення чи несвоєчасне повідомлення Стороною, яка піддалась дії цих обставин, інших Сторін про їх настання, позбавляє права посилатись на ці обставини для звільнення від відповідальності за невиконання або неналежне виконання своїх обов’язків. Достатнім підтвердженням дії форс-мажорних обставин є сертифікат, виданий Торгово-промисловою палатою України (або уповноваженою нею регіональною торгово-промисловою палатою).</w:t>
      </w:r>
    </w:p>
    <w:p w:rsidR="00000000" w:rsidDel="00000000" w:rsidP="00000000" w:rsidRDefault="00000000" w:rsidRPr="00000000" w14:paraId="0000019F">
      <w:pPr>
        <w:spacing w:line="276"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 Настання форс-мажорних обставин збільшує строки виконання зобов’язань на період їх дії, якщо Сторони не домовились про інше. Якщо обставини </w:t>
      </w:r>
      <w:r w:rsidDel="00000000" w:rsidR="00000000" w:rsidRPr="00000000">
        <w:rPr>
          <w:rFonts w:ascii="Times New Roman" w:cs="Times New Roman" w:eastAsia="Times New Roman" w:hAnsi="Times New Roman"/>
          <w:sz w:val="20"/>
          <w:szCs w:val="20"/>
          <w:highlight w:val="white"/>
          <w:rtl w:val="0"/>
        </w:rPr>
        <w:t xml:space="preserve">непереборної сили </w:t>
      </w:r>
      <w:r w:rsidDel="00000000" w:rsidR="00000000" w:rsidRPr="00000000">
        <w:rPr>
          <w:rFonts w:ascii="Times New Roman" w:cs="Times New Roman" w:eastAsia="Times New Roman" w:hAnsi="Times New Roman"/>
          <w:sz w:val="20"/>
          <w:szCs w:val="20"/>
          <w:rtl w:val="0"/>
        </w:rPr>
        <w:t xml:space="preserve">тривають у своїй сукупності більше 90 (дев'яноста) календарних днів протягом строку дії цього Договору і не проявляють ознак припинення, цей Договір може бути розірваний в односторонньому порядку. Звільнення зобов’язаної Сторони від відповідальності за невиконання чи неналежне виконання будь-якого її зобов’язання за цим Договором не веде до звільнення цієї Сторони від виконання нею всіх інших її зобов’язань, які Сторони не визнали такими, що неможливо виконати згідно з цим Договором.</w:t>
      </w:r>
    </w:p>
    <w:p w:rsidR="00000000" w:rsidDel="00000000" w:rsidP="00000000" w:rsidRDefault="00000000" w:rsidRPr="00000000" w14:paraId="000001A0">
      <w:pPr>
        <w:spacing w:after="0" w:before="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1">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КОНФІДЕНЦІЙНА ІНФОРМАЦІЯ</w:t>
      </w:r>
    </w:p>
    <w:p w:rsidR="00000000" w:rsidDel="00000000" w:rsidP="00000000" w:rsidRDefault="00000000" w:rsidRPr="00000000" w14:paraId="000001A2">
      <w:pPr>
        <w:spacing w:after="0" w:before="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3">
      <w:pPr>
        <w:spacing w:after="0" w:before="0" w:lineRule="auto"/>
        <w:ind w:left="0"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 Під конфіденційною інформацією (надалі - конфіденційна інформація) Сторони розуміють:</w:t>
      </w:r>
    </w:p>
    <w:p w:rsidR="00000000" w:rsidDel="00000000" w:rsidP="00000000" w:rsidRDefault="00000000" w:rsidRPr="00000000" w14:paraId="000001A4">
      <w:pPr>
        <w:spacing w:after="0" w:before="0" w:lineRule="auto"/>
        <w:ind w:left="0"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відомості технологічного характеру,  в тому числі інформацію про учасників електронних торгів (аукціонів) та розмір їхніх закритих цінових пропозицій до етапу електронних торгів (аукціонів), зазначеного в Регламенті (Регламентах) ЕТС Prozorro.Продажі та/або постанові КМУ від 10.05.2018 р. №432 та/або інших нормативно-правових актах, що стосуються процесу проведення електронних аукціонів;</w:t>
      </w:r>
    </w:p>
    <w:p w:rsidR="00000000" w:rsidDel="00000000" w:rsidP="00000000" w:rsidRDefault="00000000" w:rsidRPr="00000000" w14:paraId="000001A5">
      <w:pPr>
        <w:spacing w:after="0" w:before="0" w:lineRule="auto"/>
        <w:ind w:left="0"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інформацію, що є банківською таємницею в розумінні статті 60 Закону України «Про банки і банківську діяльність»;</w:t>
      </w:r>
    </w:p>
    <w:p w:rsidR="00000000" w:rsidDel="00000000" w:rsidP="00000000" w:rsidRDefault="00000000" w:rsidRPr="00000000" w14:paraId="000001A6">
      <w:pPr>
        <w:spacing w:after="0" w:before="0" w:lineRule="auto"/>
        <w:ind w:left="0"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інформацію, що є конфіденційною або службовою в розумінні Закону України «Про доступ до публічної інформації» та Закону України «Про інформацію»;</w:t>
      </w:r>
    </w:p>
    <w:p w:rsidR="00000000" w:rsidDel="00000000" w:rsidP="00000000" w:rsidRDefault="00000000" w:rsidRPr="00000000" w14:paraId="000001A7">
      <w:pPr>
        <w:spacing w:after="0" w:before="0" w:lineRule="auto"/>
        <w:ind w:left="0"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інформацію, позначену як конфіденційну будь-якою із Сторін.</w:t>
      </w:r>
    </w:p>
    <w:p w:rsidR="00000000" w:rsidDel="00000000" w:rsidP="00000000" w:rsidRDefault="00000000" w:rsidRPr="00000000" w14:paraId="000001A8">
      <w:pPr>
        <w:spacing w:after="0" w:before="0" w:lineRule="auto"/>
        <w:ind w:left="0"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 Сторони зобов’язуються вжити усіх необхідних заходів для збереження конфіденційної інформації від розголошення, а саме:</w:t>
      </w:r>
    </w:p>
    <w:p w:rsidR="00000000" w:rsidDel="00000000" w:rsidP="00000000" w:rsidRDefault="00000000" w:rsidRPr="00000000" w14:paraId="000001A9">
      <w:pPr>
        <w:numPr>
          <w:ilvl w:val="0"/>
          <w:numId w:val="1"/>
        </w:numPr>
        <w:spacing w:after="0" w:before="0" w:lineRule="auto"/>
        <w:ind w:left="0" w:firstLine="425.19685039370086"/>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забезпечити доступ до конфіденційної інформації лише обмеженій кількості осіб, яким потрібно безпосередньо використовувати зазначену інформацію для виконання їхніх службових обов’язків, та які прийняли зобов’язання щодо нерозголошення такої інформації третім особам;</w:t>
      </w:r>
    </w:p>
    <w:p w:rsidR="00000000" w:rsidDel="00000000" w:rsidP="00000000" w:rsidRDefault="00000000" w:rsidRPr="00000000" w14:paraId="000001AA">
      <w:pPr>
        <w:numPr>
          <w:ilvl w:val="0"/>
          <w:numId w:val="1"/>
        </w:numPr>
        <w:spacing w:after="0" w:before="0" w:lineRule="auto"/>
        <w:ind w:left="0" w:firstLine="425.19685039370086"/>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не робити копій документів в кількості більше, ніж це звичайно необхідно для виконання службових завдань, та знищувати копії, коли необхідність в їхньому використанні відпаде. </w:t>
      </w:r>
    </w:p>
    <w:p w:rsidR="00000000" w:rsidDel="00000000" w:rsidP="00000000" w:rsidRDefault="00000000" w:rsidRPr="00000000" w14:paraId="000001AB">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 Конфіденційна інформація, отримана однією Стороною від іншої Сторони на умовах цього Договору, може бути розкрита третій особі виключно на підставі письмової згоди на це Сторони, що надала таку інформацію.</w:t>
      </w:r>
    </w:p>
    <w:p w:rsidR="00000000" w:rsidDel="00000000" w:rsidP="00000000" w:rsidRDefault="00000000" w:rsidRPr="00000000" w14:paraId="000001AC">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 Інформація не вважається і не буде вважатись конфіденційною та Сторона, що її отримує, не буде мати ніяких зобов’язань відносно такої інформації, якщо вона задовольняє вимогам, викладеним в будь-якому із наступних пунктів:</w:t>
      </w:r>
    </w:p>
    <w:p w:rsidR="00000000" w:rsidDel="00000000" w:rsidP="00000000" w:rsidRDefault="00000000" w:rsidRPr="00000000" w14:paraId="000001AD">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може бути отримана з загальнодоступного або офіційного джерела;</w:t>
      </w:r>
    </w:p>
    <w:p w:rsidR="00000000" w:rsidDel="00000000" w:rsidP="00000000" w:rsidRDefault="00000000" w:rsidRPr="00000000" w14:paraId="000001AE">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правомірно отримана від третьої особи без застережень та без порушення цього Договору;</w:t>
      </w:r>
    </w:p>
    <w:p w:rsidR="00000000" w:rsidDel="00000000" w:rsidP="00000000" w:rsidRDefault="00000000" w:rsidRPr="00000000" w14:paraId="000001AF">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дозволена до випуску/публікації письмовим дозволом Сторони, що є власником такої інформації;</w:t>
      </w:r>
    </w:p>
    <w:p w:rsidR="00000000" w:rsidDel="00000000" w:rsidP="00000000" w:rsidRDefault="00000000" w:rsidRPr="00000000" w14:paraId="000001B0">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знаходиться у власності Сторони (Сторін), і у відношенні якої не має ніяких вимог (застережень) щодо збереження її конфіденційності;</w:t>
      </w:r>
    </w:p>
    <w:p w:rsidR="00000000" w:rsidDel="00000000" w:rsidP="00000000" w:rsidRDefault="00000000" w:rsidRPr="00000000" w14:paraId="000001B1">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конфіденційна інформація може бути розкрита Стороною на запит правоохоронних органів або за рішенням суду у порядку та у випадках, встановлених діючим законодавством України.</w:t>
      </w:r>
    </w:p>
    <w:p w:rsidR="00000000" w:rsidDel="00000000" w:rsidP="00000000" w:rsidRDefault="00000000" w:rsidRPr="00000000" w14:paraId="000001B2">
      <w:pPr>
        <w:spacing w:after="0" w:before="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B3">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РОЗІРВАННЯ ДОГОВОРУ</w:t>
      </w:r>
    </w:p>
    <w:p w:rsidR="00000000" w:rsidDel="00000000" w:rsidP="00000000" w:rsidRDefault="00000000" w:rsidRPr="00000000" w14:paraId="000001B4">
      <w:pPr>
        <w:spacing w:after="0" w:before="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5">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 Цей Договір припиняє свою дію у разі його розірвання:</w:t>
      </w:r>
    </w:p>
    <w:p w:rsidR="00000000" w:rsidDel="00000000" w:rsidP="00000000" w:rsidRDefault="00000000" w:rsidRPr="00000000" w14:paraId="000001B6">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9.1.1. За ініціативою однієї із Сторін в односторонньому порядку. Для реалізації такого права зацікавлена Сторона надсилає іншим Сторонам відповідні письмові повідомлення не пізніше, ніж за 30 (тридцять) календарних днів до запланованої дати припинення. У такому випадку Договір втрачає силу через 30 (тридцять) календарних днів від дати направлення письмового повідомлення Сторонам та не менш, ніж за 3 (три) календарних дні від дати направлення письмового повідомлення Сторонам – у випадку порушення Виконавцем зобов’язань з дотримання конфіденційності.</w:t>
      </w:r>
    </w:p>
    <w:p w:rsidR="00000000" w:rsidDel="00000000" w:rsidP="00000000" w:rsidRDefault="00000000" w:rsidRPr="00000000" w14:paraId="000001B7">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9.1.2. За ініціативою Платника з причини відсутності коштів, необхідних для оплати. У такому випадку Платник надсилає Виконавцю та Замовнику відповідне письмове повідомлення не пізніше, ніж за 10 (десять) календарних днів до запланованої дати припинення та інформує Виконавця та Замовника про неможливість виконати умови Договору та сплачує наявну суму, отриману з донорського фінансування програмної продукції на момент розірвання Договору в строк, що не перевищує 1 (один) місяць з моменту підписання актів приймання-передачі наданих послуг. Будь-які витрати, неустойки та штрафи Виконавця, що виникають після розірвання Договору, покладаються виключно на Виконавця та не можуть бути оплачені Платником.</w:t>
      </w:r>
    </w:p>
    <w:p w:rsidR="00000000" w:rsidDel="00000000" w:rsidP="00000000" w:rsidRDefault="00000000" w:rsidRPr="00000000" w14:paraId="000001B8">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9.1.3. За погодженням Сторін шляхом підписання Сторонами додаткової угоди про розірвання Договору.</w:t>
      </w:r>
    </w:p>
    <w:p w:rsidR="00000000" w:rsidDel="00000000" w:rsidP="00000000" w:rsidRDefault="00000000" w:rsidRPr="00000000" w14:paraId="000001B9">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9.1.4. За рішенням суду, що набрало законної сили.</w:t>
      </w:r>
    </w:p>
    <w:p w:rsidR="00000000" w:rsidDel="00000000" w:rsidP="00000000" w:rsidRDefault="00000000" w:rsidRPr="00000000" w14:paraId="000001BA">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9.1.5. В інших випадках, передбачених законодавством.</w:t>
      </w:r>
    </w:p>
    <w:p w:rsidR="00000000" w:rsidDel="00000000" w:rsidP="00000000" w:rsidRDefault="00000000" w:rsidRPr="00000000" w14:paraId="000001BB">
      <w:pPr>
        <w:spacing w:after="0" w:before="0" w:lineRule="auto"/>
        <w:ind w:firstLine="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 Виконавець не пізніше 3 (трьох) робочих днів з дати розірвання цього Договору або закінчення строку його дії, повертає Замовнику та Платнику всю інформацію, передану Виконавцю для надання послуг, а також всю документацію, яка наявна у Виконавця та стосується Замовника та наданих йому за цим Договором послуг, про що (за необхідності) Сторони підписують відповідний акт, а також знищує всі копії документів, відомостей та/або інформації, відповідно до умов цього Договору. </w:t>
      </w:r>
    </w:p>
    <w:p w:rsidR="00000000" w:rsidDel="00000000" w:rsidP="00000000" w:rsidRDefault="00000000" w:rsidRPr="00000000" w14:paraId="000001BC">
      <w:pPr>
        <w:spacing w:after="0" w:before="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D">
      <w:pPr>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ЗАКЛЮЧНІ ПОЛОЖЕННЯ</w:t>
      </w:r>
    </w:p>
    <w:p w:rsidR="00000000" w:rsidDel="00000000" w:rsidP="00000000" w:rsidRDefault="00000000" w:rsidRPr="00000000" w14:paraId="000001BE">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 Цей Договір вступає в силу з моменту його підписання і діє до ___ ______ 2023 року, але у будь-якому випадку до повного виконання Сторонами своїх зобов’язань за цим Договором.</w:t>
      </w:r>
    </w:p>
    <w:p w:rsidR="00000000" w:rsidDel="00000000" w:rsidP="00000000" w:rsidRDefault="00000000" w:rsidRPr="00000000" w14:paraId="000001BF">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 Після підписання цього Договору всі попередні переговори щодо нього, листування, попередні угоди та протоколи про наміри з питань, які так чи інакше стосуються цього Договору, втрачають юридичну силу.</w:t>
      </w:r>
    </w:p>
    <w:p w:rsidR="00000000" w:rsidDel="00000000" w:rsidP="00000000" w:rsidRDefault="00000000" w:rsidRPr="00000000" w14:paraId="000001C0">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 Всі наступні зміни та доповнення до цього Договору набувають юридичної сили та є невід’ємною частиною цього Договору, якщо вони виконані в письмовій формі та підписані уповноваженими представниками Сторін, якщо інше прямо не визначено цим Договором або чинним законодавством.</w:t>
      </w:r>
    </w:p>
    <w:p w:rsidR="00000000" w:rsidDel="00000000" w:rsidP="00000000" w:rsidRDefault="00000000" w:rsidRPr="00000000" w14:paraId="000001C1">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 Сторони погодили, що вони досягли згоди щодо всіх істотних умов цього Договору.</w:t>
      </w:r>
    </w:p>
    <w:p w:rsidR="00000000" w:rsidDel="00000000" w:rsidP="00000000" w:rsidRDefault="00000000" w:rsidRPr="00000000" w14:paraId="000001C2">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10.5 Всі правовідносини, які виникають у зв’язку з виконанням умов цього Договору і не врегульовані ними, регламентуються чинним законодавством України.</w:t>
      </w:r>
    </w:p>
    <w:p w:rsidR="00000000" w:rsidDel="00000000" w:rsidP="00000000" w:rsidRDefault="00000000" w:rsidRPr="00000000" w14:paraId="000001C3">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 У зв’язку з наданням послуг Виконавець надає Замовнику та Платнику згоду на обробку персональних даних з метою: </w:t>
      </w:r>
    </w:p>
    <w:p w:rsidR="00000000" w:rsidDel="00000000" w:rsidP="00000000" w:rsidRDefault="00000000" w:rsidRPr="00000000" w14:paraId="000001C4">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 обліку вартості та обсягу наданих Виконавцем послуг, ведення бухгалтерського та управлінського обліку щодо відносин із Замовником та Платником (в тому числі адреса, телефон, інша контактна інформація); </w:t>
      </w:r>
    </w:p>
    <w:p w:rsidR="00000000" w:rsidDel="00000000" w:rsidP="00000000" w:rsidRDefault="00000000" w:rsidRPr="00000000" w14:paraId="000001C5">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управління ризиками Замовника та Платника, захистом конфіденційної інформації та інтелектуальної власності. </w:t>
      </w:r>
    </w:p>
    <w:p w:rsidR="00000000" w:rsidDel="00000000" w:rsidP="00000000" w:rsidRDefault="00000000" w:rsidRPr="00000000" w14:paraId="000001C6">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Виконавець зобов’язується повідомляти Замовника та Платника щодо всіх суттєвих змін у його персональних даних. Виконавець підтверджує, що повідомлений, ознайомлений та розуміє свої права, передбачені Законом України «Про захист персональних даних», мету збору та коло осіб, яким можуть бути передані персональні дані Виконавця. Строк дії згоди на обробку персональних даних Виконавця становить 3 (три) роки з моменту підписання договору та може бути продовжений за згодою Сторін.</w:t>
      </w:r>
    </w:p>
    <w:p w:rsidR="00000000" w:rsidDel="00000000" w:rsidP="00000000" w:rsidRDefault="00000000" w:rsidRPr="00000000" w14:paraId="000001C7">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 Договір складено в трьох примірниках українською мовою, що мають однакову юридичну силу, по одному для кожної зі Сторін.</w:t>
      </w:r>
    </w:p>
    <w:p w:rsidR="00000000" w:rsidDel="00000000" w:rsidP="00000000" w:rsidRDefault="00000000" w:rsidRPr="00000000" w14:paraId="000001C8">
      <w:pPr>
        <w:spacing w:after="0" w:before="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10.8. Платник підтверджує, що є неприбутковою установою з кодом неприбутковості 0032.</w:t>
      </w:r>
    </w:p>
    <w:p w:rsidR="00000000" w:rsidDel="00000000" w:rsidP="00000000" w:rsidRDefault="00000000" w:rsidRPr="00000000" w14:paraId="000001C9">
      <w:pPr>
        <w:spacing w:after="240" w:before="240" w:lineRule="auto"/>
        <w:ind w:firstLine="7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РЕКВІЗИТИ І ПІДПИСИ СТОРІН </w:t>
      </w:r>
    </w:p>
    <w:tbl>
      <w:tblPr>
        <w:tblStyle w:val="Table9"/>
        <w:tblW w:w="9633.307086614175"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1.672156843537"/>
        <w:gridCol w:w="3445.817464885319"/>
        <w:gridCol w:w="3445.817464885319"/>
        <w:tblGridChange w:id="0">
          <w:tblGrid>
            <w:gridCol w:w="2741.672156843537"/>
            <w:gridCol w:w="3445.817464885319"/>
            <w:gridCol w:w="3445.817464885319"/>
          </w:tblGrid>
        </w:tblGridChange>
      </w:tblGrid>
      <w:tr>
        <w:trPr>
          <w:cantSplit w:val="0"/>
          <w:trHeight w:val="1134.47753906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A">
            <w:pPr>
              <w:spacing w:after="240" w:before="240" w:lineRule="auto"/>
              <w:ind w:left="-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Виконавець:</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B">
            <w:pPr>
              <w:spacing w:after="240" w:before="240" w:lineRule="auto"/>
              <w:ind w:left="-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Платник:</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C">
            <w:pPr>
              <w:spacing w:after="240" w:before="240" w:lineRule="auto"/>
              <w:ind w:left="-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Замовник:</w:t>
            </w:r>
          </w:p>
        </w:tc>
      </w:tr>
      <w:tr>
        <w:trPr>
          <w:cantSplit w:val="0"/>
          <w:trHeight w:val="48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D">
            <w:pPr>
              <w:spacing w:after="0" w:before="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 __________________</w:t>
            </w:r>
          </w:p>
          <w:p w:rsidR="00000000" w:rsidDel="00000000" w:rsidP="00000000" w:rsidRDefault="00000000" w:rsidRPr="00000000" w14:paraId="000001CE">
            <w:pPr>
              <w:spacing w:after="0" w:before="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CF">
            <w:pPr>
              <w:spacing w:after="0" w:before="0" w:lineRule="auto"/>
              <w:ind w:left="-60" w:righ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0">
            <w:pPr>
              <w:spacing w:after="0" w:before="0" w:lineRule="auto"/>
              <w:ind w:left="-60" w:right="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1">
            <w:pPr>
              <w:spacing w:after="0" w:before="0" w:lineRule="auto"/>
              <w:ind w:left="-60" w:right="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 «Трансперенсі Інтернешнл Україна»</w:t>
            </w:r>
          </w:p>
          <w:p w:rsidR="00000000" w:rsidDel="00000000" w:rsidP="00000000" w:rsidRDefault="00000000" w:rsidRPr="00000000" w14:paraId="000001D2">
            <w:pPr>
              <w:spacing w:after="0" w:before="0" w:lineRule="auto"/>
              <w:ind w:left="-60" w:right="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за ЄДР 23906275</w:t>
            </w:r>
          </w:p>
          <w:p w:rsidR="00000000" w:rsidDel="00000000" w:rsidP="00000000" w:rsidRDefault="00000000" w:rsidRPr="00000000" w14:paraId="000001D3">
            <w:pPr>
              <w:spacing w:after="0" w:before="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Р/р:UA283209840000026001260390063</w:t>
            </w:r>
          </w:p>
          <w:p w:rsidR="00000000" w:rsidDel="00000000" w:rsidP="00000000" w:rsidRDefault="00000000" w:rsidRPr="00000000" w14:paraId="000001D4">
            <w:pPr>
              <w:spacing w:after="0" w:before="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 АТ «ПроКредит Банк»</w:t>
            </w:r>
          </w:p>
          <w:p w:rsidR="00000000" w:rsidDel="00000000" w:rsidP="00000000" w:rsidRDefault="00000000" w:rsidRPr="00000000" w14:paraId="000001D5">
            <w:pPr>
              <w:spacing w:after="0" w:before="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МФО 320984</w:t>
            </w:r>
          </w:p>
          <w:p w:rsidR="00000000" w:rsidDel="00000000" w:rsidP="00000000" w:rsidRDefault="00000000" w:rsidRPr="00000000" w14:paraId="000001D6">
            <w:pPr>
              <w:spacing w:after="0" w:before="0" w:lineRule="auto"/>
              <w:ind w:left="-60" w:right="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Адреса: 04053, м. Київ,  вул. Січових Стрільців. 37-41, 5-й поверх</w:t>
            </w:r>
          </w:p>
          <w:p w:rsidR="00000000" w:rsidDel="00000000" w:rsidP="00000000" w:rsidRDefault="00000000" w:rsidRPr="00000000" w14:paraId="000001D7">
            <w:pPr>
              <w:spacing w:after="0" w:before="0" w:lineRule="auto"/>
              <w:ind w:left="-60" w:right="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Телефон: +38 (044) 360 52 42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8">
            <w:pPr>
              <w:spacing w:after="0" w:before="0" w:lineRule="auto"/>
              <w:ind w:left="-6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ДП «ПРОЗОРРО.ПРОДАЖІ»</w:t>
            </w:r>
          </w:p>
          <w:p w:rsidR="00000000" w:rsidDel="00000000" w:rsidP="00000000" w:rsidRDefault="00000000" w:rsidRPr="00000000" w14:paraId="000001D9">
            <w:pPr>
              <w:spacing w:after="0" w:before="0" w:lineRule="auto"/>
              <w:ind w:left="-6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DA">
            <w:pPr>
              <w:spacing w:after="0" w:before="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ЄДРПОУ:42068925</w:t>
            </w:r>
          </w:p>
          <w:p w:rsidR="00000000" w:rsidDel="00000000" w:rsidP="00000000" w:rsidRDefault="00000000" w:rsidRPr="00000000" w14:paraId="000001DB">
            <w:pPr>
              <w:spacing w:after="0" w:before="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ІПН 420689226596</w:t>
            </w:r>
          </w:p>
          <w:p w:rsidR="00000000" w:rsidDel="00000000" w:rsidP="00000000" w:rsidRDefault="00000000" w:rsidRPr="00000000" w14:paraId="000001DC">
            <w:pPr>
              <w:spacing w:after="0" w:before="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Р/р:UA033052990000026001006704562</w:t>
            </w:r>
          </w:p>
          <w:p w:rsidR="00000000" w:rsidDel="00000000" w:rsidP="00000000" w:rsidRDefault="00000000" w:rsidRPr="00000000" w14:paraId="000001DD">
            <w:pPr>
              <w:spacing w:after="0" w:before="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АТ КБ «ПриватБанк»,</w:t>
            </w:r>
          </w:p>
          <w:p w:rsidR="00000000" w:rsidDel="00000000" w:rsidP="00000000" w:rsidRDefault="00000000" w:rsidRPr="00000000" w14:paraId="000001DE">
            <w:pPr>
              <w:spacing w:after="0" w:before="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Юридична та поштова адреса: 01601, м. Київ, вул. Бульварно-Кудрявська, 22</w:t>
            </w:r>
          </w:p>
          <w:p w:rsidR="00000000" w:rsidDel="00000000" w:rsidP="00000000" w:rsidRDefault="00000000" w:rsidRPr="00000000" w14:paraId="000001DF">
            <w:pPr>
              <w:spacing w:after="0" w:before="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info@prozorro.sale</w:t>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0">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1">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Виконавчий директор:</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2">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Директор:</w:t>
            </w:r>
          </w:p>
        </w:tc>
      </w:tr>
      <w:tr>
        <w:trPr>
          <w:cantSplit w:val="0"/>
          <w:trHeight w:val="2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3">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4">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w:t>
            </w:r>
          </w:p>
          <w:p w:rsidR="00000000" w:rsidDel="00000000" w:rsidP="00000000" w:rsidRDefault="00000000" w:rsidRPr="00000000" w14:paraId="000001E5">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6">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7">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w:t>
            </w:r>
          </w:p>
          <w:p w:rsidR="00000000" w:rsidDel="00000000" w:rsidP="00000000" w:rsidRDefault="00000000" w:rsidRPr="00000000" w14:paraId="000001E8">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Боровик А. П.</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9">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A">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w:t>
            </w:r>
          </w:p>
          <w:p w:rsidR="00000000" w:rsidDel="00000000" w:rsidP="00000000" w:rsidRDefault="00000000" w:rsidRPr="00000000" w14:paraId="000001EB">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Соболев О.Д.</w:t>
            </w:r>
          </w:p>
          <w:p w:rsidR="00000000" w:rsidDel="00000000" w:rsidP="00000000" w:rsidRDefault="00000000" w:rsidRPr="00000000" w14:paraId="000001EC">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D">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E">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F">
            <w:pPr>
              <w:spacing w:after="240" w:before="240"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1F0">
      <w:pPr>
        <w:spacing w:after="240" w:before="240" w:lineRule="auto"/>
        <w:jc w:val="left"/>
        <w:rPr>
          <w:rFonts w:ascii="Times New Roman" w:cs="Times New Roman" w:eastAsia="Times New Roman" w:hAnsi="Times New Roman"/>
          <w:sz w:val="20"/>
          <w:szCs w:val="20"/>
        </w:rPr>
      </w:pPr>
      <w:r w:rsidDel="00000000" w:rsidR="00000000" w:rsidRPr="00000000">
        <w:rPr>
          <w:rtl w:val="0"/>
        </w:rPr>
      </w:r>
    </w:p>
    <w:sectPr>
      <w:headerReference r:id="rId26" w:type="default"/>
      <w:pgSz w:h="16834" w:w="11909" w:orient="portrait"/>
      <w:pgMar w:bottom="966.3779527559075" w:top="850.3937007874016" w:left="992.1259842519685" w:right="83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rFonts w:ascii="Times New Roman" w:cs="Times New Roman" w:eastAsia="Times New Roman" w:hAnsi="Times New Roman"/>
        <w:b w:val="1"/>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ws.amazon.com" TargetMode="External"/><Relationship Id="rId22" Type="http://schemas.openxmlformats.org/officeDocument/2006/relationships/hyperlink" Target="https://aws.amazon.com" TargetMode="External"/><Relationship Id="rId21" Type="http://schemas.openxmlformats.org/officeDocument/2006/relationships/hyperlink" Target="https://aws.amazon.com" TargetMode="External"/><Relationship Id="rId24" Type="http://schemas.openxmlformats.org/officeDocument/2006/relationships/hyperlink" Target="https://aws.amazon.com/pricing/" TargetMode="External"/><Relationship Id="rId23" Type="http://schemas.openxmlformats.org/officeDocument/2006/relationships/hyperlink" Target="https://aws.amazo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ws.amazon.com/ru/partners/consulting/?nc1=h_ls" TargetMode="External"/><Relationship Id="rId26" Type="http://schemas.openxmlformats.org/officeDocument/2006/relationships/header" Target="header1.xml"/><Relationship Id="rId25" Type="http://schemas.openxmlformats.org/officeDocument/2006/relationships/hyperlink" Target="http://minfin.com.ua/currency/mb/archive/usd" TargetMode="External"/><Relationship Id="rId5" Type="http://schemas.openxmlformats.org/officeDocument/2006/relationships/styles" Target="styles.xml"/><Relationship Id="rId6" Type="http://schemas.openxmlformats.org/officeDocument/2006/relationships/hyperlink" Target="https://aws.amazon.com/ru/partners/consulting/?nc1=h_ls" TargetMode="External"/><Relationship Id="rId7" Type="http://schemas.openxmlformats.org/officeDocument/2006/relationships/hyperlink" Target="mailto:zelinska@ti-ukraine.org" TargetMode="External"/><Relationship Id="rId8" Type="http://schemas.openxmlformats.org/officeDocument/2006/relationships/hyperlink" Target="https://aws.amazon.com/pricing/" TargetMode="External"/><Relationship Id="rId11" Type="http://schemas.openxmlformats.org/officeDocument/2006/relationships/hyperlink" Target="https://aws.amazon.com/agreement/" TargetMode="External"/><Relationship Id="rId10" Type="http://schemas.openxmlformats.org/officeDocument/2006/relationships/hyperlink" Target="https://aws.amazon.com/agreement/" TargetMode="External"/><Relationship Id="rId13" Type="http://schemas.openxmlformats.org/officeDocument/2006/relationships/hyperlink" Target="https://msfz.ligazakon.ua/ua/magazine_article/FZ002521" TargetMode="External"/><Relationship Id="rId12" Type="http://schemas.openxmlformats.org/officeDocument/2006/relationships/hyperlink" Target="https://aws.amazon.com/ru/ec2/pricing/on-demand/" TargetMode="External"/><Relationship Id="rId15" Type="http://schemas.openxmlformats.org/officeDocument/2006/relationships/hyperlink" Target="https://aws.amazon.com/pricing/" TargetMode="External"/><Relationship Id="rId14" Type="http://schemas.openxmlformats.org/officeDocument/2006/relationships/hyperlink" Target="http://www.sanctionsmap.eu/" TargetMode="External"/><Relationship Id="rId17" Type="http://schemas.openxmlformats.org/officeDocument/2006/relationships/hyperlink" Target="https://aws.amazon.com/products/" TargetMode="External"/><Relationship Id="rId16" Type="http://schemas.openxmlformats.org/officeDocument/2006/relationships/hyperlink" Target="http://ti-ukraine.org/" TargetMode="External"/><Relationship Id="rId19" Type="http://schemas.openxmlformats.org/officeDocument/2006/relationships/hyperlink" Target="https://aws.amazon.com/partners/find/results/" TargetMode="External"/><Relationship Id="rId18" Type="http://schemas.openxmlformats.org/officeDocument/2006/relationships/hyperlink" Target="https://aws.amazon.com/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