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Times New Roman" w:cs="Times New Roman" w:eastAsia="Times New Roman" w:hAnsi="Times New Roman"/>
          <w:b w:val="1"/>
          <w:sz w:val="22"/>
          <w:szCs w:val="22"/>
        </w:rPr>
      </w:pPr>
      <w:bookmarkStart w:colFirst="0" w:colLast="0" w:name="_k345ziyhupnw" w:id="0"/>
      <w:bookmarkEnd w:id="0"/>
      <w:r w:rsidDel="00000000" w:rsidR="00000000" w:rsidRPr="00000000">
        <w:rPr>
          <w:rFonts w:ascii="Times New Roman" w:cs="Times New Roman" w:eastAsia="Times New Roman" w:hAnsi="Times New Roman"/>
          <w:b w:val="1"/>
          <w:sz w:val="22"/>
          <w:szCs w:val="22"/>
          <w:rtl w:val="0"/>
        </w:rPr>
        <w:t xml:space="preserve">ТЕНДЕР НА ЗАКУПІВЛЮ ПОСЛУГ З КОМУНІКАЦІЙНОГО СУПРОВОДУ ПРОГРАМИ «TRANSPARENT CITIES/ПРОЗОРІ МІСТА»</w:t>
      </w:r>
    </w:p>
    <w:p w:rsidR="00000000" w:rsidDel="00000000" w:rsidP="00000000" w:rsidRDefault="00000000" w:rsidRPr="00000000" w14:paraId="00000002">
      <w:pPr>
        <w:pStyle w:val="Heading6"/>
        <w:rPr>
          <w:rFonts w:ascii="Times New Roman" w:cs="Times New Roman" w:eastAsia="Times New Roman" w:hAnsi="Times New Roman"/>
          <w:i w:val="0"/>
        </w:rPr>
      </w:pPr>
      <w:bookmarkStart w:colFirst="0" w:colLast="0" w:name="_hl66z1ilq8um" w:id="1"/>
      <w:bookmarkEnd w:id="1"/>
      <w:r w:rsidDel="00000000" w:rsidR="00000000" w:rsidRPr="00000000">
        <w:rPr>
          <w:rFonts w:ascii="Times New Roman" w:cs="Times New Roman" w:eastAsia="Times New Roman" w:hAnsi="Times New Roman"/>
          <w:i w:val="0"/>
          <w:rtl w:val="0"/>
        </w:rPr>
        <w:t xml:space="preserve">Тривалість:</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кінця 2023 року</w:t>
      </w:r>
      <w:r w:rsidDel="00000000" w:rsidR="00000000" w:rsidRPr="00000000">
        <w:rPr>
          <w:rtl w:val="0"/>
        </w:rPr>
      </w:r>
    </w:p>
    <w:p w:rsidR="00000000" w:rsidDel="00000000" w:rsidP="00000000" w:rsidRDefault="00000000" w:rsidRPr="00000000" w14:paraId="00000004">
      <w:pPr>
        <w:pStyle w:val="Heading5"/>
        <w:rPr>
          <w:rFonts w:ascii="Times New Roman" w:cs="Times New Roman" w:eastAsia="Times New Roman" w:hAnsi="Times New Roman"/>
          <w:highlight w:val="white"/>
        </w:rPr>
      </w:pPr>
      <w:bookmarkStart w:colFirst="0" w:colLast="0" w:name="_mrb46c6xwkh0" w:id="2"/>
      <w:bookmarkEnd w:id="2"/>
      <w:r w:rsidDel="00000000" w:rsidR="00000000" w:rsidRPr="00000000">
        <w:rPr>
          <w:rFonts w:ascii="Times New Roman" w:cs="Times New Roman" w:eastAsia="Times New Roman" w:hAnsi="Times New Roman"/>
          <w:highlight w:val="white"/>
          <w:rtl w:val="0"/>
        </w:rPr>
        <w:t xml:space="preserve">Дедлайн подачі:</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Травень 31, 2023</w:t>
      </w:r>
    </w:p>
    <w:p w:rsidR="00000000" w:rsidDel="00000000" w:rsidP="00000000" w:rsidRDefault="00000000" w:rsidRPr="00000000" w14:paraId="00000006">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Transparency International Ukraine</w:t>
      </w:r>
      <w:r w:rsidDel="00000000" w:rsidR="00000000" w:rsidRPr="00000000">
        <w:rPr>
          <w:rFonts w:ascii="Times New Roman" w:cs="Times New Roman" w:eastAsia="Times New Roman" w:hAnsi="Times New Roman"/>
          <w:highlight w:val="white"/>
          <w:rtl w:val="0"/>
        </w:rPr>
        <w:t xml:space="preserve"> з метою успішної реалізації цілей програми «Transparent cities/Прозорі міста» (далі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Програма), оголошує тендер на закупівлю послуг з комунікаційного супроводу діяльності програми.</w:t>
      </w:r>
    </w:p>
    <w:p w:rsidR="00000000" w:rsidDel="00000000" w:rsidP="00000000" w:rsidRDefault="00000000" w:rsidRPr="00000000" w14:paraId="00000008">
      <w:pPr>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Опис Програми:</w:t>
      </w:r>
    </w:p>
    <w:p w:rsidR="00000000" w:rsidDel="00000000" w:rsidP="00000000" w:rsidRDefault="00000000" w:rsidRPr="00000000" w14:paraId="0000000A">
      <w:pPr>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Transparency International Ukraine</w:t>
        </w:r>
      </w:hyperlink>
      <w:r w:rsidDel="00000000" w:rsidR="00000000" w:rsidRPr="00000000">
        <w:rPr>
          <w:rFonts w:ascii="Times New Roman" w:cs="Times New Roman" w:eastAsia="Times New Roman" w:hAnsi="Times New Roman"/>
          <w:rtl w:val="0"/>
        </w:rPr>
        <w:t xml:space="preserve"> — акредитований представник глобального руху Transparency International, який з 2012 року допомагає Україні ставати сильнішою. Організація комплексно підходить до розробки та впровадження змін задля зниження рівня корупції в окремих сферах. ТІ Ukraine започаткувала програму </w:t>
      </w:r>
      <w:hyperlink r:id="rId7">
        <w:r w:rsidDel="00000000" w:rsidR="00000000" w:rsidRPr="00000000">
          <w:rPr>
            <w:rFonts w:ascii="Times New Roman" w:cs="Times New Roman" w:eastAsia="Times New Roman" w:hAnsi="Times New Roman"/>
            <w:color w:val="1155cc"/>
            <w:u w:val="single"/>
            <w:rtl w:val="0"/>
          </w:rPr>
          <w:t xml:space="preserve">«Transparent cities/Прозорі міста»</w:t>
        </w:r>
      </w:hyperlink>
      <w:r w:rsidDel="00000000" w:rsidR="00000000" w:rsidRPr="00000000">
        <w:rPr>
          <w:rFonts w:ascii="Times New Roman" w:cs="Times New Roman" w:eastAsia="Times New Roman" w:hAnsi="Times New Roman"/>
          <w:rtl w:val="0"/>
        </w:rPr>
        <w:t xml:space="preserve"> у 2017 році. Її мета — подолати корупцію на місцевому рівні та запровадити належні практики прозорості та підзвітності.</w:t>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Протягом 2017-2022 років програма щорічно формувала Рейтинг прозорості 100 найбільших міст України. За п’ять років середній показник прозорості міст підвищився на 62,2%. У рамках програми також формувався Рейтинг підзвітності 50 українських міст, який показував фактичний стан підзвітності органів місцевої влади. У 2020 році створена онлайн-платформа «Transparent cities/Прозорі міста», головна ціль якої — сприяння ефективному діалогу між владою та громадою.</w:t>
      </w: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rtl w:val="0"/>
        </w:rPr>
        <w:t xml:space="preserve">Предмет закупівлі: </w:t>
      </w:r>
      <w:r w:rsidDel="00000000" w:rsidR="00000000" w:rsidRPr="00000000">
        <w:rPr>
          <w:rFonts w:ascii="Times New Roman" w:cs="Times New Roman" w:eastAsia="Times New Roman" w:hAnsi="Times New Roman"/>
          <w:rtl w:val="0"/>
        </w:rPr>
        <w:t xml:space="preserve">щомісячний комунікаційний супровід програми </w:t>
      </w:r>
      <w:hyperlink r:id="rId8">
        <w:r w:rsidDel="00000000" w:rsidR="00000000" w:rsidRPr="00000000">
          <w:rPr>
            <w:rFonts w:ascii="Times New Roman" w:cs="Times New Roman" w:eastAsia="Times New Roman" w:hAnsi="Times New Roman"/>
            <w:color w:val="1155cc"/>
            <w:u w:val="single"/>
            <w:rtl w:val="0"/>
          </w:rPr>
          <w:t xml:space="preserve">«Transparent cities/Прозорі міста»</w:t>
        </w:r>
      </w:hyperlink>
      <w:r w:rsidDel="00000000" w:rsidR="00000000" w:rsidRPr="00000000">
        <w:rPr>
          <w:rFonts w:ascii="Times New Roman" w:cs="Times New Roman" w:eastAsia="Times New Roman" w:hAnsi="Times New Roman"/>
          <w:highlight w:val="white"/>
          <w:rtl w:val="0"/>
        </w:rPr>
        <w:t xml:space="preserve">, зокрема, здійснення комунікації на фейсбук-сторінці програми </w:t>
      </w:r>
      <w:r w:rsidDel="00000000" w:rsidR="00000000" w:rsidRPr="00000000">
        <w:rPr>
          <w:rFonts w:ascii="Times New Roman" w:cs="Times New Roman" w:eastAsia="Times New Roman" w:hAnsi="Times New Roman"/>
          <w:rtl w:val="0"/>
        </w:rPr>
        <w:t xml:space="preserve">до кінця 2023 року</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Орієнтовний місячний обсяг надання комунікаційних послуг включає:</w:t>
      </w:r>
    </w:p>
    <w:p w:rsidR="00000000" w:rsidDel="00000000" w:rsidP="00000000" w:rsidRDefault="00000000" w:rsidRPr="00000000" w14:paraId="00000012">
      <w:pPr>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13">
      <w:pPr>
        <w:numPr>
          <w:ilvl w:val="0"/>
          <w:numId w:val="5"/>
        </w:numPr>
        <w:ind w:left="72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Розробка і впровадження ефективної системи (стратегії) просування та розвитку сторінки Програми у Facebook </w:t>
      </w:r>
      <w:hyperlink r:id="rId9">
        <w:r w:rsidDel="00000000" w:rsidR="00000000" w:rsidRPr="00000000">
          <w:rPr>
            <w:rFonts w:ascii="Times New Roman" w:cs="Times New Roman" w:eastAsia="Times New Roman" w:hAnsi="Times New Roman"/>
            <w:color w:val="1155cc"/>
            <w:highlight w:val="white"/>
            <w:u w:val="single"/>
            <w:rtl w:val="0"/>
          </w:rPr>
          <w:t xml:space="preserve">https://www.facebook.com/transparent.cities.ukraine</w:t>
        </w:r>
      </w:hyperlink>
      <w:r w:rsidDel="00000000" w:rsidR="00000000" w:rsidRPr="00000000">
        <w:rPr>
          <w:rFonts w:ascii="Times New Roman" w:cs="Times New Roman" w:eastAsia="Times New Roman" w:hAnsi="Times New Roman"/>
          <w:highlight w:val="white"/>
          <w:rtl w:val="0"/>
        </w:rPr>
        <w:t xml:space="preserve">.</w:t>
      </w:r>
      <w:r w:rsidDel="00000000" w:rsidR="00000000" w:rsidRPr="00000000">
        <w:rPr>
          <w:rtl w:val="0"/>
        </w:rPr>
      </w:r>
    </w:p>
    <w:p w:rsidR="00000000" w:rsidDel="00000000" w:rsidP="00000000" w:rsidRDefault="00000000" w:rsidRPr="00000000" w14:paraId="00000014">
      <w:pPr>
        <w:numPr>
          <w:ilvl w:val="0"/>
          <w:numId w:val="5"/>
        </w:numPr>
        <w:ind w:left="72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Створення контент-плану та його реалізація: 12 дописів та 16 унікальних сторіс щомісяця на сторінці Програми у мережі Facebook </w:t>
      </w:r>
      <w:hyperlink r:id="rId10">
        <w:r w:rsidDel="00000000" w:rsidR="00000000" w:rsidRPr="00000000">
          <w:rPr>
            <w:rFonts w:ascii="Times New Roman" w:cs="Times New Roman" w:eastAsia="Times New Roman" w:hAnsi="Times New Roman"/>
            <w:color w:val="1155cc"/>
            <w:highlight w:val="white"/>
            <w:u w:val="single"/>
            <w:rtl w:val="0"/>
          </w:rPr>
          <w:t xml:space="preserve">https://www.facebook.com/transparent.cities.ukraine</w:t>
        </w:r>
      </w:hyperlink>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15">
      <w:pPr>
        <w:numPr>
          <w:ilvl w:val="0"/>
          <w:numId w:val="5"/>
        </w:numPr>
        <w:ind w:left="72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Ведення комунікації з підписниками — відповіді на коментарі та повідомлення у Messenger (приблизно 5 запитів в тиждень).</w:t>
      </w:r>
      <w:r w:rsidDel="00000000" w:rsidR="00000000" w:rsidRPr="00000000">
        <w:rPr>
          <w:rFonts w:ascii="Times New Roman" w:cs="Times New Roman" w:eastAsia="Times New Roman" w:hAnsi="Times New Roman"/>
          <w:highlight w:val="white"/>
          <w:rtl w:val="0"/>
        </w:rPr>
        <w:t xml:space="preserve"> Тексти відповідей обов’язково мають узгоджуватися з замовником.</w:t>
      </w:r>
    </w:p>
    <w:p w:rsidR="00000000" w:rsidDel="00000000" w:rsidP="00000000" w:rsidRDefault="00000000" w:rsidRPr="00000000" w14:paraId="00000016">
      <w:pPr>
        <w:numPr>
          <w:ilvl w:val="0"/>
          <w:numId w:val="5"/>
        </w:numPr>
        <w:ind w:left="72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Створення 5 інформаційних матеріалів (статей) щомісяця для сайту Програми </w:t>
      </w:r>
      <w:hyperlink r:id="rId11">
        <w:r w:rsidDel="00000000" w:rsidR="00000000" w:rsidRPr="00000000">
          <w:rPr>
            <w:rFonts w:ascii="Times New Roman" w:cs="Times New Roman" w:eastAsia="Times New Roman" w:hAnsi="Times New Roman"/>
            <w:color w:val="1155cc"/>
            <w:highlight w:val="white"/>
            <w:u w:val="single"/>
            <w:rtl w:val="0"/>
          </w:rPr>
          <w:t xml:space="preserve">https://transparentcities.in.ua</w:t>
        </w:r>
      </w:hyperlink>
      <w:r w:rsidDel="00000000" w:rsidR="00000000" w:rsidRPr="00000000">
        <w:rPr>
          <w:rFonts w:ascii="Times New Roman" w:cs="Times New Roman" w:eastAsia="Times New Roman" w:hAnsi="Times New Roman"/>
          <w:highlight w:val="white"/>
          <w:rtl w:val="0"/>
        </w:rPr>
        <w:t xml:space="preserve"> (мінімум 1000 знаків).</w:t>
      </w:r>
    </w:p>
    <w:p w:rsidR="00000000" w:rsidDel="00000000" w:rsidP="00000000" w:rsidRDefault="00000000" w:rsidRPr="00000000" w14:paraId="00000017">
      <w:pPr>
        <w:numPr>
          <w:ilvl w:val="0"/>
          <w:numId w:val="5"/>
        </w:numPr>
        <w:ind w:left="72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Створення візуального контенту (ілюстрації для соцмереж, кавери, інфографіки) згідно з </w:t>
      </w:r>
      <w:hyperlink r:id="rId12">
        <w:r w:rsidDel="00000000" w:rsidR="00000000" w:rsidRPr="00000000">
          <w:rPr>
            <w:rFonts w:ascii="Times New Roman" w:cs="Times New Roman" w:eastAsia="Times New Roman" w:hAnsi="Times New Roman"/>
            <w:color w:val="1155cc"/>
            <w:highlight w:val="white"/>
            <w:u w:val="single"/>
            <w:rtl w:val="0"/>
          </w:rPr>
          <w:t xml:space="preserve">брендбуком програми</w:t>
        </w:r>
      </w:hyperlink>
      <w:r w:rsidDel="00000000" w:rsidR="00000000" w:rsidRPr="00000000">
        <w:rPr>
          <w:rFonts w:ascii="Times New Roman" w:cs="Times New Roman" w:eastAsia="Times New Roman" w:hAnsi="Times New Roman"/>
          <w:highlight w:val="white"/>
          <w:rtl w:val="0"/>
        </w:rPr>
        <w:t xml:space="preserve">: 12 ілюстрацій щомісяця для дописів на сторінці програми у мережі Facebook </w:t>
      </w:r>
      <w:hyperlink r:id="rId13">
        <w:r w:rsidDel="00000000" w:rsidR="00000000" w:rsidRPr="00000000">
          <w:rPr>
            <w:rFonts w:ascii="Times New Roman" w:cs="Times New Roman" w:eastAsia="Times New Roman" w:hAnsi="Times New Roman"/>
            <w:color w:val="1155cc"/>
            <w:highlight w:val="white"/>
            <w:u w:val="single"/>
            <w:rtl w:val="0"/>
          </w:rPr>
          <w:t xml:space="preserve">https://www.facebook.com/transparent.cities.ukraine</w:t>
        </w:r>
      </w:hyperlink>
      <w:r w:rsidDel="00000000" w:rsidR="00000000" w:rsidRPr="00000000">
        <w:rPr>
          <w:rFonts w:ascii="Times New Roman" w:cs="Times New Roman" w:eastAsia="Times New Roman" w:hAnsi="Times New Roman"/>
          <w:highlight w:val="white"/>
          <w:rtl w:val="0"/>
        </w:rPr>
        <w:t xml:space="preserve"> та 5 каверів для інформаційних матеріалів (статей) щомісяця на сайті </w:t>
      </w:r>
      <w:hyperlink r:id="rId14">
        <w:r w:rsidDel="00000000" w:rsidR="00000000" w:rsidRPr="00000000">
          <w:rPr>
            <w:rFonts w:ascii="Times New Roman" w:cs="Times New Roman" w:eastAsia="Times New Roman" w:hAnsi="Times New Roman"/>
            <w:color w:val="1155cc"/>
            <w:highlight w:val="white"/>
            <w:u w:val="single"/>
            <w:rtl w:val="0"/>
          </w:rPr>
          <w:t xml:space="preserve">https://transparentcities.in.ua</w:t>
        </w:r>
      </w:hyperlink>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018">
      <w:pPr>
        <w:numPr>
          <w:ilvl w:val="0"/>
          <w:numId w:val="5"/>
        </w:numPr>
        <w:ind w:left="72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Надання (щотижневої/щомісячної) аналітичної інформації щодо динаміки розвитку соцмережі Facebook (охоплення сторінки, взаємодія, кількість підписників). </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Показники ефективності виконання місячного плану</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1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numPr>
          <w:ilvl w:val="0"/>
          <w:numId w:val="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Охоплення — зростання на 8-12% щомісяця;</w:t>
      </w:r>
    </w:p>
    <w:p w:rsidR="00000000" w:rsidDel="00000000" w:rsidP="00000000" w:rsidRDefault="00000000" w:rsidRPr="00000000" w14:paraId="0000001D">
      <w:pPr>
        <w:numPr>
          <w:ilvl w:val="0"/>
          <w:numId w:val="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Приріст підписників сторінки — 1-3% щомісяця;</w:t>
      </w:r>
    </w:p>
    <w:p w:rsidR="00000000" w:rsidDel="00000000" w:rsidP="00000000" w:rsidRDefault="00000000" w:rsidRPr="00000000" w14:paraId="0000001E">
      <w:pPr>
        <w:numPr>
          <w:ilvl w:val="0"/>
          <w:numId w:val="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Цитування постів зі сторінки Facebook в регіональних медіа та/або згадки у соцмережах — забезпечення від 5 тегів/згадувань.</w:t>
      </w:r>
    </w:p>
    <w:p w:rsidR="00000000" w:rsidDel="00000000" w:rsidP="00000000" w:rsidRDefault="00000000" w:rsidRPr="00000000" w14:paraId="0000001F">
      <w:pPr>
        <w:rPr>
          <w:rFonts w:ascii="Times New Roman" w:cs="Times New Roman" w:eastAsia="Times New Roman" w:hAnsi="Times New Roman"/>
          <w:color w:val="512da8"/>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w:t>
      </w:r>
      <w:r w:rsidDel="00000000" w:rsidR="00000000" w:rsidRPr="00000000">
        <w:rPr>
          <w:rFonts w:ascii="Times New Roman" w:cs="Times New Roman" w:eastAsia="Times New Roman" w:hAnsi="Times New Roman"/>
          <w:rtl w:val="0"/>
        </w:rPr>
        <w:t xml:space="preserve">кремо учаснику тендеру необхідно</w:t>
      </w:r>
      <w:r w:rsidDel="00000000" w:rsidR="00000000" w:rsidRPr="00000000">
        <w:rPr>
          <w:rFonts w:ascii="Times New Roman" w:cs="Times New Roman" w:eastAsia="Times New Roman" w:hAnsi="Times New Roman"/>
          <w:b w:val="1"/>
          <w:rtl w:val="0"/>
        </w:rPr>
        <w:t xml:space="preserve"> надати вартість і перелік додаткових комунікаційних послуг</w:t>
      </w:r>
      <w:r w:rsidDel="00000000" w:rsidR="00000000" w:rsidRPr="00000000">
        <w:rPr>
          <w:rFonts w:ascii="Times New Roman" w:cs="Times New Roman" w:eastAsia="Times New Roman" w:hAnsi="Times New Roman"/>
          <w:rtl w:val="0"/>
        </w:rPr>
        <w:t xml:space="preserve">, які не входитимуть до базового пакету роботи, але можуть бути виконані підрядником за додаткову оплату. Зокрема цікавлять такі можливості:</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Редакторська вичитка та підготовка до публікації аналітичних матеріалів.</w:t>
      </w:r>
      <w:r w:rsidDel="00000000" w:rsidR="00000000" w:rsidRPr="00000000">
        <w:rPr>
          <w:rtl w:val="0"/>
        </w:rPr>
      </w:r>
    </w:p>
    <w:p w:rsidR="00000000" w:rsidDel="00000000" w:rsidP="00000000" w:rsidRDefault="00000000" w:rsidRPr="00000000" w14:paraId="00000023">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Комунікація зі ЗМІ: формування розсилок на регіональні та національні (в залежності від рівня інфо приводу) медіа, розміщення матеріалів у ЗМІ, організація інтерв’ю зі спікерами. </w:t>
      </w:r>
    </w:p>
    <w:p w:rsidR="00000000" w:rsidDel="00000000" w:rsidP="00000000" w:rsidRDefault="00000000" w:rsidRPr="00000000" w14:paraId="00000024">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Написання авторських блогів і статей. </w:t>
      </w:r>
    </w:p>
    <w:p w:rsidR="00000000" w:rsidDel="00000000" w:rsidP="00000000" w:rsidRDefault="00000000" w:rsidRPr="00000000" w14:paraId="00000025">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Верстка досліджень та аналітичних матеріалів.</w:t>
      </w:r>
    </w:p>
    <w:p w:rsidR="00000000" w:rsidDel="00000000" w:rsidP="00000000" w:rsidRDefault="00000000" w:rsidRPr="00000000" w14:paraId="00000026">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Таргетована реклама. </w:t>
      </w:r>
    </w:p>
    <w:p w:rsidR="00000000" w:rsidDel="00000000" w:rsidP="00000000" w:rsidRDefault="00000000" w:rsidRPr="00000000" w14:paraId="00000027">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Створення візуалу для мерчу та його реалізація (друк). </w:t>
      </w:r>
      <w:r w:rsidDel="00000000" w:rsidR="00000000" w:rsidRPr="00000000">
        <w:rPr>
          <w:rtl w:val="0"/>
        </w:rPr>
      </w:r>
    </w:p>
    <w:p w:rsidR="00000000" w:rsidDel="00000000" w:rsidP="00000000" w:rsidRDefault="00000000" w:rsidRPr="00000000" w14:paraId="00000028">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Цей список невичерпний і може бути доповнений та розширений за запитом замовника та додаткового узгодження із переможцем тендеру. </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numPr>
          <w:ilvl w:val="0"/>
          <w:numId w:val="2"/>
        </w:numPr>
        <w:shd w:fill="ffffff" w:val="clear"/>
        <w:spacing w:before="240" w:lineRule="auto"/>
        <w:ind w:left="72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Термін надання послуг:</w:t>
      </w:r>
      <w:r w:rsidDel="00000000" w:rsidR="00000000" w:rsidRPr="00000000">
        <w:rPr>
          <w:rFonts w:ascii="Times New Roman" w:cs="Times New Roman" w:eastAsia="Times New Roman" w:hAnsi="Times New Roman"/>
          <w:highlight w:val="white"/>
          <w:rtl w:val="0"/>
        </w:rPr>
        <w:t xml:space="preserve"> з моменту підписання договору, до кінця 2023 року.</w:t>
      </w:r>
    </w:p>
    <w:p w:rsidR="00000000" w:rsidDel="00000000" w:rsidP="00000000" w:rsidRDefault="00000000" w:rsidRPr="00000000" w14:paraId="0000002C">
      <w:pPr>
        <w:numPr>
          <w:ilvl w:val="0"/>
          <w:numId w:val="2"/>
        </w:numPr>
        <w:shd w:fill="ffffff" w:val="clear"/>
        <w:spacing w:before="240" w:lineRule="auto"/>
        <w:ind w:left="72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Оплата за послуги: </w:t>
      </w:r>
      <w:r w:rsidDel="00000000" w:rsidR="00000000" w:rsidRPr="00000000">
        <w:rPr>
          <w:rFonts w:ascii="Times New Roman" w:cs="Times New Roman" w:eastAsia="Times New Roman" w:hAnsi="Times New Roman"/>
          <w:highlight w:val="white"/>
          <w:rtl w:val="0"/>
        </w:rPr>
        <w:t xml:space="preserve">щомісяця. </w:t>
      </w:r>
    </w:p>
    <w:p w:rsidR="00000000" w:rsidDel="00000000" w:rsidP="00000000" w:rsidRDefault="00000000" w:rsidRPr="00000000" w14:paraId="0000002D">
      <w:pPr>
        <w:numPr>
          <w:ilvl w:val="0"/>
          <w:numId w:val="2"/>
        </w:numPr>
        <w:shd w:fill="ffffff" w:val="clear"/>
        <w:ind w:left="714" w:hanging="35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white"/>
          <w:rtl w:val="0"/>
        </w:rPr>
        <w:t xml:space="preserve">Очікуваний результат тендеру:</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rtl w:val="0"/>
        </w:rPr>
        <w:t xml:space="preserve">з переможцем тендеру буде підписано договір про послуги з комунікаційного супроводу діяльності програми.</w:t>
      </w:r>
    </w:p>
    <w:p w:rsidR="00000000" w:rsidDel="00000000" w:rsidP="00000000" w:rsidRDefault="00000000" w:rsidRPr="00000000" w14:paraId="0000002E">
      <w:pPr>
        <w:numPr>
          <w:ilvl w:val="0"/>
          <w:numId w:val="2"/>
        </w:numPr>
        <w:shd w:fill="ffffff" w:val="clear"/>
        <w:ind w:left="714" w:hanging="35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Кінцевий строк прийому пропозицій:</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до 18:00 год, 31 травня 2023 року.</w:t>
      </w:r>
    </w:p>
    <w:p w:rsidR="00000000" w:rsidDel="00000000" w:rsidP="00000000" w:rsidRDefault="00000000" w:rsidRPr="00000000" w14:paraId="0000002F">
      <w:pPr>
        <w:numPr>
          <w:ilvl w:val="0"/>
          <w:numId w:val="2"/>
        </w:numPr>
        <w:ind w:left="714" w:hanging="357"/>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b w:val="1"/>
          <w:rtl w:val="0"/>
        </w:rPr>
        <w:t xml:space="preserve">Обов’язкові кваліфікаційні вимоги до виконавця послуг: </w:t>
      </w:r>
      <w:r w:rsidDel="00000000" w:rsidR="00000000" w:rsidRPr="00000000">
        <w:rPr>
          <w:rFonts w:ascii="Times New Roman" w:cs="Times New Roman" w:eastAsia="Times New Roman" w:hAnsi="Times New Roman"/>
          <w:rtl w:val="0"/>
        </w:rPr>
        <w:t xml:space="preserve">подані в Додатку 1.</w:t>
      </w:r>
      <w:r w:rsidDel="00000000" w:rsidR="00000000" w:rsidRPr="00000000">
        <w:rPr>
          <w:rtl w:val="0"/>
        </w:rPr>
      </w:r>
    </w:p>
    <w:p w:rsidR="00000000" w:rsidDel="00000000" w:rsidP="00000000" w:rsidRDefault="00000000" w:rsidRPr="00000000" w14:paraId="00000030">
      <w:pPr>
        <w:numPr>
          <w:ilvl w:val="0"/>
          <w:numId w:val="2"/>
        </w:numPr>
        <w:ind w:left="714" w:hanging="357"/>
        <w:jc w:val="both"/>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b w:val="1"/>
          <w:rtl w:val="0"/>
        </w:rPr>
        <w:t xml:space="preserve">Комерційна пропозиція</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має включати в себе:</w:t>
      </w:r>
      <w:r w:rsidDel="00000000" w:rsidR="00000000" w:rsidRPr="00000000">
        <w:rPr>
          <w:rtl w:val="0"/>
        </w:rPr>
      </w:r>
    </w:p>
    <w:p w:rsidR="00000000" w:rsidDel="00000000" w:rsidP="00000000" w:rsidRDefault="00000000" w:rsidRPr="00000000" w14:paraId="00000031">
      <w:pPr>
        <w:numPr>
          <w:ilvl w:val="0"/>
          <w:numId w:val="3"/>
        </w:numPr>
        <w:ind w:left="720" w:hanging="360"/>
        <w:jc w:val="both"/>
        <w:rPr>
          <w:b w:val="0"/>
          <w:color w:val="212529"/>
        </w:rPr>
      </w:pPr>
      <w:r w:rsidDel="00000000" w:rsidR="00000000" w:rsidRPr="00000000">
        <w:rPr>
          <w:rFonts w:ascii="Times New Roman" w:cs="Times New Roman" w:eastAsia="Times New Roman" w:hAnsi="Times New Roman"/>
          <w:rtl w:val="0"/>
        </w:rPr>
        <w:t xml:space="preserve">подану інформацію про відповідність кваліфікаційним критеріям відповідно до цього оголошення та у відповідності до </w:t>
      </w:r>
      <w:r w:rsidDel="00000000" w:rsidR="00000000" w:rsidRPr="00000000">
        <w:rPr>
          <w:rFonts w:ascii="Times New Roman" w:cs="Times New Roman" w:eastAsia="Times New Roman" w:hAnsi="Times New Roman"/>
          <w:b w:val="1"/>
          <w:rtl w:val="0"/>
        </w:rPr>
        <w:t xml:space="preserve">Додатку 1</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32">
      <w:pPr>
        <w:numPr>
          <w:ilvl w:val="0"/>
          <w:numId w:val="3"/>
        </w:numPr>
        <w:ind w:left="720" w:hanging="360"/>
        <w:jc w:val="both"/>
        <w:rPr>
          <w:b w:val="0"/>
          <w:color w:val="212529"/>
        </w:rPr>
      </w:pPr>
      <w:r w:rsidDel="00000000" w:rsidR="00000000" w:rsidRPr="00000000">
        <w:rPr>
          <w:rFonts w:ascii="Times New Roman" w:cs="Times New Roman" w:eastAsia="Times New Roman" w:hAnsi="Times New Roman"/>
          <w:rtl w:val="0"/>
        </w:rPr>
        <w:t xml:space="preserve">заповнену форму комерційної пропозиції (</w:t>
      </w:r>
      <w:r w:rsidDel="00000000" w:rsidR="00000000" w:rsidRPr="00000000">
        <w:rPr>
          <w:rFonts w:ascii="Times New Roman" w:cs="Times New Roman" w:eastAsia="Times New Roman" w:hAnsi="Times New Roman"/>
          <w:b w:val="1"/>
          <w:rtl w:val="0"/>
        </w:rPr>
        <w:t xml:space="preserve">Додаток 2</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33">
      <w:pPr>
        <w:numPr>
          <w:ilvl w:val="0"/>
          <w:numId w:val="3"/>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прайс-лист на окремі послуги, які можуть бути додатково замовлені в ході реалізації проекту (у довільній формі). </w:t>
      </w:r>
      <w:r w:rsidDel="00000000" w:rsidR="00000000" w:rsidRPr="00000000">
        <w:rPr>
          <w:rtl w:val="0"/>
        </w:rPr>
      </w:r>
    </w:p>
    <w:p w:rsidR="00000000" w:rsidDel="00000000" w:rsidP="00000000" w:rsidRDefault="00000000" w:rsidRPr="00000000" w14:paraId="00000034">
      <w:pPr>
        <w:widowControl w:val="0"/>
        <w:ind w:left="708" w:hanging="28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7. Правила оформлення комерційної пропозиції:</w:t>
      </w:r>
      <w:r w:rsidDel="00000000" w:rsidR="00000000" w:rsidRPr="00000000">
        <w:rPr>
          <w:rFonts w:ascii="Times New Roman" w:cs="Times New Roman" w:eastAsia="Times New Roman" w:hAnsi="Times New Roman"/>
          <w:rtl w:val="0"/>
        </w:rPr>
        <w:t xml:space="preserve"> Комерційна пропозиція подається українською мовою тільки в електронному вигляді на електронну адресу </w:t>
      </w:r>
      <w:hyperlink r:id="rId15">
        <w:r w:rsidDel="00000000" w:rsidR="00000000" w:rsidRPr="00000000">
          <w:rPr>
            <w:rFonts w:ascii="Times New Roman" w:cs="Times New Roman" w:eastAsia="Times New Roman" w:hAnsi="Times New Roman"/>
            <w:color w:val="1155cc"/>
            <w:u w:val="single"/>
            <w:rtl w:val="0"/>
          </w:rPr>
          <w:t xml:space="preserve">ogorodnik@ti-ukraine.org</w:t>
        </w:r>
      </w:hyperlink>
      <w:r w:rsidDel="00000000" w:rsidR="00000000" w:rsidRPr="00000000">
        <w:rPr>
          <w:rFonts w:ascii="Times New Roman" w:cs="Times New Roman" w:eastAsia="Times New Roman" w:hAnsi="Times New Roman"/>
          <w:rtl w:val="0"/>
        </w:rPr>
        <w:t xml:space="preserve"> з темою листа «Комерційна пропозиція: комунікаційний супровід»</w:t>
      </w:r>
    </w:p>
    <w:p w:rsidR="00000000" w:rsidDel="00000000" w:rsidP="00000000" w:rsidRDefault="00000000" w:rsidRPr="00000000" w14:paraId="00000035">
      <w:pPr>
        <w:numPr>
          <w:ilvl w:val="0"/>
          <w:numId w:val="6"/>
        </w:numPr>
        <w:ind w:left="1133"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Надані сканкопії документів мають бути розбірливими та якісними.</w:t>
      </w:r>
    </w:p>
    <w:p w:rsidR="00000000" w:rsidDel="00000000" w:rsidP="00000000" w:rsidRDefault="00000000" w:rsidRPr="00000000" w14:paraId="00000036">
      <w:pPr>
        <w:numPr>
          <w:ilvl w:val="0"/>
          <w:numId w:val="6"/>
        </w:numPr>
        <w:ind w:left="1133"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Відповідальність за достовірність наданої інформації в своїй комерційній пропозиції несе учасник.</w:t>
      </w:r>
    </w:p>
    <w:p w:rsidR="00000000" w:rsidDel="00000000" w:rsidP="00000000" w:rsidRDefault="00000000" w:rsidRPr="00000000" w14:paraId="00000037">
      <w:pPr>
        <w:numPr>
          <w:ilvl w:val="0"/>
          <w:numId w:val="6"/>
        </w:numPr>
        <w:ind w:left="1133"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Строк дії комерційної пропозиції повинен становити не менше 60 днів з дати закінчення терміну надання пропозицій.</w:t>
      </w:r>
    </w:p>
    <w:p w:rsidR="00000000" w:rsidDel="00000000" w:rsidP="00000000" w:rsidRDefault="00000000" w:rsidRPr="00000000" w14:paraId="00000038">
      <w:pPr>
        <w:numPr>
          <w:ilvl w:val="0"/>
          <w:numId w:val="6"/>
        </w:numPr>
        <w:ind w:left="1133"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разі, якщо комерційна пропозиція надійшла після спливу кінцевого терміну приймання комерційних пропозицій, то така пропозиція не приймається до оцінки.</w:t>
      </w:r>
    </w:p>
    <w:p w:rsidR="00000000" w:rsidDel="00000000" w:rsidP="00000000" w:rsidRDefault="00000000" w:rsidRPr="00000000" w14:paraId="00000039">
      <w:pPr>
        <w:ind w:left="720" w:hanging="2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 Строк визначення переможця: </w:t>
      </w:r>
      <w:r w:rsidDel="00000000" w:rsidR="00000000" w:rsidRPr="00000000">
        <w:rPr>
          <w:rFonts w:ascii="Times New Roman" w:cs="Times New Roman" w:eastAsia="Times New Roman" w:hAnsi="Times New Roman"/>
          <w:rtl w:val="0"/>
        </w:rPr>
        <w:t xml:space="preserve">протягом 3 (трьох) робочих днів з дати завершення прийому пропозицій та з можливістю продовження цього строку за необхідності письмового уточнення інформації, яка міститься у комерційних пропозиціях, не більше ніж на 3 (три) робочих дні.</w:t>
      </w:r>
    </w:p>
    <w:p w:rsidR="00000000" w:rsidDel="00000000" w:rsidP="00000000" w:rsidRDefault="00000000" w:rsidRPr="00000000" w14:paraId="0000003A">
      <w:pPr>
        <w:ind w:left="720" w:hanging="2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10. Результати тендеру</w:t>
      </w:r>
      <w:r w:rsidDel="00000000" w:rsidR="00000000" w:rsidRPr="00000000">
        <w:rPr>
          <w:rFonts w:ascii="Times New Roman" w:cs="Times New Roman" w:eastAsia="Times New Roman" w:hAnsi="Times New Roman"/>
          <w:rtl w:val="0"/>
        </w:rPr>
        <w:t xml:space="preserve">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учасникам тендеру електронною поштою і публічним оприлюдненням результатів. Результати тендеру будуть оприлюднені на сайті організації. Переможцю тендеру упродовж 3 (трьох) робочих днів, з моменту визначення його переможцем, буде надіслане відповідне повідомлення електронною поштою.</w:t>
      </w:r>
    </w:p>
    <w:p w:rsidR="00000000" w:rsidDel="00000000" w:rsidP="00000000" w:rsidRDefault="00000000" w:rsidRPr="00000000" w14:paraId="0000003B">
      <w:pPr>
        <w:ind w:left="720" w:hanging="294"/>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 Критерії оцінювання комерційних пропозицій та їх вагові коефіцієнти:</w:t>
      </w:r>
    </w:p>
    <w:p w:rsidR="00000000" w:rsidDel="00000000" w:rsidP="00000000" w:rsidRDefault="00000000" w:rsidRPr="00000000" w14:paraId="0000003C">
      <w:pPr>
        <w:ind w:left="720" w:hanging="294"/>
        <w:jc w:val="both"/>
        <w:rPr>
          <w:rFonts w:ascii="Times New Roman" w:cs="Times New Roman" w:eastAsia="Times New Roman" w:hAnsi="Times New Roman"/>
          <w:b w:val="1"/>
          <w:highlight w:val="white"/>
        </w:rPr>
      </w:pPr>
      <w:r w:rsidDel="00000000" w:rsidR="00000000" w:rsidRPr="00000000">
        <w:rPr>
          <w:rtl w:val="0"/>
        </w:rPr>
      </w:r>
    </w:p>
    <w:tbl>
      <w:tblPr>
        <w:tblStyle w:val="Table1"/>
        <w:tblW w:w="9645.0" w:type="dxa"/>
        <w:jc w:val="left"/>
        <w:tblLayout w:type="fixed"/>
        <w:tblLook w:val="0600"/>
      </w:tblPr>
      <w:tblGrid>
        <w:gridCol w:w="510"/>
        <w:gridCol w:w="2685"/>
        <w:gridCol w:w="1230"/>
        <w:gridCol w:w="5220"/>
        <w:tblGridChange w:id="0">
          <w:tblGrid>
            <w:gridCol w:w="510"/>
            <w:gridCol w:w="2685"/>
            <w:gridCol w:w="1230"/>
            <w:gridCol w:w="5220"/>
          </w:tblGrid>
        </w:tblGridChange>
      </w:tblGrid>
      <w:tr>
        <w:trPr>
          <w:cantSplit w:val="0"/>
          <w:trHeight w:val="73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D">
            <w:pPr>
              <w:spacing w:after="18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E">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Критерій оцінки</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F">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Ваговий коефіцієнт</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0">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Документи, які підтверджують відповідність критерію</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1">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2">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Ціна надання послуг за місяць</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3">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6</w:t>
            </w:r>
            <w:r w:rsidDel="00000000" w:rsidR="00000000" w:rsidRPr="00000000">
              <w:rPr>
                <w:rFonts w:ascii="Times New Roman" w:cs="Times New Roman" w:eastAsia="Times New Roman" w:hAnsi="Times New Roman"/>
                <w:highlight w:val="white"/>
                <w:rtl w:val="0"/>
              </w:rPr>
              <w:t xml:space="preserve">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4">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Комерційна пропозиція</w:t>
            </w:r>
          </w:p>
        </w:tc>
      </w:tr>
      <w:tr>
        <w:trPr>
          <w:cantSplit w:val="0"/>
          <w:trHeight w:val="114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5">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6">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Зразки комунікаційних матеріалів</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7">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30</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8">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Документи, подані у складі комерційної пропозиції, портфоліо (</w:t>
            </w:r>
            <w:r w:rsidDel="00000000" w:rsidR="00000000" w:rsidRPr="00000000">
              <w:rPr>
                <w:rFonts w:ascii="Times New Roman" w:cs="Times New Roman" w:eastAsia="Times New Roman" w:hAnsi="Times New Roman"/>
                <w:rtl w:val="0"/>
              </w:rPr>
              <w:t xml:space="preserve">Довідка або портфоліо відповідно до Додатку 1)</w:t>
            </w:r>
            <w:r w:rsidDel="00000000" w:rsidR="00000000" w:rsidRPr="00000000">
              <w:rPr>
                <w:rtl w:val="0"/>
              </w:rPr>
            </w:r>
          </w:p>
        </w:tc>
      </w:tr>
      <w:tr>
        <w:trPr>
          <w:cantSplit w:val="0"/>
          <w:trHeight w:val="114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9">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A">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Досвід комунікаційного супроводу громадських організацій</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B">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10</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C">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Документи, подані у складі комерційної пропозиції, рекомендації від попередніх замовників (</w:t>
            </w:r>
            <w:r w:rsidDel="00000000" w:rsidR="00000000" w:rsidRPr="00000000">
              <w:rPr>
                <w:rFonts w:ascii="Times New Roman" w:cs="Times New Roman" w:eastAsia="Times New Roman" w:hAnsi="Times New Roman"/>
                <w:rtl w:val="0"/>
              </w:rPr>
              <w:t xml:space="preserve">Довідка або портфоліо відповідно до Додатку 1)</w:t>
            </w:r>
            <w:r w:rsidDel="00000000" w:rsidR="00000000" w:rsidRPr="00000000">
              <w:rPr>
                <w:rtl w:val="0"/>
              </w:rPr>
            </w:r>
          </w:p>
        </w:tc>
      </w:tr>
    </w:tbl>
    <w:p w:rsidR="00000000" w:rsidDel="00000000" w:rsidP="00000000" w:rsidRDefault="00000000" w:rsidRPr="00000000" w14:paraId="0000004D">
      <w:pPr>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E">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60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highlight w:val="white"/>
          <w:rtl w:val="0"/>
        </w:rPr>
        <w:t xml:space="preserve"> максимальний ваговий коефіцієнт за критерієм «Ціна надання послуг за місяць</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rtl w:val="0"/>
        </w:rPr>
        <w:t xml:space="preserve"> Оцінка буде відбуватись на підставі порівняння запропонованих цін, поданих учасниками. </w:t>
      </w:r>
      <w:r w:rsidDel="00000000" w:rsidR="00000000" w:rsidRPr="00000000">
        <w:rPr>
          <w:rFonts w:ascii="Times New Roman" w:cs="Times New Roman" w:eastAsia="Times New Roman" w:hAnsi="Times New Roman"/>
          <w:highlight w:val="white"/>
          <w:rtl w:val="0"/>
        </w:rPr>
        <w:t xml:space="preserve">Максимально високий бал за даним критерієм буде виставлено учаснику з найбільш економічно вигідною ціновою пропозицією. </w:t>
      </w:r>
    </w:p>
    <w:p w:rsidR="00000000" w:rsidDel="00000000" w:rsidP="00000000" w:rsidRDefault="00000000" w:rsidRPr="00000000" w14:paraId="0000004F">
      <w:pPr>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0">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Обчислювальна кількість балів = Мінімальна ціна учасника / Обчислювальна ціна іншого учасника * 60</w:t>
      </w:r>
    </w:p>
    <w:p w:rsidR="00000000" w:rsidDel="00000000" w:rsidP="00000000" w:rsidRDefault="00000000" w:rsidRPr="00000000" w14:paraId="0000005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 максимальний ваговий коефіцієнт за критерієм «Зразки комунікаційних матеріалів». Оцінка буде відбуватися на підставі розрахунку середнього бала від виставлених балів членами тендерного комітету за результатами вивчення наданих комунікаційних матеріалів та портфоліо).</w:t>
      </w:r>
      <w:r w:rsidDel="00000000" w:rsidR="00000000" w:rsidRPr="00000000">
        <w:rPr>
          <w:rtl w:val="0"/>
        </w:rPr>
      </w:r>
    </w:p>
    <w:p w:rsidR="00000000" w:rsidDel="00000000" w:rsidP="00000000" w:rsidRDefault="00000000" w:rsidRPr="00000000" w14:paraId="0000005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 максимальний ваговий коефіцієнт за критерієм «Досвід комунікаційного супроводу громадських організацій». Оцінка буде відбуватися на підставі розрахунку середнього бала від виставлених балів членами тендерного комітету на основі наданих матеріалів портфоліо та рекомендаційних листів.</w:t>
      </w:r>
      <w:r w:rsidDel="00000000" w:rsidR="00000000" w:rsidRPr="00000000">
        <w:rPr>
          <w:rtl w:val="0"/>
        </w:rPr>
      </w:r>
    </w:p>
    <w:p w:rsidR="00000000" w:rsidDel="00000000" w:rsidP="00000000" w:rsidRDefault="00000000" w:rsidRPr="00000000" w14:paraId="00000055">
      <w:pPr>
        <w:spacing w:line="276"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отримання додаткової інформації щодо технічного завдання та участі у тендері, можна звернутись у письмовій формі до керівниці програми «Transparent cities/Прозорі міста» за електронною адресою </w:t>
      </w:r>
      <w:hyperlink r:id="rId16">
        <w:r w:rsidDel="00000000" w:rsidR="00000000" w:rsidRPr="00000000">
          <w:rPr>
            <w:rFonts w:ascii="Times New Roman" w:cs="Times New Roman" w:eastAsia="Times New Roman" w:hAnsi="Times New Roman"/>
            <w:color w:val="1155cc"/>
            <w:u w:val="single"/>
            <w:rtl w:val="0"/>
          </w:rPr>
          <w:t xml:space="preserve">ogorodnik@ti-ukraine.org</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7">
      <w:pPr>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ТI Україна залишає за собою право вимагати від учасників тендеру додаткові матеріали або інформацію, що підтверджують відповідність окремих положень комерційної пропозиції.</w:t>
      </w:r>
    </w:p>
    <w:p w:rsidR="00000000" w:rsidDel="00000000" w:rsidP="00000000" w:rsidRDefault="00000000" w:rsidRPr="00000000" w14:paraId="00000058">
      <w:pPr>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Учасники тендеру погоджуються з тим, що TI Україна не повертає матеріали, подані на будь-якій стадії проведення тендеру.</w:t>
      </w:r>
    </w:p>
    <w:p w:rsidR="00000000" w:rsidDel="00000000" w:rsidP="00000000" w:rsidRDefault="00000000" w:rsidRPr="00000000" w14:paraId="00000059">
      <w:pPr>
        <w:spacing w:after="24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оцінювання згідно з критеріями оцінки допускаються комерційні пропозиції, які відповідатимуть обов’язковим технічним та кваліфікаційним вимогам. Невідповідність хоча б одній з вимог оголошення призводить до дискваліфікації такої комерційної пропозиції.</w:t>
      </w:r>
    </w:p>
    <w:p w:rsidR="00000000" w:rsidDel="00000000" w:rsidP="00000000" w:rsidRDefault="00000000" w:rsidRPr="00000000" w14:paraId="0000005A">
      <w:pPr>
        <w:spacing w:after="24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spacing w:after="240" w:line="276"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spacing w:line="240" w:lineRule="auto"/>
        <w:jc w:val="right"/>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5D">
      <w:pPr>
        <w:spacing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Додаток 1</w:t>
      </w:r>
    </w:p>
    <w:p w:rsidR="00000000" w:rsidDel="00000000" w:rsidP="00000000" w:rsidRDefault="00000000" w:rsidRPr="00000000" w14:paraId="0000005E">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F">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Обов’язкові кваліфікаційні вимоги до виконавця послуг</w:t>
      </w:r>
    </w:p>
    <w:p w:rsidR="00000000" w:rsidDel="00000000" w:rsidP="00000000" w:rsidRDefault="00000000" w:rsidRPr="00000000" w14:paraId="00000060">
      <w:pPr>
        <w:spacing w:line="240" w:lineRule="auto"/>
        <w:jc w:val="right"/>
        <w:rPr>
          <w:rFonts w:ascii="Times New Roman" w:cs="Times New Roman" w:eastAsia="Times New Roman" w:hAnsi="Times New Roman"/>
          <w:b w:val="1"/>
        </w:rPr>
      </w:pPr>
      <w:r w:rsidDel="00000000" w:rsidR="00000000" w:rsidRPr="00000000">
        <w:rPr>
          <w:rtl w:val="0"/>
        </w:rPr>
      </w:r>
    </w:p>
    <w:tbl>
      <w:tblPr>
        <w:tblStyle w:val="Table2"/>
        <w:tblW w:w="9762.0" w:type="dxa"/>
        <w:jc w:val="left"/>
        <w:tblInd w:w="29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5"/>
        <w:gridCol w:w="3285"/>
        <w:gridCol w:w="6072"/>
        <w:tblGridChange w:id="0">
          <w:tblGrid>
            <w:gridCol w:w="405"/>
            <w:gridCol w:w="3285"/>
            <w:gridCol w:w="6072"/>
          </w:tblGrid>
        </w:tblGridChange>
      </w:tblGrid>
      <w:tr>
        <w:trPr>
          <w:cantSplit w:val="0"/>
          <w:trHeight w:val="900" w:hRule="atLeast"/>
          <w:tblHeader w:val="0"/>
        </w:trPr>
        <w:tc>
          <w:tcPr>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tcPr>
          <w:p w:rsidR="00000000" w:rsidDel="00000000" w:rsidP="00000000" w:rsidRDefault="00000000" w:rsidRPr="00000000" w14:paraId="00000061">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tcPr>
          <w:p w:rsidR="00000000" w:rsidDel="00000000" w:rsidP="00000000" w:rsidRDefault="00000000" w:rsidRPr="00000000" w14:paraId="00000062">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Обов’язкові кваліфікаційні вимоги до виконавця послуг</w:t>
            </w:r>
          </w:p>
        </w:tc>
        <w:tc>
          <w:tcPr>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tcPr>
          <w:p w:rsidR="00000000" w:rsidDel="00000000" w:rsidP="00000000" w:rsidRDefault="00000000" w:rsidRPr="00000000" w14:paraId="00000063">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Документи, які підтверджують відповідність кваліфікаційним вимогам</w:t>
            </w:r>
          </w:p>
        </w:tc>
      </w:tr>
      <w:tr>
        <w:trPr>
          <w:cantSplit w:val="0"/>
          <w:trHeight w:val="84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64">
            <w:pPr>
              <w:widowControl w:val="0"/>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65">
            <w:pPr>
              <w:widowControl w:val="0"/>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Наявність досвіду роботи з надання послуг комунікаційного супроводу</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66">
            <w:pPr>
              <w:widowControl w:val="0"/>
              <w:numPr>
                <w:ilvl w:val="1"/>
                <w:numId w:val="4"/>
              </w:numPr>
              <w:spacing w:line="276" w:lineRule="auto"/>
              <w:ind w:left="3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Довідка (або портфоліо), складена у довільній формі, про досвід роботи з надання послуг комунікаційного супроводу. Довідка (або портфоліо) повинна містити ​​</w:t>
            </w:r>
            <w:r w:rsidDel="00000000" w:rsidR="00000000" w:rsidRPr="00000000">
              <w:rPr>
                <w:rFonts w:ascii="Times New Roman" w:cs="Times New Roman" w:eastAsia="Times New Roman" w:hAnsi="Times New Roman"/>
                <w:color w:val="161616"/>
                <w:sz w:val="23"/>
                <w:szCs w:val="23"/>
                <w:rtl w:val="0"/>
              </w:rPr>
              <w:t xml:space="preserve">1</w:t>
            </w:r>
            <w:r w:rsidDel="00000000" w:rsidR="00000000" w:rsidRPr="00000000">
              <w:rPr>
                <w:rFonts w:ascii="Times New Roman" w:cs="Times New Roman" w:eastAsia="Times New Roman" w:hAnsi="Times New Roman"/>
                <w:rtl w:val="0"/>
              </w:rPr>
              <w:t xml:space="preserve">0-15 підготовлених та опублікованих комунікаційних матеріалів або інтернет-посилань на них: тексти / новинні матеріали / статті / блоги / дописи / пресрелізи / інтерв’ю / інформаційні повідомлення тощо.</w:t>
            </w:r>
          </w:p>
          <w:p w:rsidR="00000000" w:rsidDel="00000000" w:rsidP="00000000" w:rsidRDefault="00000000" w:rsidRPr="00000000" w14:paraId="00000067">
            <w:pPr>
              <w:widowControl w:val="0"/>
              <w:numPr>
                <w:ilvl w:val="1"/>
                <w:numId w:val="4"/>
              </w:numPr>
              <w:spacing w:line="276" w:lineRule="auto"/>
              <w:ind w:left="3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Рекомендаційні листи (не менше трьох листів) від корпоративних клієнтів за 2020-2023 роки.</w:t>
            </w:r>
          </w:p>
        </w:tc>
      </w:tr>
      <w:tr>
        <w:trPr>
          <w:cantSplit w:val="0"/>
          <w:trHeight w:val="84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68">
            <w:pPr>
              <w:widowControl w:val="0"/>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69">
            <w:pPr>
              <w:widowControl w:val="0"/>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Право на здійснення підприємницької діяльності за законодавством України</w:t>
            </w:r>
          </w:p>
          <w:p w:rsidR="00000000" w:rsidDel="00000000" w:rsidP="00000000" w:rsidRDefault="00000000" w:rsidRPr="00000000" w14:paraId="0000006A">
            <w:pPr>
              <w:widowControl w:val="0"/>
              <w:spacing w:line="276" w:lineRule="auto"/>
              <w:rPr>
                <w:rFonts w:ascii="Times New Roman" w:cs="Times New Roman" w:eastAsia="Times New Roman" w:hAnsi="Times New Roman"/>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6B">
            <w:pPr>
              <w:widowControl w:val="0"/>
              <w:spacing w:line="276" w:lineRule="auto"/>
              <w:ind w:left="442"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Для Фізичних осіб — до заявки додається: скан-копія паспорту, ІНН та резюме, що відповідає суті послуг, щодо яких оголошено тендер.</w:t>
            </w:r>
          </w:p>
          <w:p w:rsidR="00000000" w:rsidDel="00000000" w:rsidP="00000000" w:rsidRDefault="00000000" w:rsidRPr="00000000" w14:paraId="0000006C">
            <w:pPr>
              <w:widowControl w:val="0"/>
              <w:spacing w:line="276" w:lineRule="auto"/>
              <w:ind w:left="442"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Для ФОП — до заявки додається: актуальна виписка з Єдиного державного реєстру юридичних осіб та фізичних осіб-підприємців, витяг з реєстру платників податків/свідоцтво платника єдиного податку, наявний перелік видів діяльності, що відповідають суті послуг, щодо яких оголошено тендер (КВЕДи).</w:t>
            </w:r>
          </w:p>
          <w:p w:rsidR="00000000" w:rsidDel="00000000" w:rsidP="00000000" w:rsidRDefault="00000000" w:rsidRPr="00000000" w14:paraId="0000006D">
            <w:pPr>
              <w:widowControl w:val="0"/>
              <w:spacing w:line="276" w:lineRule="auto"/>
              <w:ind w:left="450" w:hanging="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Для Юридичних осіб — до заявки додаються реєстраційні документи: скан-копія Статуту, свідоцтва про державну реєстрацію/виписки з Єдиного державного реєстру юридичних осіб та фізичних осіб-підприємців, свідоцтва платника ПДВ/витягу з реєстру платників ПДВ та/або свідоцтва/витягу про сплату єдиного податку чи іншого податку відповідно до чинного податкового законодавства, документ, що підтверджує повноваження підписанта.</w:t>
            </w:r>
          </w:p>
        </w:tc>
      </w:tr>
    </w:tbl>
    <w:p w:rsidR="00000000" w:rsidDel="00000000" w:rsidP="00000000" w:rsidRDefault="00000000" w:rsidRPr="00000000" w14:paraId="0000006E">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spacing w:after="240" w:line="276" w:lineRule="auto"/>
        <w:ind w:left="426" w:firstLine="0"/>
        <w:jc w:val="both"/>
        <w:rPr>
          <w:rFonts w:ascii="Times New Roman" w:cs="Times New Roman" w:eastAsia="Times New Roman" w:hAnsi="Times New Roman"/>
          <w:i w:val="1"/>
          <w:shd w:fill="fff2cc" w:val="clear"/>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spacing w:line="276"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spacing w:line="276" w:lineRule="auto"/>
        <w:jc w:val="right"/>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73">
      <w:pPr>
        <w:spacing w:line="276"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Додаток 2</w:t>
      </w:r>
    </w:p>
    <w:p w:rsidR="00000000" w:rsidDel="00000000" w:rsidP="00000000" w:rsidRDefault="00000000" w:rsidRPr="00000000" w14:paraId="00000074">
      <w:pPr>
        <w:spacing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Форма комерційної пропозиції на закупівлю послуг </w:t>
      </w:r>
    </w:p>
    <w:p w:rsidR="00000000" w:rsidDel="00000000" w:rsidP="00000000" w:rsidRDefault="00000000" w:rsidRPr="00000000" w14:paraId="00000075">
      <w:pPr>
        <w:pStyle w:val="Heading1"/>
        <w:jc w:val="center"/>
        <w:rPr>
          <w:rFonts w:ascii="Times New Roman" w:cs="Times New Roman" w:eastAsia="Times New Roman" w:hAnsi="Times New Roman"/>
          <w:b w:val="1"/>
          <w:sz w:val="22"/>
          <w:szCs w:val="22"/>
        </w:rPr>
      </w:pPr>
      <w:bookmarkStart w:colFirst="0" w:colLast="0" w:name="_hdvazvsuf3ah" w:id="3"/>
      <w:bookmarkEnd w:id="3"/>
      <w:r w:rsidDel="00000000" w:rsidR="00000000" w:rsidRPr="00000000">
        <w:rPr>
          <w:rFonts w:ascii="Times New Roman" w:cs="Times New Roman" w:eastAsia="Times New Roman" w:hAnsi="Times New Roman"/>
          <w:b w:val="1"/>
          <w:sz w:val="22"/>
          <w:szCs w:val="22"/>
          <w:rtl w:val="0"/>
        </w:rPr>
        <w:t xml:space="preserve">З КОМУНІКАЦІЙНОГО СУПРОВОДУ ПРОГРАМИ «TRANSPARENT CITIES/ПРОЗОРІ МІСТА»</w:t>
      </w:r>
    </w:p>
    <w:p w:rsidR="00000000" w:rsidDel="00000000" w:rsidP="00000000" w:rsidRDefault="00000000" w:rsidRPr="00000000" w14:paraId="00000076">
      <w:pPr>
        <w:spacing w:line="276" w:lineRule="auto"/>
        <w:jc w:val="right"/>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77">
      <w:pPr>
        <w:spacing w:line="276" w:lineRule="auto"/>
        <w:jc w:val="center"/>
        <w:rPr>
          <w:rFonts w:ascii="Times New Roman" w:cs="Times New Roman" w:eastAsia="Times New Roman" w:hAnsi="Times New Roman"/>
        </w:rPr>
      </w:pPr>
      <w:r w:rsidDel="00000000" w:rsidR="00000000" w:rsidRPr="00000000">
        <w:rPr>
          <w:rtl w:val="0"/>
        </w:rPr>
      </w:r>
    </w:p>
    <w:tbl>
      <w:tblPr>
        <w:tblStyle w:val="Table3"/>
        <w:tblW w:w="1005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334"/>
        <w:gridCol w:w="4721"/>
        <w:tblGridChange w:id="0">
          <w:tblGrid>
            <w:gridCol w:w="5334"/>
            <w:gridCol w:w="4721"/>
          </w:tblGrid>
        </w:tblGridChange>
      </w:tblGrid>
      <w:tr>
        <w:trPr>
          <w:cantSplit w:val="0"/>
          <w:trHeight w:val="440"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78">
            <w:pPr>
              <w:spacing w:line="276" w:lineRule="auto"/>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Заповнюється співробітником TI Україна</w:t>
            </w:r>
          </w:p>
        </w:tc>
      </w:tr>
      <w:tr>
        <w:trPr>
          <w:cantSplit w:val="0"/>
          <w:trHeight w:val="6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A">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Дата надходження комерційної пропозиції до TI Україна</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B">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Реєстраційний номер</w:t>
            </w:r>
          </w:p>
        </w:tc>
      </w:tr>
      <w:tr>
        <w:trPr>
          <w:cantSplit w:val="0"/>
          <w:trHeight w:val="2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7C">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 ________________ 2023 р.</w:t>
            </w:r>
          </w:p>
          <w:p w:rsidR="00000000" w:rsidDel="00000000" w:rsidP="00000000" w:rsidRDefault="00000000" w:rsidRPr="00000000" w14:paraId="0000007D">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7E">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_________</w:t>
            </w:r>
          </w:p>
          <w:p w:rsidR="00000000" w:rsidDel="00000000" w:rsidP="00000000" w:rsidRDefault="00000000" w:rsidRPr="00000000" w14:paraId="0000007F">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194"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80">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ПІБ ____________________________________</w:t>
            </w:r>
          </w:p>
          <w:p w:rsidR="00000000" w:rsidDel="00000000" w:rsidP="00000000" w:rsidRDefault="00000000" w:rsidRPr="00000000" w14:paraId="00000081">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82">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підпис ________________________</w:t>
            </w:r>
          </w:p>
          <w:p w:rsidR="00000000" w:rsidDel="00000000" w:rsidP="00000000" w:rsidRDefault="00000000" w:rsidRPr="00000000" w14:paraId="00000083">
            <w:pPr>
              <w:spacing w:line="276"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084">
      <w:pPr>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КОМЕРЦІЙНА ПРОПОЗИЦІЯ</w:t>
      </w:r>
    </w:p>
    <w:p w:rsidR="00000000" w:rsidDel="00000000" w:rsidP="00000000" w:rsidRDefault="00000000" w:rsidRPr="00000000" w14:paraId="00000086">
      <w:pPr>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shd w:fill="ffffff" w:val="clea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Ознайомившись із оголошенням про проведення процедури закупівлі щодо </w:t>
      </w:r>
      <w:r w:rsidDel="00000000" w:rsidR="00000000" w:rsidRPr="00000000">
        <w:rPr>
          <w:rFonts w:ascii="Times New Roman" w:cs="Times New Roman" w:eastAsia="Times New Roman" w:hAnsi="Times New Roman"/>
          <w:rtl w:val="0"/>
        </w:rPr>
        <w:t xml:space="preserve">закупівлі послуг</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b w:val="1"/>
          <w:rtl w:val="0"/>
        </w:rPr>
        <w:t xml:space="preserve">з комунікаційного супроводу ПРОГРАМИ «TRANSPARENT CITIES/ПРОЗОРІ МІСТА»</w:t>
      </w:r>
      <w:r w:rsidDel="00000000" w:rsidR="00000000" w:rsidRPr="00000000">
        <w:rPr>
          <w:rFonts w:ascii="Times New Roman" w:cs="Times New Roman" w:eastAsia="Times New Roman" w:hAnsi="Times New Roman"/>
          <w:rtl w:val="0"/>
        </w:rPr>
        <w:t xml:space="preserve">, ми, які нижче підписалися, пропонуємо нижчезазначені послуги у відповідності до умов вищезазначеного оголошення про проведення тендеру (далі – «Оголошення») </w:t>
      </w:r>
    </w:p>
    <w:p w:rsidR="00000000" w:rsidDel="00000000" w:rsidP="00000000" w:rsidRDefault="00000000" w:rsidRPr="00000000" w14:paraId="00000088">
      <w:pPr>
        <w:shd w:fill="ffffff" w:val="clea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9">
      <w:pPr>
        <w:shd w:fill="ffffff" w:val="clea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ЗАГАЛЬНІ ВІДОМОСТІ ПРО УЧАСНИКА</w:t>
      </w:r>
    </w:p>
    <w:p w:rsidR="00000000" w:rsidDel="00000000" w:rsidP="00000000" w:rsidRDefault="00000000" w:rsidRPr="00000000" w14:paraId="0000008A">
      <w:pPr>
        <w:shd w:fill="ffffff" w:val="clear"/>
        <w:spacing w:line="276" w:lineRule="auto"/>
        <w:jc w:val="both"/>
        <w:rPr>
          <w:rFonts w:ascii="Times New Roman" w:cs="Times New Roman" w:eastAsia="Times New Roman" w:hAnsi="Times New Roman"/>
          <w:b w:val="1"/>
          <w:sz w:val="24"/>
          <w:szCs w:val="24"/>
        </w:rPr>
      </w:pPr>
      <w:r w:rsidDel="00000000" w:rsidR="00000000" w:rsidRPr="00000000">
        <w:rPr>
          <w:rtl w:val="0"/>
        </w:rPr>
      </w:r>
    </w:p>
    <w:tbl>
      <w:tblPr>
        <w:tblStyle w:val="Table4"/>
        <w:tblW w:w="10057.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25"/>
        <w:gridCol w:w="5610"/>
        <w:gridCol w:w="3922"/>
        <w:tblGridChange w:id="0">
          <w:tblGrid>
            <w:gridCol w:w="525"/>
            <w:gridCol w:w="5610"/>
            <w:gridCol w:w="3922"/>
          </w:tblGrid>
        </w:tblGridChange>
      </w:tblGrid>
      <w:tr>
        <w:trPr>
          <w:cantSplit w:val="0"/>
          <w:trHeight w:val="42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8B">
            <w:pPr>
              <w:spacing w:line="276" w:lineRule="auto"/>
              <w:ind w:right="-11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8C">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Найменування учасника,</w:t>
            </w:r>
            <w:r w:rsidDel="00000000" w:rsidR="00000000" w:rsidRPr="00000000">
              <w:rPr>
                <w:rFonts w:ascii="Times New Roman" w:cs="Times New Roman" w:eastAsia="Times New Roman" w:hAnsi="Times New Roman"/>
                <w:rtl w:val="0"/>
              </w:rPr>
              <w:t xml:space="preserve"> код ЄДРПОУ:</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8D">
            <w:pPr>
              <w:spacing w:line="276" w:lineRule="auto"/>
              <w:ind w:left="1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2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8E">
            <w:pPr>
              <w:spacing w:line="276" w:lineRule="auto"/>
              <w:ind w:right="-11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8F">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Юридична адреса: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90">
            <w:pPr>
              <w:spacing w:line="276" w:lineRule="auto"/>
              <w:ind w:left="1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2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91">
            <w:pPr>
              <w:spacing w:line="276" w:lineRule="auto"/>
              <w:ind w:right="-11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92">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Фактична адреса: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93">
            <w:pPr>
              <w:spacing w:line="276" w:lineRule="auto"/>
              <w:ind w:left="1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2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94">
            <w:pPr>
              <w:spacing w:line="276" w:lineRule="auto"/>
              <w:ind w:right="-11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95">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Дата державної реєстрації:</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96">
            <w:pPr>
              <w:spacing w:line="276" w:lineRule="auto"/>
              <w:ind w:left="1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2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97">
            <w:pPr>
              <w:spacing w:line="276" w:lineRule="auto"/>
              <w:ind w:right="-11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98">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ПІБ та посада керівника учасника: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99">
            <w:pPr>
              <w:spacing w:line="276" w:lineRule="auto"/>
              <w:ind w:left="1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2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9A">
            <w:pPr>
              <w:spacing w:line="276" w:lineRule="auto"/>
              <w:ind w:right="-11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9B">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Номер телефону керівника учасника: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9C">
            <w:pPr>
              <w:spacing w:line="276" w:lineRule="auto"/>
              <w:ind w:left="1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2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9D">
            <w:pPr>
              <w:spacing w:line="276" w:lineRule="auto"/>
              <w:ind w:right="-11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9E">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Контактна особа: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9F">
            <w:pPr>
              <w:spacing w:line="276" w:lineRule="auto"/>
              <w:ind w:left="1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2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A0">
            <w:pPr>
              <w:spacing w:line="276" w:lineRule="auto"/>
              <w:ind w:right="-11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A1">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Номер телефону контактної особи: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A2">
            <w:pPr>
              <w:spacing w:line="276" w:lineRule="auto"/>
              <w:ind w:left="1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2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A3">
            <w:pPr>
              <w:spacing w:line="276" w:lineRule="auto"/>
              <w:ind w:right="-11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A4">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Електронна пошта контактної особи: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A5">
            <w:pPr>
              <w:spacing w:line="276" w:lineRule="auto"/>
              <w:ind w:left="1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2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A6">
            <w:pPr>
              <w:spacing w:line="276" w:lineRule="auto"/>
              <w:ind w:right="-11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A7">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Адреса веб-сайту:</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A8">
            <w:pPr>
              <w:spacing w:line="276" w:lineRule="auto"/>
              <w:ind w:left="1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2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A9">
            <w:pPr>
              <w:spacing w:line="276" w:lineRule="auto"/>
              <w:ind w:right="-11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AA">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Банківські реквізити: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AB">
            <w:pPr>
              <w:spacing w:line="276" w:lineRule="auto"/>
              <w:ind w:left="1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104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AC">
            <w:pPr>
              <w:spacing w:line="276" w:lineRule="auto"/>
              <w:ind w:right="-11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AD">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Види діяльності учасника згідно Довідки за ЄДР та/або статуту юридичної особи: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AE">
            <w:pPr>
              <w:spacing w:line="276" w:lineRule="auto"/>
              <w:ind w:left="1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0AF">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spacing w:line="276"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b w:val="1"/>
          <w:highlight w:val="white"/>
          <w:rtl w:val="0"/>
        </w:rPr>
        <w:t xml:space="preserve"> ЦІНОВА ПРОПОЗИЦІЯ</w:t>
      </w:r>
    </w:p>
    <w:p w:rsidR="00000000" w:rsidDel="00000000" w:rsidP="00000000" w:rsidRDefault="00000000" w:rsidRPr="00000000" w14:paraId="000000B1">
      <w:pPr>
        <w:spacing w:line="276" w:lineRule="auto"/>
        <w:jc w:val="both"/>
        <w:rPr>
          <w:rFonts w:ascii="Times New Roman" w:cs="Times New Roman" w:eastAsia="Times New Roman" w:hAnsi="Times New Roman"/>
          <w:b w:val="1"/>
          <w:highlight w:val="white"/>
        </w:rPr>
      </w:pPr>
      <w:r w:rsidDel="00000000" w:rsidR="00000000" w:rsidRPr="00000000">
        <w:rPr>
          <w:rtl w:val="0"/>
        </w:rPr>
      </w:r>
    </w:p>
    <w:tbl>
      <w:tblPr>
        <w:tblStyle w:val="Table5"/>
        <w:tblW w:w="9644.711811023624" w:type="dxa"/>
        <w:jc w:val="left"/>
        <w:tblLayout w:type="fixed"/>
        <w:tblLook w:val="0600"/>
      </w:tblPr>
      <w:tblGrid>
        <w:gridCol w:w="490.0039457893042"/>
        <w:gridCol w:w="4971.747352398795"/>
        <w:gridCol w:w="2091.480256417762"/>
        <w:gridCol w:w="2091.480256417762"/>
        <w:tblGridChange w:id="0">
          <w:tblGrid>
            <w:gridCol w:w="490.0039457893042"/>
            <w:gridCol w:w="4971.747352398795"/>
            <w:gridCol w:w="2091.480256417762"/>
            <w:gridCol w:w="2091.480256417762"/>
          </w:tblGrid>
        </w:tblGridChange>
      </w:tblGrid>
      <w:tr>
        <w:trPr>
          <w:cantSplit w:val="0"/>
          <w:trHeight w:val="1305" w:hRule="atLeast"/>
          <w:tblHeader w:val="0"/>
        </w:trPr>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B2">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B3">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Найменування послуг, передбачених технічними вимогами до предмету закупівлі</w:t>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B4">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Вартість послуг, грн. за місяць</w:t>
              <w:br w:type="textWrapping"/>
            </w:r>
          </w:p>
          <w:p w:rsidR="00000000" w:rsidDel="00000000" w:rsidP="00000000" w:rsidRDefault="00000000" w:rsidRPr="00000000" w14:paraId="000000B5">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Вказати вартість з ПДВ, якщо учасник є платником ПДВ</w:t>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B6">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Вартість послуг, грн. за 7 місяці</w:t>
            </w:r>
            <w:r w:rsidDel="00000000" w:rsidR="00000000" w:rsidRPr="00000000">
              <w:rPr>
                <w:rFonts w:ascii="Times New Roman" w:cs="Times New Roman" w:eastAsia="Times New Roman" w:hAnsi="Times New Roman"/>
                <w:b w:val="1"/>
                <w:rtl w:val="0"/>
              </w:rPr>
              <w:t xml:space="preserve">в (червень-грудень 2023)</w:t>
              <w:br w:type="textWrapping"/>
            </w:r>
          </w:p>
          <w:p w:rsidR="00000000" w:rsidDel="00000000" w:rsidP="00000000" w:rsidRDefault="00000000" w:rsidRPr="00000000" w14:paraId="000000B7">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Вказати вартість з ПДВ, якщо учасник є платником ПДВ</w:t>
            </w:r>
          </w:p>
        </w:tc>
      </w:tr>
      <w:tr>
        <w:trPr>
          <w:cantSplit w:val="0"/>
          <w:trHeight w:val="193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B8">
            <w:pPr>
              <w:spacing w:after="180"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1.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B9">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Вартість послуг:</w:t>
            </w:r>
          </w:p>
          <w:p w:rsidR="00000000" w:rsidDel="00000000" w:rsidP="00000000" w:rsidRDefault="00000000" w:rsidRPr="00000000" w14:paraId="000000BA">
            <w:pPr>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BB">
            <w:pPr>
              <w:numPr>
                <w:ilvl w:val="0"/>
                <w:numId w:val="5"/>
              </w:numPr>
              <w:ind w:left="72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Розробка і впровадження ефективної системи (стратегії) просування та розвитку сторінки Програми у Facebook </w:t>
            </w:r>
            <w:hyperlink r:id="rId17">
              <w:r w:rsidDel="00000000" w:rsidR="00000000" w:rsidRPr="00000000">
                <w:rPr>
                  <w:rFonts w:ascii="Times New Roman" w:cs="Times New Roman" w:eastAsia="Times New Roman" w:hAnsi="Times New Roman"/>
                  <w:color w:val="1155cc"/>
                  <w:highlight w:val="white"/>
                  <w:u w:val="single"/>
                  <w:rtl w:val="0"/>
                </w:rPr>
                <w:t xml:space="preserve">https://www.facebook.com/transparent.cities.ukraine</w:t>
              </w:r>
            </w:hyperlink>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0BC">
            <w:pPr>
              <w:numPr>
                <w:ilvl w:val="0"/>
                <w:numId w:val="5"/>
              </w:numPr>
              <w:ind w:left="72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Створення контент-плану та його реалізація: 12 дописів та 16 унікальних сторіс щомісяця на сторінці Програми у мережі Facebook </w:t>
            </w:r>
            <w:hyperlink r:id="rId18">
              <w:r w:rsidDel="00000000" w:rsidR="00000000" w:rsidRPr="00000000">
                <w:rPr>
                  <w:rFonts w:ascii="Times New Roman" w:cs="Times New Roman" w:eastAsia="Times New Roman" w:hAnsi="Times New Roman"/>
                  <w:color w:val="1155cc"/>
                  <w:highlight w:val="white"/>
                  <w:u w:val="single"/>
                  <w:rtl w:val="0"/>
                </w:rPr>
                <w:t xml:space="preserve">https://www.facebook.com/transparent.cities.ukraine</w:t>
              </w:r>
            </w:hyperlink>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BD">
            <w:pPr>
              <w:numPr>
                <w:ilvl w:val="0"/>
                <w:numId w:val="5"/>
              </w:numPr>
              <w:ind w:left="72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Ведення комунікації з підписниками — відповіді на коментарі та повідомлення у Messenger (приблизно 5 запитів в тиждень).</w:t>
            </w:r>
            <w:r w:rsidDel="00000000" w:rsidR="00000000" w:rsidRPr="00000000">
              <w:rPr>
                <w:rFonts w:ascii="Times New Roman" w:cs="Times New Roman" w:eastAsia="Times New Roman" w:hAnsi="Times New Roman"/>
                <w:highlight w:val="white"/>
                <w:rtl w:val="0"/>
              </w:rPr>
              <w:t xml:space="preserve"> Тексти відповідей обов’язково мають узгоджуватися з замовником.</w:t>
            </w:r>
          </w:p>
          <w:p w:rsidR="00000000" w:rsidDel="00000000" w:rsidP="00000000" w:rsidRDefault="00000000" w:rsidRPr="00000000" w14:paraId="000000BE">
            <w:pPr>
              <w:numPr>
                <w:ilvl w:val="0"/>
                <w:numId w:val="5"/>
              </w:numPr>
              <w:ind w:left="72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Створення 5 інформаційних матеріалів (статей) щомісяця для сайту Програми </w:t>
            </w:r>
            <w:hyperlink r:id="rId19">
              <w:r w:rsidDel="00000000" w:rsidR="00000000" w:rsidRPr="00000000">
                <w:rPr>
                  <w:rFonts w:ascii="Times New Roman" w:cs="Times New Roman" w:eastAsia="Times New Roman" w:hAnsi="Times New Roman"/>
                  <w:color w:val="1155cc"/>
                  <w:highlight w:val="white"/>
                  <w:u w:val="single"/>
                  <w:rtl w:val="0"/>
                </w:rPr>
                <w:t xml:space="preserve">https://transparentcities.in.ua</w:t>
              </w:r>
            </w:hyperlink>
            <w:r w:rsidDel="00000000" w:rsidR="00000000" w:rsidRPr="00000000">
              <w:rPr>
                <w:rFonts w:ascii="Times New Roman" w:cs="Times New Roman" w:eastAsia="Times New Roman" w:hAnsi="Times New Roman"/>
                <w:highlight w:val="white"/>
                <w:rtl w:val="0"/>
              </w:rPr>
              <w:t xml:space="preserve"> (мінімум 1000 знаків).</w:t>
            </w:r>
          </w:p>
          <w:p w:rsidR="00000000" w:rsidDel="00000000" w:rsidP="00000000" w:rsidRDefault="00000000" w:rsidRPr="00000000" w14:paraId="000000BF">
            <w:pPr>
              <w:numPr>
                <w:ilvl w:val="0"/>
                <w:numId w:val="5"/>
              </w:numPr>
              <w:ind w:left="72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Створення візуального контенту (ілюстрації для соцмереж, кавери, інфографіки) згідно з </w:t>
            </w:r>
            <w:hyperlink r:id="rId20">
              <w:r w:rsidDel="00000000" w:rsidR="00000000" w:rsidRPr="00000000">
                <w:rPr>
                  <w:rFonts w:ascii="Times New Roman" w:cs="Times New Roman" w:eastAsia="Times New Roman" w:hAnsi="Times New Roman"/>
                  <w:color w:val="1155cc"/>
                  <w:highlight w:val="white"/>
                  <w:u w:val="single"/>
                  <w:rtl w:val="0"/>
                </w:rPr>
                <w:t xml:space="preserve">брендбуком програми</w:t>
              </w:r>
            </w:hyperlink>
            <w:r w:rsidDel="00000000" w:rsidR="00000000" w:rsidRPr="00000000">
              <w:rPr>
                <w:rFonts w:ascii="Times New Roman" w:cs="Times New Roman" w:eastAsia="Times New Roman" w:hAnsi="Times New Roman"/>
                <w:highlight w:val="white"/>
                <w:rtl w:val="0"/>
              </w:rPr>
              <w:t xml:space="preserve">: 12 ілюстрацій щомісяця для дописів на сторінці програми у мережі Facebook </w:t>
            </w:r>
            <w:hyperlink r:id="rId21">
              <w:r w:rsidDel="00000000" w:rsidR="00000000" w:rsidRPr="00000000">
                <w:rPr>
                  <w:rFonts w:ascii="Times New Roman" w:cs="Times New Roman" w:eastAsia="Times New Roman" w:hAnsi="Times New Roman"/>
                  <w:color w:val="1155cc"/>
                  <w:highlight w:val="white"/>
                  <w:u w:val="single"/>
                  <w:rtl w:val="0"/>
                </w:rPr>
                <w:t xml:space="preserve">https://www.facebook.com/transparent.cities.ukraine</w:t>
              </w:r>
            </w:hyperlink>
            <w:r w:rsidDel="00000000" w:rsidR="00000000" w:rsidRPr="00000000">
              <w:rPr>
                <w:rFonts w:ascii="Times New Roman" w:cs="Times New Roman" w:eastAsia="Times New Roman" w:hAnsi="Times New Roman"/>
                <w:highlight w:val="white"/>
                <w:rtl w:val="0"/>
              </w:rPr>
              <w:t xml:space="preserve"> та 5 каверів для інформаційних матеріалів (статей) щомісяця на сайті </w:t>
            </w:r>
            <w:hyperlink r:id="rId22">
              <w:r w:rsidDel="00000000" w:rsidR="00000000" w:rsidRPr="00000000">
                <w:rPr>
                  <w:rFonts w:ascii="Times New Roman" w:cs="Times New Roman" w:eastAsia="Times New Roman" w:hAnsi="Times New Roman"/>
                  <w:color w:val="1155cc"/>
                  <w:highlight w:val="white"/>
                  <w:u w:val="single"/>
                  <w:rtl w:val="0"/>
                </w:rPr>
                <w:t xml:space="preserve">https://transparentcities.in.ua</w:t>
              </w:r>
            </w:hyperlink>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0C0">
            <w:pPr>
              <w:numPr>
                <w:ilvl w:val="0"/>
                <w:numId w:val="5"/>
              </w:numPr>
              <w:ind w:left="72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Надання (щотижневої/щомісячної) аналітичної інформації щодо динаміки розвитку соцмережі Facebook (охоплення сторінки, взаємодія, кількість підписників).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C1">
            <w:pPr>
              <w:spacing w:after="180" w:lineRule="auto"/>
              <w:jc w:val="both"/>
              <w:rPr>
                <w:rFonts w:ascii="Times New Roman" w:cs="Times New Roman" w:eastAsia="Times New Roman" w:hAnsi="Times New Roman"/>
                <w:b w:val="1"/>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C2">
            <w:pPr>
              <w:spacing w:after="180" w:lineRule="auto"/>
              <w:jc w:val="both"/>
              <w:rPr>
                <w:rFonts w:ascii="Times New Roman" w:cs="Times New Roman" w:eastAsia="Times New Roman" w:hAnsi="Times New Roman"/>
                <w:b w:val="1"/>
                <w:highlight w:val="white"/>
              </w:rPr>
            </w:pPr>
            <w:r w:rsidDel="00000000" w:rsidR="00000000" w:rsidRPr="00000000">
              <w:rPr>
                <w:rtl w:val="0"/>
              </w:rPr>
            </w:r>
          </w:p>
        </w:tc>
      </w:tr>
      <w:tr>
        <w:trPr>
          <w:cantSplit w:val="0"/>
          <w:trHeight w:val="335.9252929687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C3">
            <w:pPr>
              <w:spacing w:after="180" w:lineRule="auto"/>
              <w:jc w:val="both"/>
              <w:rPr>
                <w:rFonts w:ascii="Times New Roman" w:cs="Times New Roman" w:eastAsia="Times New Roman" w:hAnsi="Times New Roman"/>
                <w:b w:val="1"/>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C4">
            <w:pPr>
              <w:jc w:val="right"/>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Загальна вартість:</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C5">
            <w:pPr>
              <w:spacing w:line="276" w:lineRule="auto"/>
              <w:jc w:val="both"/>
              <w:rPr>
                <w:rFonts w:ascii="Times New Roman" w:cs="Times New Roman" w:eastAsia="Times New Roman" w:hAnsi="Times New Roman"/>
                <w:b w:val="1"/>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C6">
            <w:pPr>
              <w:spacing w:line="276" w:lineRule="auto"/>
              <w:jc w:val="both"/>
              <w:rPr>
                <w:rFonts w:ascii="Times New Roman" w:cs="Times New Roman" w:eastAsia="Times New Roman" w:hAnsi="Times New Roman"/>
                <w:b w:val="1"/>
                <w:highlight w:val="white"/>
              </w:rPr>
            </w:pPr>
            <w:r w:rsidDel="00000000" w:rsidR="00000000" w:rsidRPr="00000000">
              <w:rPr>
                <w:rtl w:val="0"/>
              </w:rPr>
            </w:r>
          </w:p>
        </w:tc>
      </w:tr>
    </w:tbl>
    <w:p w:rsidR="00000000" w:rsidDel="00000000" w:rsidP="00000000" w:rsidRDefault="00000000" w:rsidRPr="00000000" w14:paraId="000000C7">
      <w:pPr>
        <w:spacing w:line="276" w:lineRule="auto"/>
        <w:ind w:right="-11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spacing w:line="276" w:lineRule="auto"/>
        <w:ind w:right="-11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Підписанням та поданням цієї комерційної пропозиції __________________________________________________________________________________________________________________________________________________[назва учасника] </w:t>
      </w:r>
    </w:p>
    <w:p w:rsidR="00000000" w:rsidDel="00000000" w:rsidP="00000000" w:rsidRDefault="00000000" w:rsidRPr="00000000" w14:paraId="000000CA">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зобов’язується у випадку визначення цієї пропозиції переможною TI Україна:</w:t>
      </w:r>
    </w:p>
    <w:p w:rsidR="00000000" w:rsidDel="00000000" w:rsidP="00000000" w:rsidRDefault="00000000" w:rsidRPr="00000000" w14:paraId="000000CB">
      <w:pPr>
        <w:numPr>
          <w:ilvl w:val="0"/>
          <w:numId w:val="9"/>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вносити жодних змін до цієї пропозиції та дотримуватись умов цієї пропозиції протягом періоду дії пропозиції, який становить – 60 календарних днів з дати подачі пропозиції. Ця комерційна пропозиція може бути прийнята (акцептована) TI Україна в будь-який момент до завершення періоду її дії;</w:t>
      </w:r>
    </w:p>
    <w:p w:rsidR="00000000" w:rsidDel="00000000" w:rsidP="00000000" w:rsidRDefault="00000000" w:rsidRPr="00000000" w14:paraId="000000CC">
      <w:pPr>
        <w:numPr>
          <w:ilvl w:val="0"/>
          <w:numId w:val="9"/>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підписати договір про надання послуг протягом 30-ти днів з дати прийняття (акцепту) цієї комерційної пропозиції з обов’язковим дотриманням положень проекту такого договору;</w:t>
      </w:r>
    </w:p>
    <w:p w:rsidR="00000000" w:rsidDel="00000000" w:rsidP="00000000" w:rsidRDefault="00000000" w:rsidRPr="00000000" w14:paraId="000000CD">
      <w:pPr>
        <w:numPr>
          <w:ilvl w:val="0"/>
          <w:numId w:val="9"/>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надати необхідні послуги у відповідності з умовами цієї комерційної пропозиції;</w:t>
      </w:r>
    </w:p>
    <w:p w:rsidR="00000000" w:rsidDel="00000000" w:rsidP="00000000" w:rsidRDefault="00000000" w:rsidRPr="00000000" w14:paraId="000000CE">
      <w:pPr>
        <w:numPr>
          <w:ilvl w:val="0"/>
          <w:numId w:val="9"/>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забезпечити повноту та точність виконання цієї комерційної пропозиції за формою, цінами/тарифами та у строки, вказані у цій пропозиції та Оголошенні, зокрема у технічних вимогах до предмету закупівлі (Додатку 2 цього Оголошення).</w:t>
      </w:r>
    </w:p>
    <w:p w:rsidR="00000000" w:rsidDel="00000000" w:rsidP="00000000" w:rsidRDefault="00000000" w:rsidRPr="00000000" w14:paraId="000000CF">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0">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Підписанням та поданням цієї комерційної пропозиції учасник погоджується з наступним:</w:t>
      </w:r>
    </w:p>
    <w:p w:rsidR="00000000" w:rsidDel="00000000" w:rsidP="00000000" w:rsidRDefault="00000000" w:rsidRPr="00000000" w14:paraId="000000D1">
      <w:pPr>
        <w:numPr>
          <w:ilvl w:val="0"/>
          <w:numId w:val="7"/>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Учасник ознайомлений з Оголошенням, яке опубліковано на веб-сайті TI Україна </w:t>
      </w:r>
      <w:hyperlink r:id="rId23">
        <w:r w:rsidDel="00000000" w:rsidR="00000000" w:rsidRPr="00000000">
          <w:rPr>
            <w:rFonts w:ascii="Times New Roman" w:cs="Times New Roman" w:eastAsia="Times New Roman" w:hAnsi="Times New Roman"/>
            <w:color w:val="1155cc"/>
            <w:u w:val="single"/>
            <w:rtl w:val="0"/>
          </w:rPr>
          <w:t xml:space="preserve">https://ti-ukraine.org/</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D2">
      <w:pPr>
        <w:numPr>
          <w:ilvl w:val="0"/>
          <w:numId w:val="7"/>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 Україна не зобов’язана приймати пропозицію з найнижчою ціною пропозиції чи будь-яку із отриманих пропозицій. До моменту підписання договору про закупівлю TI Україна не несе жодних зобов’язань по відношенню до учасників закупівлі або потенційних учасників закупівлі.</w:t>
      </w:r>
    </w:p>
    <w:p w:rsidR="00000000" w:rsidDel="00000000" w:rsidP="00000000" w:rsidRDefault="00000000" w:rsidRPr="00000000" w14:paraId="000000D3">
      <w:pPr>
        <w:numPr>
          <w:ilvl w:val="0"/>
          <w:numId w:val="7"/>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 Україна залишає за собою право відхилити комерційну пропозицію будь-якого з учасників процедури закупівлі у разі їхньої невідповідності вимогам до оформлення або інформаційного наповнення.</w:t>
      </w:r>
    </w:p>
    <w:p w:rsidR="00000000" w:rsidDel="00000000" w:rsidP="00000000" w:rsidRDefault="00000000" w:rsidRPr="00000000" w14:paraId="000000D4">
      <w:pPr>
        <w:numPr>
          <w:ilvl w:val="0"/>
          <w:numId w:val="7"/>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Ця комерційна пропозиція та Оголошення є невід’ємними частинами відповідного договору на закупівлю послуг, котрий буде укладений між TI Україна та переможцем тендеру.</w:t>
      </w:r>
    </w:p>
    <w:p w:rsidR="00000000" w:rsidDel="00000000" w:rsidP="00000000" w:rsidRDefault="00000000" w:rsidRPr="00000000" w14:paraId="000000D5">
      <w:pPr>
        <w:numPr>
          <w:ilvl w:val="0"/>
          <w:numId w:val="7"/>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Участь у тендері пов’язаних осіб або змова учасників тендеру забороняється. У разі виявлення таких фактів, результати тендеру будуть скасовані або договір з відповідним постачальником буде достроково розірвано в односторонньому порядку з обов’язковим поверненням всього отриманого таким виконавцем за договором та відшкодуванням збитків завданих TI Україна.</w:t>
      </w:r>
    </w:p>
    <w:p w:rsidR="00000000" w:rsidDel="00000000" w:rsidP="00000000" w:rsidRDefault="00000000" w:rsidRPr="00000000" w14:paraId="000000D6">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8">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Цим ми / я підтверджуємо(ю) свою юридичну, фінансову та іншу спроможність виконати умови цієї комерційної пропозиції та Оголошення, укласти договір на закупівлю послуг та правдивість всіх відомостей зазначених у цій комерційній пропозиції.</w:t>
      </w:r>
    </w:p>
    <w:p w:rsidR="00000000" w:rsidDel="00000000" w:rsidP="00000000" w:rsidRDefault="00000000" w:rsidRPr="00000000" w14:paraId="000000D9">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Уповноважена особа на підпис комерційної пропозиції від імені ________________________________________________________________________________________________________________________________________________</w:t>
      </w:r>
    </w:p>
    <w:p w:rsidR="00000000" w:rsidDel="00000000" w:rsidP="00000000" w:rsidRDefault="00000000" w:rsidRPr="00000000" w14:paraId="000000DB">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[назва юридичної особи/ФОП] згідно ______________________ [статуту або довіреності]:</w:t>
      </w:r>
    </w:p>
    <w:p w:rsidR="00000000" w:rsidDel="00000000" w:rsidP="00000000" w:rsidRDefault="00000000" w:rsidRPr="00000000" w14:paraId="000000DC">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E">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F">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w:t>
      </w:r>
    </w:p>
    <w:p w:rsidR="00000000" w:rsidDel="00000000" w:rsidP="00000000" w:rsidRDefault="00000000" w:rsidRPr="00000000" w14:paraId="000000E0">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[дата]           травня 2023 року</w:t>
      </w:r>
    </w:p>
    <w:p w:rsidR="00000000" w:rsidDel="00000000" w:rsidP="00000000" w:rsidRDefault="00000000" w:rsidRPr="00000000" w14:paraId="000000E1">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2">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w:t>
      </w:r>
    </w:p>
    <w:p w:rsidR="00000000" w:rsidDel="00000000" w:rsidP="00000000" w:rsidRDefault="00000000" w:rsidRPr="00000000" w14:paraId="000000E3">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ПІБ, посада</w:t>
        <w:tab/>
        <w:tab/>
        <w:tab/>
        <w:t xml:space="preserve"> підпис</w:t>
      </w:r>
    </w:p>
    <w:p w:rsidR="00000000" w:rsidDel="00000000" w:rsidP="00000000" w:rsidRDefault="00000000" w:rsidRPr="00000000" w14:paraId="000000E4">
      <w:pPr>
        <w:pStyle w:val="Heading1"/>
        <w:keepNext w:val="0"/>
        <w:keepLines w:val="0"/>
        <w:spacing w:before="0" w:line="276" w:lineRule="auto"/>
        <w:ind w:firstLine="6096"/>
        <w:rPr>
          <w:rFonts w:ascii="Times New Roman" w:cs="Times New Roman" w:eastAsia="Times New Roman" w:hAnsi="Times New Roman"/>
          <w:sz w:val="22"/>
          <w:szCs w:val="22"/>
        </w:rPr>
      </w:pPr>
      <w:bookmarkStart w:colFirst="0" w:colLast="0" w:name="_30j0zll" w:id="4"/>
      <w:bookmarkEnd w:id="4"/>
      <w:r w:rsidDel="00000000" w:rsidR="00000000" w:rsidRPr="00000000">
        <w:rPr>
          <w:rFonts w:ascii="Times New Roman" w:cs="Times New Roman" w:eastAsia="Times New Roman" w:hAnsi="Times New Roman"/>
          <w:sz w:val="22"/>
          <w:szCs w:val="22"/>
          <w:rtl w:val="0"/>
        </w:rPr>
        <w:t xml:space="preserve">М.П.</w:t>
      </w:r>
    </w:p>
    <w:p w:rsidR="00000000" w:rsidDel="00000000" w:rsidP="00000000" w:rsidRDefault="00000000" w:rsidRPr="00000000" w14:paraId="000000E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00"/>
      <w:numFmt w:val="bullet"/>
      <w:lvlText w:val="-"/>
      <w:lvlJc w:val="left"/>
      <w:pPr>
        <w:ind w:left="720" w:hanging="360"/>
      </w:pPr>
      <w:rPr>
        <w:rFonts w:ascii="Times New Roman" w:cs="Times New Roman" w:eastAsia="Times New Roman" w:hAnsi="Times New Roman"/>
        <w:b w:val="1"/>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380" w:hanging="380"/>
      </w:pPr>
      <w:rPr/>
    </w:lvl>
    <w:lvl w:ilvl="1">
      <w:start w:val="1"/>
      <w:numFmt w:val="decimal"/>
      <w:lvlText w:val="%1.%2."/>
      <w:lvlJc w:val="left"/>
      <w:pPr>
        <w:ind w:left="380" w:hanging="38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cPr>
      <w:shd w:fill="cccccc"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cccccc" w:val="clear"/>
    </w:tcPr>
  </w:style>
  <w:style w:type="table" w:styleId="Table4">
    <w:basedOn w:val="TableNormal"/>
    <w:tblPr>
      <w:tblStyleRowBandSize w:val="1"/>
      <w:tblStyleColBandSize w:val="1"/>
      <w:tblCellMar>
        <w:top w:w="100.0" w:type="dxa"/>
        <w:left w:w="100.0" w:type="dxa"/>
        <w:bottom w:w="100.0" w:type="dxa"/>
        <w:right w:w="100.0" w:type="dxa"/>
      </w:tblCellMar>
    </w:tblPr>
    <w:tcPr>
      <w:shd w:fill="cccccc" w:val="clear"/>
    </w:tc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drive/u/1/folders/15lpxbMOIT0-VW_MTFAQjMEfIr2p7eSpw" TargetMode="External"/><Relationship Id="rId11" Type="http://schemas.openxmlformats.org/officeDocument/2006/relationships/hyperlink" Target="https://transparentcities.in.ua" TargetMode="External"/><Relationship Id="rId22" Type="http://schemas.openxmlformats.org/officeDocument/2006/relationships/hyperlink" Target="https://transparentcities.in.ua" TargetMode="External"/><Relationship Id="rId10" Type="http://schemas.openxmlformats.org/officeDocument/2006/relationships/hyperlink" Target="https://www.facebook.com/transparent.cities.ukraine" TargetMode="External"/><Relationship Id="rId21" Type="http://schemas.openxmlformats.org/officeDocument/2006/relationships/hyperlink" Target="https://www.facebook.com/transparent.cities.ukraine" TargetMode="External"/><Relationship Id="rId13" Type="http://schemas.openxmlformats.org/officeDocument/2006/relationships/hyperlink" Target="https://www.facebook.com/transparent.cities.ukraine" TargetMode="External"/><Relationship Id="rId12" Type="http://schemas.openxmlformats.org/officeDocument/2006/relationships/hyperlink" Target="https://drive.google.com/drive/u/1/folders/15lpxbMOIT0-VW_MTFAQjMEfIr2p7eSpw" TargetMode="External"/><Relationship Id="rId23" Type="http://schemas.openxmlformats.org/officeDocument/2006/relationships/hyperlink" Target="https://ti-ukraine.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transparent.cities.ukraine" TargetMode="External"/><Relationship Id="rId15" Type="http://schemas.openxmlformats.org/officeDocument/2006/relationships/hyperlink" Target="mailto:ogorodnik@ti-ukraine.org" TargetMode="External"/><Relationship Id="rId14" Type="http://schemas.openxmlformats.org/officeDocument/2006/relationships/hyperlink" Target="https://transparentcities.in.ua" TargetMode="External"/><Relationship Id="rId17" Type="http://schemas.openxmlformats.org/officeDocument/2006/relationships/hyperlink" Target="https://www.facebook.com/transparent.cities.ukraine" TargetMode="External"/><Relationship Id="rId16" Type="http://schemas.openxmlformats.org/officeDocument/2006/relationships/hyperlink" Target="mailto:ogorodnik@ti-ukraine.org" TargetMode="External"/><Relationship Id="rId5" Type="http://schemas.openxmlformats.org/officeDocument/2006/relationships/styles" Target="styles.xml"/><Relationship Id="rId19" Type="http://schemas.openxmlformats.org/officeDocument/2006/relationships/hyperlink" Target="https://transparentcities.in.ua" TargetMode="External"/><Relationship Id="rId6" Type="http://schemas.openxmlformats.org/officeDocument/2006/relationships/hyperlink" Target="http://ti-ukraine.org" TargetMode="External"/><Relationship Id="rId18" Type="http://schemas.openxmlformats.org/officeDocument/2006/relationships/hyperlink" Target="https://www.facebook.com/transparent.cities.ukraine" TargetMode="External"/><Relationship Id="rId7" Type="http://schemas.openxmlformats.org/officeDocument/2006/relationships/hyperlink" Target="http://transparentcities.in.ua" TargetMode="External"/><Relationship Id="rId8" Type="http://schemas.openxmlformats.org/officeDocument/2006/relationships/hyperlink" Target="http://transparentcities.in.u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