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3" w:lineRule="auto"/>
        <w:ind w:left="0" w:right="0" w:firstLine="0"/>
        <w:jc w:val="center"/>
        <w:rPr>
          <w:rFonts w:ascii="Times New Roman" w:cs="Times New Roman" w:eastAsia="Times New Roman" w:hAnsi="Times New Roman"/>
          <w:b w:val="1"/>
          <w:i w:val="0"/>
          <w:smallCaps w:val="0"/>
          <w:strike w:val="0"/>
          <w:color w:val="000000"/>
          <w:sz w:val="20"/>
          <w:szCs w:val="20"/>
          <w:highlight w:val="yellow"/>
          <w:u w:val="none"/>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ТЕНДЕР НА ЗАКУПІВЛЮ ПОСЛУГ З  РОЗРОБКИ НОВИХ ПРОЦЕДУР АУКЦІОНІВ, АКТУАЛІЗАЦІЇ ТА КОНФІГУРУВАННЯ </w:t>
      </w:r>
      <w:r w:rsidDel="00000000" w:rsidR="00000000" w:rsidRPr="00000000">
        <w:rPr>
          <w:rFonts w:ascii="Times New Roman" w:cs="Times New Roman" w:eastAsia="Times New Roman" w:hAnsi="Times New Roman"/>
          <w:b w:val="1"/>
          <w:sz w:val="20"/>
          <w:szCs w:val="20"/>
          <w:rtl w:val="0"/>
        </w:rPr>
        <w:t xml:space="preserve">ПУБЛІЧНОГО ПОРТАЛУ</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PROZORRO.ПРОДАЖІ</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Громадська організація “Трансперенсі Інтернешнл Україна” (далі – “TI Україна”) оголошує тендер на закупівлю </w:t>
      </w:r>
      <w:r w:rsidDel="00000000" w:rsidR="00000000" w:rsidRPr="00000000">
        <w:rPr>
          <w:rFonts w:ascii="Times New Roman" w:cs="Times New Roman" w:eastAsia="Times New Roman" w:hAnsi="Times New Roman"/>
          <w:sz w:val="20"/>
          <w:szCs w:val="20"/>
          <w:rtl w:val="0"/>
        </w:rPr>
        <w:t xml:space="preserve">послуг з розробки нових процедур аукціонів, актуалізації та конфігурування публічного порталу “Prozorro.Продажі”</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Закупівля проводиться у рамках грантового проєкту “Ефективне управління державними активами та громадський нагляд” за підтримки Посольства Швеції в Україні.</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Предмет закупівлі та його ключові технічні та якісні характеристики:</w:t>
      </w:r>
      <w:r w:rsidDel="00000000" w:rsidR="00000000" w:rsidRPr="00000000">
        <w:rPr>
          <w:rFonts w:ascii="Times New Roman" w:cs="Times New Roman" w:eastAsia="Times New Roman" w:hAnsi="Times New Roman"/>
          <w:sz w:val="20"/>
          <w:szCs w:val="20"/>
          <w:rtl w:val="0"/>
        </w:rPr>
        <w:t xml:space="preserve"> Послуги з розробки нових процедур аукціонів, актуалізації та конфігурування публічного порталу “Prozorro.Продажі”</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Вимоги до предмету закупівлі подано у Додатку 2.</w:t>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v63m5ub876nl" w:id="3"/>
      <w:bookmarkEnd w:id="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Вимоги щодо об’єму послуг:</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подано у Додатку 2.</w:t>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nm4bhnjl4bfy" w:id="4"/>
      <w:bookmarkEnd w:id="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Строки надання послуг: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 дня підписання договору і до моменту його завершення, але не пізніше 3</w:t>
      </w:r>
      <w:r w:rsidDel="00000000" w:rsidR="00000000" w:rsidRPr="00000000">
        <w:rPr>
          <w:rFonts w:ascii="Times New Roman" w:cs="Times New Roman" w:eastAsia="Times New Roman" w:hAnsi="Times New Roman"/>
          <w:sz w:val="20"/>
          <w:szCs w:val="20"/>
          <w:rtl w:val="0"/>
        </w:rPr>
        <w:t xml:space="preserve">1 грудня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202</w:t>
      </w:r>
      <w:r w:rsidDel="00000000" w:rsidR="00000000" w:rsidRPr="00000000">
        <w:rPr>
          <w:rFonts w:ascii="Times New Roman" w:cs="Times New Roman" w:eastAsia="Times New Roman" w:hAnsi="Times New Roman"/>
          <w:sz w:val="20"/>
          <w:szCs w:val="20"/>
          <w:highlight w:val="white"/>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року.</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z5mfrw3dhrt" w:id="5"/>
      <w:bookmarkEnd w:id="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Місце надання послуг: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 Київ, Україна.</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9olvp5nwcl2x" w:id="6"/>
      <w:bookmarkEnd w:id="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Кінцевий термін подання комерційних пропозицій:</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12.09.2024 року о 09:00 год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wmhmqyw968jf" w:id="7"/>
      <w:bookmarkEnd w:id="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Вимоги щодо компетенцій та досвіду майбутнього постачальника та спосіб їхнього підтвердження: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подано у Додатку 1.</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pqgjfhv357xl" w:id="8"/>
      <w:bookmarkEnd w:id="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Вимоги до комерційної пропозиції та форми для заповнення: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26in1rg" w:id="9"/>
      <w:bookmarkEnd w:id="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Комерційна пропозиція подається українською мовою тільки в електронному вигляді на електронну адресу</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color w:val="1155cc"/>
            <w:sz w:val="20"/>
            <w:szCs w:val="20"/>
            <w:u w:val="single"/>
            <w:rtl w:val="0"/>
          </w:rPr>
          <w:t xml:space="preserve">lakhtionov@ti-ukraine.org</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 темою листа “</w:t>
      </w:r>
      <w:r w:rsidDel="00000000" w:rsidR="00000000" w:rsidRPr="00000000">
        <w:rPr>
          <w:rFonts w:ascii="Times New Roman" w:cs="Times New Roman" w:eastAsia="Times New Roman" w:hAnsi="Times New Roman"/>
          <w:sz w:val="20"/>
          <w:szCs w:val="20"/>
          <w:rtl w:val="0"/>
        </w:rPr>
        <w:t xml:space="preserve">П</w:t>
      </w:r>
      <w:r w:rsidDel="00000000" w:rsidR="00000000" w:rsidRPr="00000000">
        <w:rPr>
          <w:rFonts w:ascii="Times New Roman" w:cs="Times New Roman" w:eastAsia="Times New Roman" w:hAnsi="Times New Roman"/>
          <w:sz w:val="20"/>
          <w:szCs w:val="20"/>
          <w:rtl w:val="0"/>
        </w:rPr>
        <w:t xml:space="preserve">ослуг з розробки нових процедур аукціонів, актуалізації та конфігурування публічного порталу “Prozorro.Продажі”</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lnxbz9" w:id="10"/>
      <w:bookmarkEnd w: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Надані скан-копії документів мають бути розбірливими та якісними.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5nkun2" w:id="11"/>
      <w:bookmarkEnd w:id="1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Документи пропозиції учасника повинні бути завірені підписом уповноваженої особи учасника, який має права на підпис такої пропозиції. У разі підписання документів уповноваженою особою у складі пропозиції учасник подає документ, що підтверджує повноваження підписання пропозиції.</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ksv4uv" w:id="12"/>
      <w:bookmarkEnd w:id="1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Відповідальність за достовірність наданої інформації своєї пропозиції несе учасник.</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ar9p6j9kqx1e" w:id="13"/>
      <w:bookmarkEnd w:id="1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Строк дії комерційної пропозиції повинен становити не менше 50 днів з дати кінцевого строку подання комерційних пропозицій.</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0"/>
          <w:szCs w:val="20"/>
        </w:rPr>
      </w:pPr>
      <w:bookmarkStart w:colFirst="0" w:colLast="0" w:name="_heading=h.2jxsxqh" w:id="14"/>
      <w:bookmarkEnd w: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У разі, якщо пропозиція учасника надійшла після спливу кінцевого строку подання комерційних пропозицій, то така пропозиція не приймається до розгляду та оцінки.</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0"/>
          <w:szCs w:val="20"/>
          <w:shd w:fill="auto" w:val="clear"/>
          <w:vertAlign w:val="baseline"/>
        </w:rPr>
      </w:pPr>
      <w:bookmarkStart w:colFirst="0" w:colLast="0" w:name="_heading=h.ao9j39587o8u" w:id="15"/>
      <w:bookmarkEnd w:id="1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Перелік документів від учасників, які потрібні для підтвердження статусу учасника:</w:t>
      </w:r>
    </w:p>
    <w:p w:rsidR="00000000" w:rsidDel="00000000" w:rsidP="00000000" w:rsidRDefault="00000000" w:rsidRPr="00000000" w14:paraId="0000001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j2qqm3" w:id="16"/>
      <w:bookmarkEnd w:id="1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підтвердження відповідності кваліфікаційним критеріям згідно з Додатком 1;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y810tw" w:id="17"/>
      <w:bookmarkEnd w:id="1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копія не менше 2 (двох) виконаних за останні 5 років (з 20</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18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року включно) аналогічних договорів та документів, що підтверджують виконання цих договорів, які зазначені в Додатку 1.1;</w:t>
      </w:r>
      <w:r w:rsidDel="00000000" w:rsidR="00000000" w:rsidRPr="00000000">
        <w:rPr>
          <w:rtl w:val="0"/>
        </w:rPr>
      </w:r>
    </w:p>
    <w:p w:rsidR="00000000" w:rsidDel="00000000" w:rsidP="00000000" w:rsidRDefault="00000000" w:rsidRPr="00000000" w14:paraId="00000016">
      <w:pPr>
        <w:numPr>
          <w:ilvl w:val="0"/>
          <w:numId w:val="34"/>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підтвердження наявності штату працівників/проєктної команди відповідної кваліфікації </w:t>
      </w:r>
      <w:r w:rsidDel="00000000" w:rsidR="00000000" w:rsidRPr="00000000">
        <w:rPr>
          <w:rFonts w:ascii="Times New Roman" w:cs="Times New Roman" w:eastAsia="Times New Roman" w:hAnsi="Times New Roman"/>
          <w:sz w:val="20"/>
          <w:szCs w:val="20"/>
          <w:highlight w:val="white"/>
          <w:rtl w:val="0"/>
        </w:rPr>
        <w:t xml:space="preserve">з</w:t>
      </w:r>
      <w:r w:rsidDel="00000000" w:rsidR="00000000" w:rsidRPr="00000000">
        <w:rPr>
          <w:rFonts w:ascii="Times New Roman" w:cs="Times New Roman" w:eastAsia="Times New Roman" w:hAnsi="Times New Roman"/>
          <w:sz w:val="20"/>
          <w:szCs w:val="20"/>
          <w:rtl w:val="0"/>
        </w:rPr>
        <w:t xml:space="preserve">гідно з Додатком 1.2;</w:t>
      </w:r>
    </w:p>
    <w:p w:rsidR="00000000" w:rsidDel="00000000" w:rsidP="00000000" w:rsidRDefault="00000000" w:rsidRPr="00000000" w14:paraId="00000017">
      <w:pPr>
        <w:numPr>
          <w:ilvl w:val="0"/>
          <w:numId w:val="34"/>
        </w:numPr>
        <w:spacing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заповнена довідка про підтвердження технічної та безпекової нейтральності Учасника згідно з Додатком 1.3;</w:t>
      </w:r>
    </w:p>
    <w:p w:rsidR="00000000" w:rsidDel="00000000" w:rsidP="00000000" w:rsidRDefault="00000000" w:rsidRPr="00000000" w14:paraId="0000001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90zrjch8peei" w:id="18"/>
      <w:bookmarkEnd w:id="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виписка з ЄДР або аналогічний документ;</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lmbdcu5awm94" w:id="19"/>
      <w:bookmarkEnd w:id="1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 що підтверджує статус платника податку (копія довідки або свідоцтва платника ПДВ/ копія витягу з реєстру платників податку на додану вартість/копія довідки або свідоцтва платника єдиного податку суб’єктом малого підприємництва/копія витягу з реєстру платників єдиного податку (для учасників-суб'єктів малого підприємництва на єдиному податку/інше);</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xcytpi" w:id="20"/>
      <w:bookmarkEnd w:id="2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заповнену форму комерційної пропозиції із зазначенням цінової пропозиції згідно з формою, наведеною у Додатку 3.</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xsnhmc90xna8" w:id="21"/>
      <w:bookmarkEnd w:id="21"/>
      <w:r w:rsidDel="00000000" w:rsidR="00000000" w:rsidRPr="00000000">
        <w:rPr>
          <w:rFonts w:ascii="Times New Roman" w:cs="Times New Roman" w:eastAsia="Times New Roman" w:hAnsi="Times New Roman"/>
          <w:b w:val="1"/>
          <w:sz w:val="20"/>
          <w:szCs w:val="20"/>
          <w:rtl w:val="0"/>
        </w:rPr>
        <w:t xml:space="preserve">Проєкт Договору</w:t>
      </w:r>
      <w:r w:rsidDel="00000000" w:rsidR="00000000" w:rsidRPr="00000000">
        <w:rPr>
          <w:rFonts w:ascii="Times New Roman" w:cs="Times New Roman" w:eastAsia="Times New Roman" w:hAnsi="Times New Roman"/>
          <w:sz w:val="20"/>
          <w:szCs w:val="20"/>
          <w:rtl w:val="0"/>
        </w:rPr>
        <w:t xml:space="preserve"> наведений у Додатку 4.</w:t>
      </w:r>
    </w:p>
    <w:p w:rsidR="00000000" w:rsidDel="00000000" w:rsidP="00000000" w:rsidRDefault="00000000" w:rsidRPr="00000000" w14:paraId="0000001C">
      <w:pPr>
        <w:spacing w:line="240" w:lineRule="auto"/>
        <w:ind w:firstLine="720"/>
        <w:jc w:val="both"/>
        <w:rPr>
          <w:rFonts w:ascii="Times New Roman" w:cs="Times New Roman" w:eastAsia="Times New Roman" w:hAnsi="Times New Roman"/>
          <w:sz w:val="20"/>
          <w:szCs w:val="20"/>
        </w:rPr>
      </w:pPr>
      <w:bookmarkStart w:colFirst="0" w:colLast="0" w:name="_heading=h.7kyq4zg2qocs" w:id="22"/>
      <w:bookmarkEnd w:id="22"/>
      <w:r w:rsidDel="00000000" w:rsidR="00000000" w:rsidRPr="00000000">
        <w:rPr>
          <w:rFonts w:ascii="Times New Roman" w:cs="Times New Roman" w:eastAsia="Times New Roman" w:hAnsi="Times New Roman"/>
          <w:sz w:val="20"/>
          <w:szCs w:val="20"/>
          <w:rtl w:val="0"/>
        </w:rPr>
        <w:t xml:space="preserve">Договір про закупівлю не може бути укладено з учасниками, які під час процедури закупівлі:</w:t>
      </w:r>
    </w:p>
    <w:p w:rsidR="00000000" w:rsidDel="00000000" w:rsidP="00000000" w:rsidRDefault="00000000" w:rsidRPr="00000000" w14:paraId="0000001D">
      <w:pPr>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 мають конфлікт інтересів;</w:t>
      </w:r>
    </w:p>
    <w:p w:rsidR="00000000" w:rsidDel="00000000" w:rsidP="00000000" w:rsidRDefault="00000000" w:rsidRPr="00000000" w14:paraId="0000001E">
      <w:pPr>
        <w:ind w:left="180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ТІ Україна стало відомо, що учасник подає неправдиву інформацію при подачі тендерної пропозиції, або учасник не надав необхідну інформацію;</w:t>
      </w:r>
    </w:p>
    <w:p w:rsidR="00000000" w:rsidDel="00000000" w:rsidP="00000000" w:rsidRDefault="00000000" w:rsidRPr="00000000" w14:paraId="0000001F">
      <w:pPr>
        <w:ind w:left="1800" w:hanging="360"/>
        <w:jc w:val="both"/>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0"/>
          <w:szCs w:val="20"/>
          <w:rtl w:val="0"/>
        </w:rPr>
        <w:t xml:space="preserve">якщо ТІ Україна визначає, що учасник подав неправдиву інформацію у листі згідно з Додатком 3.</w:t>
      </w:r>
      <w:r w:rsidDel="00000000" w:rsidR="00000000" w:rsidRPr="00000000">
        <w:rPr>
          <w:rtl w:val="0"/>
        </w:rPr>
      </w:r>
    </w:p>
    <w:p w:rsidR="00000000" w:rsidDel="00000000" w:rsidP="00000000" w:rsidRDefault="00000000" w:rsidRPr="00000000" w14:paraId="00000020">
      <w:pPr>
        <w:ind w:right="-139.72440944881782"/>
        <w:jc w:val="both"/>
        <w:rPr>
          <w:rFonts w:ascii="Times New Roman" w:cs="Times New Roman" w:eastAsia="Times New Roman" w:hAnsi="Times New Roman"/>
          <w:sz w:val="20"/>
          <w:szCs w:val="20"/>
        </w:rPr>
      </w:pPr>
      <w:bookmarkStart w:colFirst="0" w:colLast="0" w:name="_heading=h.2bn6wsx" w:id="23"/>
      <w:bookmarkEnd w:id="23"/>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rPr>
      </w:pPr>
      <w:bookmarkStart w:colFirst="0" w:colLast="0" w:name="_heading=h.ldjsvx6yy4gt" w:id="24"/>
      <w:bookmarkEnd w:id="24"/>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l1bjot30dwer" w:id="25"/>
      <w:bookmarkEnd w:id="25"/>
      <w:r w:rsidDel="00000000" w:rsidR="00000000" w:rsidRPr="00000000">
        <w:rPr>
          <w:rFonts w:ascii="Times New Roman" w:cs="Times New Roman" w:eastAsia="Times New Roman" w:hAnsi="Times New Roman"/>
          <w:b w:val="1"/>
          <w:sz w:val="20"/>
          <w:szCs w:val="20"/>
          <w:rtl w:val="0"/>
        </w:rPr>
        <w:t xml:space="preserve">С</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трок визначення переможця: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протягом 10 (десяти) робочих днів з дати завершення подання пропозицій</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bookmarkStart w:colFirst="0" w:colLast="0" w:name="_heading=h.9hpoxcsrjc51" w:id="26"/>
      <w:bookmarkEnd w:id="2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Результати тендеру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учасникам тендеру електронною поштою. Результати тендеру будуть оприлюднені на сайті TI Україна. Переможцю тендеру упродовж 3 (трьох) робочих днів, з моменту визначення його переможцем, буде надіслане відповідне повідомлення електронною поштою.</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qsh70q" w:id="27"/>
      <w:bookmarkEnd w:id="2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 Україна залишає за собою право вимагати від учасників тендеру додаткові матеріали або інформацію, що підтверджують відповідність окремих положень комерційної пропозиції.</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212529"/>
          <w:sz w:val="20"/>
          <w:szCs w:val="20"/>
          <w:u w:val="none"/>
          <w:shd w:fill="auto" w:val="clear"/>
          <w:vertAlign w:val="baseline"/>
        </w:rPr>
      </w:pPr>
      <w:bookmarkStart w:colFirst="0" w:colLast="0" w:name="_heading=h.3as4poj" w:id="28"/>
      <w:bookmarkEnd w:id="2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Учасники тендеру погоджуються з тим, що TI Україна </w:t>
      </w:r>
      <w:r w:rsidDel="00000000" w:rsidR="00000000" w:rsidRPr="00000000">
        <w:rPr>
          <w:rFonts w:ascii="Times New Roman" w:cs="Times New Roman" w:eastAsia="Times New Roman" w:hAnsi="Times New Roman"/>
          <w:b w:val="0"/>
          <w:i w:val="0"/>
          <w:smallCaps w:val="0"/>
          <w:strike w:val="0"/>
          <w:color w:val="212529"/>
          <w:sz w:val="20"/>
          <w:szCs w:val="20"/>
          <w:u w:val="none"/>
          <w:shd w:fill="auto" w:val="clear"/>
          <w:vertAlign w:val="baseline"/>
          <w:rtl w:val="0"/>
        </w:rPr>
        <w:t xml:space="preserve">не повертає матеріали, подані на будь-якій стадії проведення тендеру.  </w:t>
      </w:r>
    </w:p>
    <w:p w:rsidR="00000000" w:rsidDel="00000000" w:rsidP="00000000" w:rsidRDefault="00000000" w:rsidRPr="00000000" w14:paraId="00000027">
      <w:pPr>
        <w:spacing w:after="240" w:before="240" w:lineRule="auto"/>
        <w:ind w:firstLine="720"/>
        <w:jc w:val="both"/>
        <w:rPr>
          <w:rFonts w:ascii="Calibri" w:cs="Calibri" w:eastAsia="Calibri" w:hAnsi="Calibri"/>
        </w:rPr>
      </w:pPr>
      <w:r w:rsidDel="00000000" w:rsidR="00000000" w:rsidRPr="00000000">
        <w:rPr>
          <w:rFonts w:ascii="Times New Roman" w:cs="Times New Roman" w:eastAsia="Times New Roman" w:hAnsi="Times New Roman"/>
          <w:b w:val="1"/>
          <w:sz w:val="20"/>
          <w:szCs w:val="20"/>
          <w:highlight w:val="white"/>
          <w:rtl w:val="0"/>
        </w:rPr>
        <w:t xml:space="preserve">Відповідно до реєстраційної картки проекту </w:t>
      </w:r>
      <w:r w:rsidDel="00000000" w:rsidR="00000000" w:rsidRPr="00000000">
        <w:rPr>
          <w:rFonts w:ascii="Times New Roman" w:cs="Times New Roman" w:eastAsia="Times New Roman" w:hAnsi="Times New Roman"/>
          <w:b w:val="1"/>
          <w:sz w:val="20"/>
          <w:szCs w:val="20"/>
          <w:rtl w:val="0"/>
        </w:rPr>
        <w:t xml:space="preserve">№4855-02 від 07.02.2024</w:t>
      </w:r>
      <w:r w:rsidDel="00000000" w:rsidR="00000000" w:rsidRPr="00000000">
        <w:rPr>
          <w:rFonts w:ascii="Times New Roman" w:cs="Times New Roman" w:eastAsia="Times New Roman" w:hAnsi="Times New Roman"/>
          <w:b w:val="1"/>
          <w:sz w:val="20"/>
          <w:szCs w:val="20"/>
          <w:highlight w:val="white"/>
          <w:rtl w:val="0"/>
        </w:rPr>
        <w:t xml:space="preserve"> року, виданої Секретаріатом Кабінету Міністрів України, послуги, що є предметом закупівлі звільняються від сплати податків, зборів та інших обов’язкових платежів, у томі числі митних зборів. Отже, при розрахунках учасники будуть звільненні від сплати ПДВ. З інформацією про МТД можна ознайомитися</w:t>
      </w:r>
      <w:hyperlink r:id="rId8">
        <w:r w:rsidDel="00000000" w:rsidR="00000000" w:rsidRPr="00000000">
          <w:rPr>
            <w:rFonts w:ascii="Times New Roman" w:cs="Times New Roman" w:eastAsia="Times New Roman" w:hAnsi="Times New Roman"/>
            <w:b w:val="1"/>
            <w:sz w:val="20"/>
            <w:szCs w:val="20"/>
            <w:highlight w:val="white"/>
            <w:rtl w:val="0"/>
          </w:rPr>
          <w:t xml:space="preserve"> </w:t>
        </w:r>
      </w:hyperlink>
      <w:hyperlink r:id="rId9">
        <w:r w:rsidDel="00000000" w:rsidR="00000000" w:rsidRPr="00000000">
          <w:rPr>
            <w:rFonts w:ascii="Times New Roman" w:cs="Times New Roman" w:eastAsia="Times New Roman" w:hAnsi="Times New Roman"/>
            <w:b w:val="1"/>
            <w:color w:val="1155cc"/>
            <w:sz w:val="20"/>
            <w:szCs w:val="20"/>
            <w:highlight w:val="white"/>
            <w:u w:val="single"/>
            <w:rtl w:val="0"/>
          </w:rPr>
          <w:t xml:space="preserve">тут</w:t>
        </w:r>
      </w:hyperlink>
      <w:r w:rsidDel="00000000" w:rsidR="00000000" w:rsidRPr="00000000">
        <w:rPr>
          <w:rFonts w:ascii="Times New Roman" w:cs="Times New Roman" w:eastAsia="Times New Roman" w:hAnsi="Times New Roman"/>
          <w:b w:val="1"/>
          <w:sz w:val="20"/>
          <w:szCs w:val="20"/>
          <w:highlight w:val="whit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212529"/>
          <w:sz w:val="20"/>
          <w:szCs w:val="20"/>
          <w:u w:val="none"/>
          <w:shd w:fill="auto" w:val="clear"/>
          <w:vertAlign w:val="baseline"/>
        </w:rPr>
      </w:pPr>
      <w:bookmarkStart w:colFirst="0" w:colLast="0" w:name="_heading=h.1pxezwc" w:id="29"/>
      <w:bookmarkEnd w:id="29"/>
      <w:r w:rsidDel="00000000" w:rsidR="00000000" w:rsidRPr="00000000">
        <w:rPr>
          <w:rFonts w:ascii="Times New Roman" w:cs="Times New Roman" w:eastAsia="Times New Roman" w:hAnsi="Times New Roman"/>
          <w:b w:val="0"/>
          <w:i w:val="0"/>
          <w:smallCaps w:val="0"/>
          <w:strike w:val="0"/>
          <w:color w:val="212529"/>
          <w:sz w:val="20"/>
          <w:szCs w:val="20"/>
          <w:u w:val="none"/>
          <w:shd w:fill="auto" w:val="clear"/>
          <w:vertAlign w:val="baseline"/>
          <w:rtl w:val="0"/>
        </w:rPr>
        <w:t xml:space="preserve">Додаткову інформацію можна отримати за телефоном: +380443605242, у </w:t>
      </w:r>
      <w:r w:rsidDel="00000000" w:rsidR="00000000" w:rsidRPr="00000000">
        <w:rPr>
          <w:rFonts w:ascii="Times New Roman" w:cs="Times New Roman" w:eastAsia="Times New Roman" w:hAnsi="Times New Roman"/>
          <w:color w:val="212529"/>
          <w:sz w:val="20"/>
          <w:szCs w:val="20"/>
          <w:rtl w:val="0"/>
        </w:rPr>
        <w:t xml:space="preserve">Івана Лахтіонова</w:t>
      </w:r>
      <w:r w:rsidDel="00000000" w:rsidR="00000000" w:rsidRPr="00000000">
        <w:rPr>
          <w:rFonts w:ascii="Times New Roman" w:cs="Times New Roman" w:eastAsia="Times New Roman" w:hAnsi="Times New Roman"/>
          <w:b w:val="0"/>
          <w:i w:val="0"/>
          <w:smallCaps w:val="0"/>
          <w:strike w:val="0"/>
          <w:color w:val="212529"/>
          <w:sz w:val="20"/>
          <w:szCs w:val="20"/>
          <w:u w:val="none"/>
          <w:shd w:fill="auto" w:val="clear"/>
          <w:vertAlign w:val="baseline"/>
          <w:rtl w:val="0"/>
        </w:rPr>
        <w:t xml:space="preserve">, е-mail</w:t>
      </w:r>
      <w:r w:rsidDel="00000000" w:rsidR="00000000" w:rsidRPr="00000000">
        <w:rPr>
          <w:rFonts w:ascii="Times New Roman" w:cs="Times New Roman" w:eastAsia="Times New Roman" w:hAnsi="Times New Roman"/>
          <w:color w:val="212529"/>
          <w:sz w:val="20"/>
          <w:szCs w:val="20"/>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lakhtionov@ti-ukraine.org</w:t>
        </w:r>
      </w:hyperlink>
      <w:r w:rsidDel="00000000" w:rsidR="00000000" w:rsidRPr="00000000">
        <w:rPr>
          <w:rFonts w:ascii="Times New Roman" w:cs="Times New Roman" w:eastAsia="Times New Roman" w:hAnsi="Times New Roman"/>
          <w:color w:val="212529"/>
          <w:sz w:val="20"/>
          <w:szCs w:val="20"/>
          <w:rtl w:val="0"/>
        </w:rPr>
        <w:t xml:space="preserve">. </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i w:val="1"/>
          <w:sz w:val="20"/>
          <w:szCs w:val="20"/>
        </w:rPr>
      </w:pPr>
      <w:bookmarkStart w:colFirst="0" w:colLast="0" w:name="_heading=h.49x2ik5" w:id="30"/>
      <w:bookmarkEnd w:id="30"/>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До оцінювання згідно з критеріями оцінки допускаються комерційні пропозиції, які відповідатимуть обов’язковим технічним та кваліфікаційним вимогам. Невідповідність хоча б одній з кваліфікаційних та технічних вимог оголошення </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призводить до дискваліфікації такої комерційної пропозиції</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9kjpe044b00s" w:id="31"/>
      <w:bookmarkEnd w:id="3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Перелік критеріїв оцінки пропозицій та їхня вага:</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3285"/>
        <w:gridCol w:w="1485"/>
        <w:gridCol w:w="3375"/>
        <w:tblGridChange w:id="0">
          <w:tblGrid>
            <w:gridCol w:w="705"/>
            <w:gridCol w:w="3285"/>
            <w:gridCol w:w="1485"/>
            <w:gridCol w:w="3375"/>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47n2zr" w:id="32"/>
            <w:bookmarkEnd w:id="3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o7alnk" w:id="33"/>
            <w:bookmarkEnd w:id="3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Критерій оцінки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3ckvvd" w:id="34"/>
            <w:bookmarkEnd w:id="3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Ваговий коефіцієнт</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ihv636" w:id="35"/>
            <w:bookmarkEnd w:id="3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Документи, які підтверджують відповідність критерію</w:t>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2hioqz" w:id="36"/>
            <w:bookmarkEnd w:id="3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hmsyys" w:id="37"/>
            <w:bookmarkEnd w:id="3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Ціна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41mghml" w:id="38"/>
            <w:bookmarkEnd w:id="38"/>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grqrue" w:id="39"/>
            <w:bookmarkEnd w:id="3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Комерційна пропозиція</w:t>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vx1227" w:id="40"/>
            <w:bookmarkEnd w:id="4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3fwokq0" w:id="41"/>
            <w:bookmarkEnd w:id="4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Наявність відповідного попереднього досвіду Учасника*</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1v1yuxt" w:id="42"/>
            <w:bookmarkEnd w:id="42"/>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f1mdlm" w:id="43"/>
            <w:bookmarkEnd w:id="4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Документи подані у складі комерційної пропозиції</w:t>
            </w:r>
          </w:p>
        </w:tc>
      </w:tr>
      <w:tr>
        <w:trPr>
          <w:cantSplit w:val="1"/>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Кваліфікація, професійні сертифікати, досвід учасників команди**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c1odeqcpkfn" w:id="44"/>
            <w:bookmarkEnd w:id="4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Документи подані у складі комерційної пропозиції</w:t>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2u6wntf" w:id="45"/>
      <w:bookmarkEnd w:id="45"/>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Наявність досвіду виконання проєктів із вдосконалення та розробки високонавантажених e-auction/e-commerce систем, що знаходяться в промисловій експлуатації з технічним станом відповідно до Технічного завдання буде перевагою.</w:t>
      </w:r>
    </w:p>
    <w:p w:rsidR="00000000" w:rsidDel="00000000" w:rsidP="00000000" w:rsidRDefault="00000000" w:rsidRPr="00000000" w14:paraId="0000003C">
      <w:pPr>
        <w:spacing w:after="200" w:lineRule="auto"/>
        <w:rPr>
          <w:rFonts w:ascii="Calibri" w:cs="Calibri" w:eastAsia="Calibri" w:hAnsi="Calibri"/>
          <w:highlight w:val="white"/>
        </w:rPr>
      </w:pP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Оцінюється кваліфікація кожного із запропонованих спеціалістів команди, в підсумку враховується сумарний результат не більше ніж 5 спеціалістів з найкращими оцінками.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highlight w:val="white"/>
          <w:u w:val="none"/>
          <w:vertAlign w:val="baseline"/>
        </w:rPr>
      </w:pPr>
      <w:bookmarkStart w:colFirst="0" w:colLast="0" w:name="_heading=h.8a4l7n1vl70i" w:id="46"/>
      <w:bookmarkEnd w:id="46"/>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20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максимальний ваговий коефіцієнт за критерієм “наявність відповідного попереднього досвіду</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5070"/>
        <w:gridCol w:w="3000"/>
        <w:tblGridChange w:id="0">
          <w:tblGrid>
            <w:gridCol w:w="780"/>
            <w:gridCol w:w="5070"/>
            <w:gridCol w:w="3000"/>
          </w:tblGrid>
        </w:tblGridChange>
      </w:tblGrid>
      <w:tr>
        <w:trPr>
          <w:cantSplit w:val="0"/>
          <w:trHeight w:val="100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9c6y18" w:id="47"/>
            <w:bookmarkEnd w:id="4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highlight w:val="white"/>
                <w:u w:val="none"/>
                <w:vertAlign w:val="baseline"/>
              </w:rPr>
            </w:pPr>
            <w:bookmarkStart w:colFirst="0" w:colLast="0" w:name="_heading=h.3tbugp1" w:id="48"/>
            <w:bookmarkEnd w:id="4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Рівень підтвердження досвіду</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8h4qwu" w:id="49"/>
            <w:bookmarkEnd w:id="4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Максимально можлива кількість балів</w:t>
            </w:r>
          </w:p>
        </w:tc>
      </w:tr>
      <w:tr>
        <w:trPr>
          <w:cantSplit w:val="0"/>
          <w:trHeight w:val="44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nmf14n" w:id="50"/>
            <w:bookmarkEnd w:id="5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7m2jsg" w:id="51"/>
            <w:bookmarkEnd w:id="5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Наявність від 2 - 3 успішно реалізованих проєктів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1mrcu09" w:id="52"/>
            <w:bookmarkEnd w:id="52"/>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10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6r0co2" w:id="53"/>
            <w:bookmarkEnd w:id="5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lwamvv" w:id="54"/>
            <w:bookmarkEnd w:id="5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Наявність від 4 - 5 успішно реалізованих проєктів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111kx3o" w:id="55"/>
            <w:bookmarkEnd w:id="55"/>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15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l18frh" w:id="56"/>
            <w:bookmarkEnd w:id="5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06ipza" w:id="57"/>
            <w:bookmarkEnd w:id="5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Наявність від 6 і більше успішно реалізованих проєктів</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4k668n3" w:id="58"/>
            <w:bookmarkEnd w:id="58"/>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20 </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pif8rb6ofs1i" w:id="59"/>
      <w:bookmarkEnd w:id="59"/>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20 – максимальний ваговий коефіцієнт за критерієм “кваліфікація, професійні сертифікати, досвід учасників команди”.</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j7khy3rqc6k0" w:id="60"/>
      <w:bookmarkEnd w:id="6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Оцінюється кваліфікація кожного із запропонованих спеціалістів команди. Максимальна оцінка для одного спеціаліста 4 бали. У підсумку враховується сумарний результат не більше ніж 5 спеціалістів з найкращими оцінками, що максимум становить 20 балів.</w:t>
      </w:r>
      <w:r w:rsidDel="00000000" w:rsidR="00000000" w:rsidRPr="00000000">
        <w:rPr>
          <w:rtl w:val="0"/>
        </w:rPr>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5070"/>
        <w:gridCol w:w="3000"/>
        <w:tblGridChange w:id="0">
          <w:tblGrid>
            <w:gridCol w:w="780"/>
            <w:gridCol w:w="5070"/>
            <w:gridCol w:w="3000"/>
          </w:tblGrid>
        </w:tblGridChange>
      </w:tblGrid>
      <w:tr>
        <w:trPr>
          <w:cantSplit w:val="0"/>
          <w:trHeight w:val="100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gt2r8skzuti" w:id="61"/>
            <w:bookmarkEnd w:id="6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highlight w:val="white"/>
                <w:u w:val="none"/>
                <w:vertAlign w:val="baseline"/>
              </w:rPr>
            </w:pPr>
            <w:bookmarkStart w:colFirst="0" w:colLast="0" w:name="_heading=h.nda43runm3nf" w:id="62"/>
            <w:bookmarkEnd w:id="6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Рівень підтвердження кваліфікації</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oz7psi94o6n6" w:id="63"/>
            <w:bookmarkEnd w:id="6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Кількість балів при виконанні умови*</w:t>
            </w:r>
          </w:p>
        </w:tc>
      </w:tr>
      <w:tr>
        <w:trPr>
          <w:cantSplit w:val="0"/>
          <w:trHeight w:val="44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q0i1uk4ktmxc" w:id="64"/>
            <w:bookmarkEnd w:id="6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fcrw4mwpmvjj" w:id="65"/>
            <w:bookmarkEnd w:id="65"/>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Наявність 3 або більше фахових публікацій, або професійних сертифікатів з технологій, або інструментів виконання, які зазначені в п.6 Додатку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ko0qkjzfn6kr" w:id="66"/>
            <w:bookmarkEnd w:id="66"/>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6wp9s8fpmgj8" w:id="67"/>
            <w:bookmarkEnd w:id="6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dz62qku2s36z" w:id="68"/>
            <w:bookmarkEnd w:id="6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Наявність 4 або більше успішно реалізованих проєктів у сфері, що відповідає предмету цього тендеру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cxdkow5dsf55" w:id="69"/>
            <w:bookmarkEnd w:id="69"/>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cnbstud6r0kp" w:id="70"/>
            <w:bookmarkEnd w:id="7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buuyi7fxdun3" w:id="71"/>
            <w:bookmarkEnd w:id="7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Досвід 5 або більше років вирішення складних промислових задач</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k5ynjj9s3ukd" w:id="72"/>
            <w:bookmarkEnd w:id="72"/>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8pagm8b3cyci" w:id="73"/>
            <w:bookmarkEnd w:id="7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Має експертні знання та досвід, є підтвердженим контриб’ютором (для open-source рішень) / має сертифікацію від виробника найвищого рівня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mpusnw4w98k" w:id="74"/>
      <w:bookmarkEnd w:id="74"/>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w0c0qjt8ol6e" w:id="75"/>
      <w:bookmarkEnd w:id="7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Загальна оцінка спеціаліста дорівнює сумі балів по кожному з пунктів.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8yjf52slgrg4" w:id="76"/>
      <w:bookmarkEnd w:id="7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До уваги беруться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професійні публікації у фахових виданнях, або сертифікати з технологій, або інструментів виконання, які зазначені в п.6 Вимоги до кваліфікації Виконавця, Додатку 2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v8fzl99d6kqx" w:id="77"/>
      <w:bookmarkEnd w:id="77"/>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hurhaqlsilj9" w:id="78"/>
      <w:bookmarkEnd w:id="78"/>
      <w:r w:rsidDel="00000000" w:rsidR="00000000" w:rsidRPr="00000000">
        <w:br w:type="page"/>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cgfgf8o709d2" w:id="79"/>
      <w:bookmarkEnd w:id="7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1</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ygebqi" w:id="80"/>
      <w:bookmarkEnd w:id="8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Обов’язкові кваліфікаційні вимоги до виконавця послуг</w:t>
      </w:r>
    </w:p>
    <w:p w:rsidR="00000000" w:rsidDel="00000000" w:rsidP="00000000" w:rsidRDefault="00000000" w:rsidRPr="00000000" w14:paraId="00000063">
      <w:pPr>
        <w:rPr/>
      </w:pPr>
      <w:r w:rsidDel="00000000" w:rsidR="00000000" w:rsidRPr="00000000">
        <w:rPr>
          <w:rtl w:val="0"/>
        </w:rPr>
      </w:r>
    </w:p>
    <w:tbl>
      <w:tblPr>
        <w:tblStyle w:val="Table4"/>
        <w:tblW w:w="9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3075"/>
        <w:gridCol w:w="5805"/>
        <w:tblGridChange w:id="0">
          <w:tblGrid>
            <w:gridCol w:w="720"/>
            <w:gridCol w:w="3075"/>
            <w:gridCol w:w="5805"/>
          </w:tblGrid>
        </w:tblGridChange>
      </w:tblGrid>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212529"/>
                <w:sz w:val="20"/>
                <w:szCs w:val="20"/>
                <w:u w:val="none"/>
                <w:shd w:fill="auto" w:val="clear"/>
                <w:vertAlign w:val="baseline"/>
              </w:rPr>
            </w:pPr>
            <w:bookmarkStart w:colFirst="0" w:colLast="0" w:name="_heading=h.2dlolyb" w:id="81"/>
            <w:bookmarkEnd w:id="81"/>
            <w:r w:rsidDel="00000000" w:rsidR="00000000" w:rsidRPr="00000000">
              <w:rPr>
                <w:rFonts w:ascii="Times New Roman" w:cs="Times New Roman" w:eastAsia="Times New Roman" w:hAnsi="Times New Roman"/>
                <w:b w:val="1"/>
                <w:i w:val="0"/>
                <w:smallCaps w:val="0"/>
                <w:strike w:val="0"/>
                <w:color w:val="212529"/>
                <w:sz w:val="20"/>
                <w:szCs w:val="20"/>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sqyw64" w:id="82"/>
            <w:bookmarkEnd w:id="8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Обов’язкові кваліфікаційні вимоги до виконавця послуг</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cqmetx" w:id="83"/>
            <w:bookmarkEnd w:id="8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Документи, які підтверджують відповідність кваліфікаційним вимогам</w:t>
            </w:r>
          </w:p>
        </w:tc>
      </w:tr>
      <w:tr>
        <w:trPr>
          <w:cantSplit w:val="0"/>
          <w:trHeight w:val="29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0"/>
                <w:i w:val="0"/>
                <w:smallCaps w:val="0"/>
                <w:strike w:val="0"/>
                <w:color w:val="212529"/>
                <w:sz w:val="20"/>
                <w:szCs w:val="20"/>
                <w:u w:val="none"/>
                <w:shd w:fill="auto" w:val="clear"/>
                <w:vertAlign w:val="baseline"/>
              </w:rPr>
            </w:pPr>
            <w:bookmarkStart w:colFirst="0" w:colLast="0" w:name="_heading=h.1rvwp1q" w:id="84"/>
            <w:bookmarkEnd w:id="84"/>
            <w:r w:rsidDel="00000000" w:rsidR="00000000" w:rsidRPr="00000000">
              <w:rPr>
                <w:rFonts w:ascii="Times New Roman" w:cs="Times New Roman" w:eastAsia="Times New Roman" w:hAnsi="Times New Roman"/>
                <w:b w:val="0"/>
                <w:i w:val="0"/>
                <w:smallCaps w:val="0"/>
                <w:strike w:val="0"/>
                <w:color w:val="212529"/>
                <w:sz w:val="20"/>
                <w:szCs w:val="20"/>
                <w:u w:val="none"/>
                <w:shd w:fill="auto" w:val="clear"/>
                <w:vertAlign w:val="baseline"/>
                <w:rtl w:val="0"/>
              </w:rPr>
              <w:t xml:space="preserve">1.</w:t>
            </w:r>
          </w:p>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4bvk7pj" w:id="85"/>
            <w:bookmarkEnd w:id="8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Наявність та підтвердження досвіду надання аналогічних послуг</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Times New Roman" w:cs="Times New Roman" w:eastAsia="Times New Roman" w:hAnsi="Times New Roman"/>
                <w:b w:val="0"/>
                <w:i w:val="0"/>
                <w:smallCaps w:val="0"/>
                <w:strike w:val="0"/>
                <w:color w:val="000000"/>
                <w:sz w:val="20"/>
                <w:szCs w:val="20"/>
                <w:highlight w:val="yellow"/>
                <w:u w:val="none"/>
                <w:vertAlign w:val="baseline"/>
              </w:rPr>
            </w:pPr>
            <w:bookmarkStart w:colFirst="0" w:colLast="0" w:name="_heading=h.wbl4us4pf82p" w:id="86"/>
            <w:bookmarkEnd w:id="8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Довідка із зазначенням успішно реалізованих проєктів, контактів Замовників, опису задач, які безпосередньо виконувались у межах вказаних проєктів за формою, наведеною в Додатку 1.1.</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664s55" w:id="87"/>
            <w:bookmarkEnd w:id="8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Копії усіх аналогічних договорів, актів приймання-передачі за цими договорами або копії інших документів, що підтверджують достовірність виконання цих договорів, вказаних у довідці за формою, наведеною в Додатку 1.1, відповідно до пп. 2.1. </w:t>
            </w:r>
          </w:p>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Учасником має бути подано не менше 2 (двох) виконаних за останні 5 років (з 20</w:t>
            </w:r>
            <w:r w:rsidDel="00000000" w:rsidR="00000000" w:rsidRPr="00000000">
              <w:rPr>
                <w:rFonts w:ascii="Times New Roman" w:cs="Times New Roman" w:eastAsia="Times New Roman" w:hAnsi="Times New Roman"/>
                <w:sz w:val="20"/>
                <w:szCs w:val="20"/>
                <w:highlight w:val="white"/>
                <w:rtl w:val="0"/>
              </w:rPr>
              <w:t xml:space="preserve">18</w:t>
            </w:r>
            <w:r w:rsidDel="00000000" w:rsidR="00000000" w:rsidRPr="00000000">
              <w:rPr>
                <w:rFonts w:ascii="Times New Roman" w:cs="Times New Roman" w:eastAsia="Times New Roman" w:hAnsi="Times New Roman"/>
                <w:sz w:val="20"/>
                <w:szCs w:val="20"/>
                <w:rtl w:val="0"/>
              </w:rPr>
              <w:t xml:space="preserve"> року включно) аналогічних договорів та документів, що підтверджують їхнє виконання.</w:t>
            </w:r>
          </w:p>
        </w:tc>
      </w:tr>
      <w:tr>
        <w:trPr>
          <w:cantSplit w:val="0"/>
          <w:trHeight w:val="23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Наявність штату працівників/ проектної команди відповідної кваліфікації </w:t>
            </w:r>
          </w:p>
          <w:p w:rsidR="00000000" w:rsidDel="00000000" w:rsidP="00000000" w:rsidRDefault="00000000" w:rsidRPr="00000000" w14:paraId="00000074">
            <w:pPr>
              <w:spacing w:after="280" w:before="28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Довідка у формі, наведеній у Додатку 1.2 із детальним переліком працівників, які будуть залучені до надання послуг у рамках проєкту.</w:t>
            </w:r>
          </w:p>
          <w:p w:rsidR="00000000" w:rsidDel="00000000" w:rsidP="00000000" w:rsidRDefault="00000000" w:rsidRPr="00000000" w14:paraId="0000007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Для підтвердження правових відносин щодо спеціалістів, які зазначені у Додатку 1.2, необхідно надати скан-копії трудових книжок або договорів цивільно-правового характеру\фізичних найманих працівників.</w:t>
            </w:r>
          </w:p>
          <w:p w:rsidR="00000000" w:rsidDel="00000000" w:rsidP="00000000" w:rsidRDefault="00000000" w:rsidRPr="00000000" w14:paraId="0000007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Заповнена довідка про підтвердження технічної та безпекової нейтральності Учасника згідно з Додатком 1.3.</w:t>
            </w:r>
          </w:p>
        </w:tc>
      </w:tr>
      <w:tr>
        <w:trPr>
          <w:cantSplit w:val="0"/>
          <w:trHeight w:val="12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5b2l0r" w:id="88"/>
            <w:bookmarkEnd w:id="8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Підтвердження права на здійснення підприємницької діяльності за законодавством України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kgcv8k" w:id="89"/>
            <w:bookmarkEnd w:id="89"/>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4g0dwd" w:id="90"/>
            <w:bookmarkEnd w:id="9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 Виписка з ЄДР або аналогічний документ.</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jlao46" w:id="91"/>
            <w:bookmarkEnd w:id="9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 Документ, що підтверджує статус платника податку</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3ky6rz" w:id="92"/>
            <w:bookmarkEnd w:id="9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(копія довідки або свідоцтва платника ПДВ/копія витягу з реєстру платників податку на додану вартість/ копія довідки або свідоцтва платника єдиного податку суб’єктом малого підприємництва/копія витягу з реєстру платників єдиного податку (для учасників-суб'єктів малого підприємництва на єдиному податку/інше).</w:t>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iq8gzs" w:id="93"/>
      <w:bookmarkEnd w:id="93"/>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xvir7l" w:id="94"/>
      <w:bookmarkEnd w:id="94"/>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rPr>
          <w:rFonts w:ascii="Times New Roman" w:cs="Times New Roman" w:eastAsia="Times New Roman" w:hAnsi="Times New Roman"/>
          <w:b w:val="1"/>
          <w:sz w:val="20"/>
          <w:szCs w:val="20"/>
        </w:rPr>
      </w:pPr>
      <w:bookmarkStart w:colFirst="0" w:colLast="0" w:name="_heading=h.eheytzprfn8c" w:id="95"/>
      <w:bookmarkEnd w:id="95"/>
      <w:r w:rsidDel="00000000" w:rsidR="00000000" w:rsidRPr="00000000">
        <w:br w:type="page"/>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5klhhjd59c80" w:id="96"/>
      <w:bookmarkEnd w:id="9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1.1</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highlight w:val="white"/>
          <w:u w:val="none"/>
          <w:vertAlign w:val="baseline"/>
        </w:rPr>
      </w:pPr>
      <w:bookmarkStart w:colFirst="0" w:colLast="0" w:name="_heading=h.3hv69ve" w:id="97"/>
      <w:bookmarkEnd w:id="9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Довідка про наявність досвіду надання аналогічних послуг </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0"/>
          <w:szCs w:val="20"/>
        </w:rPr>
      </w:pPr>
      <w:r w:rsidDel="00000000" w:rsidR="00000000" w:rsidRPr="00000000">
        <w:rPr>
          <w:rtl w:val="0"/>
        </w:rPr>
      </w:r>
    </w:p>
    <w:tbl>
      <w:tblPr>
        <w:tblStyle w:val="Table5"/>
        <w:tblW w:w="100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620"/>
        <w:gridCol w:w="2010"/>
        <w:gridCol w:w="2175"/>
        <w:gridCol w:w="3630"/>
        <w:tblGridChange w:id="0">
          <w:tblGrid>
            <w:gridCol w:w="570"/>
            <w:gridCol w:w="1620"/>
            <w:gridCol w:w="2010"/>
            <w:gridCol w:w="2175"/>
            <w:gridCol w:w="3630"/>
          </w:tblGrid>
        </w:tblGridChange>
      </w:tblGrid>
      <w:tr>
        <w:trPr>
          <w:cantSplit w:val="0"/>
          <w:trHeight w:val="1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x0gk37" w:id="98"/>
            <w:bookmarkEnd w:id="9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з/п</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4h042r0" w:id="99"/>
            <w:bookmarkEnd w:id="9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 проєкту</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69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w5ecyt" w:id="100"/>
            <w:bookmarkEnd w:id="10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3"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baon6m" w:id="101"/>
            <w:bookmarkEnd w:id="10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Номер, дата укладання договору</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3"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vac5uf" w:id="102"/>
            <w:bookmarkEnd w:id="10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та</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afmg28" w:id="103"/>
            <w:bookmarkEnd w:id="10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період його виконання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pkwqa1" w:id="104"/>
            <w:bookmarkEnd w:id="10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Найменування замовника та його контакти (актуальні тел. та e-mail)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9kk8xu" w:id="105"/>
            <w:bookmarkEnd w:id="10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Опис завдань, які безпосередньо виконувались у межах вказаного проєкту</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48pi1tg" w:id="106"/>
            <w:bookmarkEnd w:id="10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nusc19" w:id="107"/>
            <w:bookmarkEnd w:id="10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302m92" w:id="108"/>
            <w:bookmarkEnd w:id="10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mzq4wv" w:id="109"/>
            <w:bookmarkEnd w:id="10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250f4o" w:id="110"/>
            <w:bookmarkEnd w:id="11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r>
      <w:tr>
        <w:trPr>
          <w:cantSplit w:val="0"/>
          <w:trHeight w:val="6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haapch" w:id="111"/>
            <w:bookmarkEnd w:id="11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19y80a" w:id="112"/>
            <w:bookmarkEnd w:id="11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gf8i83" w:id="113"/>
            <w:bookmarkEnd w:id="11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40ew0vw" w:id="114"/>
            <w:bookmarkEnd w:id="11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fk6b3p" w:id="115"/>
            <w:bookmarkEnd w:id="11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upglbi" w:id="116"/>
      <w:bookmarkEnd w:id="11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ep43zb" w:id="117"/>
      <w:bookmarkEnd w:id="11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Підпис уповноваженої особи Учасника</w:t>
        <w:tab/>
        <w:t xml:space="preserve">____________________________________  (Прізвище, ініціали)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tuee74" w:id="118"/>
      <w:bookmarkEnd w:id="11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(підпис)</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4du1wux" w:id="119"/>
      <w:bookmarkEnd w:id="11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М.П. (у разі наявності)</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szc72q" w:id="120"/>
      <w:bookmarkEnd w:id="12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 ___________ 20</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2</w:t>
      </w:r>
      <w:r w:rsidDel="00000000" w:rsidR="00000000" w:rsidRPr="00000000">
        <w:rPr>
          <w:rFonts w:ascii="Times New Roman" w:cs="Times New Roman" w:eastAsia="Times New Roman" w:hAnsi="Times New Roman"/>
          <w:b w:val="1"/>
          <w:sz w:val="20"/>
          <w:szCs w:val="20"/>
          <w:highlight w:val="whit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року</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84mhaj" w:id="121"/>
      <w:bookmarkEnd w:id="12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s49zyc" w:id="122"/>
      <w:bookmarkEnd w:id="12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79ka65" w:id="123"/>
      <w:bookmarkEnd w:id="123"/>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meukdy" w:id="124"/>
      <w:bookmarkEnd w:id="124"/>
      <w:r w:rsidDel="00000000" w:rsidR="00000000" w:rsidRPr="00000000">
        <w:br w:type="page"/>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6ei31r" w:id="125"/>
      <w:bookmarkEnd w:id="12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1.2</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ljsd9k" w:id="126"/>
      <w:bookmarkEnd w:id="12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Довідка з переліком працівників, які будуть залучені до надання послуг у рамках проєкту</w:t>
      </w:r>
    </w:p>
    <w:p w:rsidR="00000000" w:rsidDel="00000000" w:rsidP="00000000" w:rsidRDefault="00000000" w:rsidRPr="00000000" w14:paraId="000000A6">
      <w:pPr>
        <w:jc w:val="center"/>
        <w:rPr>
          <w:rFonts w:ascii="Times New Roman" w:cs="Times New Roman" w:eastAsia="Times New Roman" w:hAnsi="Times New Roman"/>
          <w:sz w:val="20"/>
          <w:szCs w:val="20"/>
        </w:rPr>
      </w:pPr>
      <w:r w:rsidDel="00000000" w:rsidR="00000000" w:rsidRPr="00000000">
        <w:rPr>
          <w:rtl w:val="0"/>
        </w:rPr>
      </w:r>
    </w:p>
    <w:tbl>
      <w:tblPr>
        <w:tblStyle w:val="Table6"/>
        <w:tblW w:w="100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3255"/>
        <w:gridCol w:w="2940"/>
        <w:gridCol w:w="3278"/>
        <w:tblGridChange w:id="0">
          <w:tblGrid>
            <w:gridCol w:w="555"/>
            <w:gridCol w:w="3255"/>
            <w:gridCol w:w="2940"/>
            <w:gridCol w:w="32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45jfvxd" w:id="127"/>
            <w:bookmarkEnd w:id="127"/>
            <w:r w:rsidDel="00000000" w:rsidR="00000000" w:rsidRPr="00000000">
              <w:rPr>
                <w:rFonts w:ascii="Times New Roman" w:cs="Times New Roman" w:eastAsia="Times New Roman" w:hAnsi="Times New Roman"/>
                <w:b w:val="1"/>
                <w:i w:val="0"/>
                <w:smallCaps w:val="0"/>
                <w:strike w:val="0"/>
                <w:color w:val="212529"/>
                <w:sz w:val="20"/>
                <w:szCs w:val="20"/>
                <w:u w:val="none"/>
                <w:shd w:fill="auto" w:val="clear"/>
                <w:vertAlign w:val="baseline"/>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ПІБ працівника/члена проєктної команди Учасника</w:t>
            </w:r>
          </w:p>
        </w:tc>
        <w:tc>
          <w:tcPr>
            <w:shd w:fill="auto" w:val="clear"/>
            <w:tcMar>
              <w:top w:w="100.0" w:type="dxa"/>
              <w:left w:w="100.0" w:type="dxa"/>
              <w:bottom w:w="100.0" w:type="dxa"/>
              <w:right w:w="100.0" w:type="dxa"/>
            </w:tcMar>
          </w:tcPr>
          <w:p w:rsidR="00000000" w:rsidDel="00000000" w:rsidP="00000000" w:rsidRDefault="00000000" w:rsidRPr="00000000" w14:paraId="000000A9">
            <w:pPr>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Посада/позиція у проєктній команді Учасника</w:t>
            </w:r>
          </w:p>
        </w:tc>
        <w:tc>
          <w:tcPr>
            <w:shd w:fill="auto" w:val="clear"/>
            <w:tcMar>
              <w:top w:w="100.0" w:type="dxa"/>
              <w:left w:w="100.0" w:type="dxa"/>
              <w:bottom w:w="100.0" w:type="dxa"/>
              <w:right w:w="100.0" w:type="dxa"/>
            </w:tcMar>
          </w:tcPr>
          <w:p w:rsidR="00000000" w:rsidDel="00000000" w:rsidP="00000000" w:rsidRDefault="00000000" w:rsidRPr="00000000" w14:paraId="000000AA">
            <w:pPr>
              <w:spacing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Інформація про кваліфікацію, професійні сертифікати, наявність фахових публікацій, досвід, та виконані проєкти, що підтверджують Вимоги до кваліфікації Учасників </w:t>
              <w:br w:type="textWrapping"/>
              <w:t xml:space="preserve">(Додаток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numPr>
                <w:ilvl w:val="0"/>
                <w:numId w:val="5"/>
              </w:numPr>
              <w:spacing w:line="240" w:lineRule="auto"/>
              <w:ind w:left="283.46456692913375" w:hanging="358.46456692913375"/>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numPr>
                <w:ilvl w:val="0"/>
                <w:numId w:val="5"/>
              </w:numPr>
              <w:spacing w:line="240" w:lineRule="auto"/>
              <w:ind w:left="283.46456692913375" w:hanging="358.46456692913375"/>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numPr>
                <w:ilvl w:val="0"/>
                <w:numId w:val="5"/>
              </w:numPr>
              <w:spacing w:line="240" w:lineRule="auto"/>
              <w:ind w:left="283.46456692913375" w:hanging="358.46456692913375"/>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numPr>
                <w:ilvl w:val="0"/>
                <w:numId w:val="5"/>
              </w:numPr>
              <w:spacing w:line="240" w:lineRule="auto"/>
              <w:ind w:left="283.46456692913375" w:hanging="358.46456692913375"/>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numPr>
                <w:ilvl w:val="0"/>
                <w:numId w:val="5"/>
              </w:numPr>
              <w:spacing w:line="240" w:lineRule="auto"/>
              <w:ind w:left="283.46456692913375" w:hanging="358.46456692913375"/>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numPr>
                <w:ilvl w:val="0"/>
                <w:numId w:val="5"/>
              </w:numPr>
              <w:spacing w:line="240" w:lineRule="auto"/>
              <w:ind w:left="283.46456692913375" w:hanging="358.46456692913375"/>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koq656" w:id="128"/>
      <w:bookmarkEnd w:id="128"/>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zu0gcz" w:id="129"/>
      <w:bookmarkEnd w:id="12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Підпис уповноваженої особи Учасника</w:t>
        <w:tab/>
        <w:t xml:space="preserve">____________________________________  (Прізвище, ініціали)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3jtnz0s" w:id="130"/>
      <w:bookmarkEnd w:id="13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(підпис)</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1yyy98l" w:id="131"/>
      <w:bookmarkEnd w:id="13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М.П. (у разі наявності)</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4iylrwe" w:id="132"/>
      <w:bookmarkEnd w:id="13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 ___________ 202</w:t>
      </w:r>
      <w:r w:rsidDel="00000000" w:rsidR="00000000" w:rsidRPr="00000000">
        <w:rPr>
          <w:rFonts w:ascii="Times New Roman" w:cs="Times New Roman" w:eastAsia="Times New Roman" w:hAnsi="Times New Roman"/>
          <w:b w:val="1"/>
          <w:sz w:val="20"/>
          <w:szCs w:val="20"/>
          <w:highlight w:val="whit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року</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y3w247" w:id="133"/>
      <w:bookmarkEnd w:id="133"/>
      <w:r w:rsidDel="00000000" w:rsidR="00000000" w:rsidRPr="00000000">
        <w:br w:type="page"/>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wfq76kpilukk" w:id="134"/>
      <w:bookmarkEnd w:id="13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1.3</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d39w48azw1or" w:id="135"/>
      <w:bookmarkEnd w:id="13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Довідка про підтвердження технічної та безпекової нейтральності Учасника</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…….ми, які нижче підписалися, запевняємо, що прямо чи опосередковано не здійснюємо функцій адміністратора (технічного адміністратора) Центральної бази даних Електронної торгової системи Prozorro.Продажі. </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pc9xmn8t1r26" w:id="136"/>
      <w:bookmarkEnd w:id="136"/>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w67xt48a2nog" w:id="137"/>
      <w:bookmarkEnd w:id="13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Підпис уповноваженої особи Учасника</w:t>
        <w:tab/>
        <w:t xml:space="preserve">____________________________________  (Прізвище, ініціали)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grnsscqeabjb" w:id="138"/>
      <w:bookmarkEnd w:id="13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               (підпис)</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esj62cah54sl" w:id="139"/>
      <w:bookmarkEnd w:id="13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М.П. (у разі наявності)</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yuihvmw3g8r1" w:id="140"/>
      <w:bookmarkEnd w:id="14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 ___________ 20</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2</w:t>
      </w:r>
      <w:r w:rsidDel="00000000" w:rsidR="00000000" w:rsidRPr="00000000">
        <w:rPr>
          <w:rFonts w:ascii="Times New Roman" w:cs="Times New Roman" w:eastAsia="Times New Roman" w:hAnsi="Times New Roman"/>
          <w:b w:val="1"/>
          <w:sz w:val="20"/>
          <w:szCs w:val="20"/>
          <w:highlight w:val="whit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року</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b25pwzl40dev" w:id="141"/>
      <w:bookmarkEnd w:id="141"/>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ezqgoenkosvd" w:id="142"/>
      <w:bookmarkEnd w:id="142"/>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ptt5pkollf3d" w:id="143"/>
      <w:bookmarkEnd w:id="143"/>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y6v90415xsl0" w:id="144"/>
      <w:bookmarkEnd w:id="144"/>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kzmumu9y08bo" w:id="145"/>
      <w:bookmarkEnd w:id="145"/>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Times New Roman" w:cs="Times New Roman" w:eastAsia="Times New Roman" w:hAnsi="Times New Roman"/>
          <w:b w:val="1"/>
          <w:sz w:val="20"/>
          <w:szCs w:val="20"/>
        </w:rPr>
      </w:pPr>
      <w:bookmarkStart w:colFirst="0" w:colLast="0" w:name="_heading=h.ak94swabpoki" w:id="146"/>
      <w:bookmarkEnd w:id="146"/>
      <w:r w:rsidDel="00000000" w:rsidR="00000000" w:rsidRPr="00000000">
        <w:br w:type="page"/>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hv4gh9kqhhk" w:id="147"/>
      <w:bookmarkEnd w:id="14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2</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sz w:val="20"/>
          <w:szCs w:val="20"/>
        </w:rPr>
      </w:pPr>
      <w:bookmarkStart w:colFirst="0" w:colLast="0" w:name="_heading=h.3x8tuzt" w:id="148"/>
      <w:bookmarkEnd w:id="14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Базові вимоги до </w:t>
      </w:r>
      <w:r w:rsidDel="00000000" w:rsidR="00000000" w:rsidRPr="00000000">
        <w:rPr>
          <w:rFonts w:ascii="Times New Roman" w:cs="Times New Roman" w:eastAsia="Times New Roman" w:hAnsi="Times New Roman"/>
          <w:b w:val="1"/>
          <w:sz w:val="20"/>
          <w:szCs w:val="20"/>
          <w:rtl w:val="0"/>
        </w:rPr>
        <w:t xml:space="preserve">послуг з розробки нових процедур аукціонів,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sz w:val="20"/>
          <w:szCs w:val="20"/>
        </w:rPr>
      </w:pPr>
      <w:bookmarkStart w:colFirst="0" w:colLast="0" w:name="_heading=h.of4v9ym7zjyd" w:id="149"/>
      <w:bookmarkEnd w:id="149"/>
      <w:r w:rsidDel="00000000" w:rsidR="00000000" w:rsidRPr="00000000">
        <w:rPr>
          <w:rFonts w:ascii="Times New Roman" w:cs="Times New Roman" w:eastAsia="Times New Roman" w:hAnsi="Times New Roman"/>
          <w:b w:val="1"/>
          <w:sz w:val="20"/>
          <w:szCs w:val="20"/>
          <w:rtl w:val="0"/>
        </w:rPr>
        <w:t xml:space="preserve">актуалізації та конфігурування публічного порталу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0"/>
          <w:szCs w:val="20"/>
          <w:highlight w:val="white"/>
          <w:u w:val="none"/>
          <w:vertAlign w:val="baseline"/>
        </w:rPr>
      </w:pPr>
      <w:bookmarkStart w:colFirst="0" w:colLast="0" w:name="_heading=h.lin6tgjit1r9" w:id="150"/>
      <w:bookmarkEnd w:id="150"/>
      <w:r w:rsidDel="00000000" w:rsidR="00000000" w:rsidRPr="00000000">
        <w:rPr>
          <w:rFonts w:ascii="Times New Roman" w:cs="Times New Roman" w:eastAsia="Times New Roman" w:hAnsi="Times New Roman"/>
          <w:b w:val="1"/>
          <w:sz w:val="20"/>
          <w:szCs w:val="20"/>
          <w:rtl w:val="0"/>
        </w:rPr>
        <w:t xml:space="preserve">“Prozorro.Продажі”</w:t>
      </w:r>
      <w:r w:rsidDel="00000000" w:rsidR="00000000" w:rsidRPr="00000000">
        <w:rPr>
          <w:rFonts w:ascii="Times New Roman" w:cs="Times New Roman" w:eastAsia="Times New Roman" w:hAnsi="Times New Roman"/>
          <w:b w:val="1"/>
          <w:sz w:val="20"/>
          <w:szCs w:val="20"/>
          <w:highlight w:val="white"/>
          <w:rtl w:val="0"/>
        </w:rPr>
        <w:t xml:space="preserve">.</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2ce457m" w:id="151"/>
      <w:bookmarkEnd w:id="15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Передумови: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rjefff" w:id="152"/>
      <w:bookmarkEnd w:id="15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Трансперенсі Інтернешнл Україна (далі - ТІ Україна) реалізує проєкт “Ефективне управління державними активами та громадський нагляд” за підтримки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Посольства Швеції в Україні. 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рамках проєкту ТІ Україна здійснює закупівлю послуг з розробки нових процедур аукціонів, актуалізації та конфігурування Електронної торгової системи “Prozorro.Продажі”.</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yttbubync3h6" w:id="153"/>
      <w:bookmarkEnd w:id="15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Електронна торгова система (далі - ЕТС) призначена для проведення електронних торгів (аукціонів) з продажу майна, активів, прав оренди та інших прав юридичних осіб державної та приватної форми власності та державних установ, служб, організацій тощо.</w:t>
      </w:r>
    </w:p>
    <w:p w:rsidR="00000000" w:rsidDel="00000000" w:rsidP="00000000" w:rsidRDefault="00000000" w:rsidRPr="00000000" w14:paraId="000000E5">
      <w:pPr>
        <w:shd w:fill="ffffff"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ЕТС забезпечує:</w:t>
      </w:r>
    </w:p>
    <w:p w:rsidR="00000000" w:rsidDel="00000000" w:rsidP="00000000" w:rsidRDefault="00000000" w:rsidRPr="00000000" w14:paraId="000000E6">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можливість безперебійної роботи щодо проведення електронних торгів (аукціонів);</w:t>
      </w:r>
    </w:p>
    <w:p w:rsidR="00000000" w:rsidDel="00000000" w:rsidP="00000000" w:rsidRDefault="00000000" w:rsidRPr="00000000" w14:paraId="000000E7">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прийом заяв на участь в електронних торгах (аукціонах) від учасників;</w:t>
      </w:r>
    </w:p>
    <w:p w:rsidR="00000000" w:rsidDel="00000000" w:rsidP="00000000" w:rsidRDefault="00000000" w:rsidRPr="00000000" w14:paraId="000000E8">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учасникам необхідної інформації в зручному для сприйняття вигляді, обслуговування запитів від учасників;</w:t>
      </w:r>
    </w:p>
    <w:p w:rsidR="00000000" w:rsidDel="00000000" w:rsidP="00000000" w:rsidRDefault="00000000" w:rsidRPr="00000000" w14:paraId="000000E9">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приймання, обробку та передачу інформації від операторів, учасників та організаторів;</w:t>
      </w:r>
    </w:p>
    <w:p w:rsidR="00000000" w:rsidDel="00000000" w:rsidP="00000000" w:rsidRDefault="00000000" w:rsidRPr="00000000" w14:paraId="000000EA">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можливість відтворення електронних документів;</w:t>
      </w:r>
    </w:p>
    <w:p w:rsidR="00000000" w:rsidDel="00000000" w:rsidP="00000000" w:rsidRDefault="00000000" w:rsidRPr="00000000" w14:paraId="000000EB">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формування та підтримку баз даних про перебіг та результати електронних торгів (аукціонів) з фіксацією часу вчинення дій в ЕТС;</w:t>
      </w:r>
    </w:p>
    <w:p w:rsidR="00000000" w:rsidDel="00000000" w:rsidP="00000000" w:rsidRDefault="00000000" w:rsidRPr="00000000" w14:paraId="000000EC">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формування протоколу про результати проведення електронних торгів аукціонів здійснюється ЕТС;</w:t>
      </w:r>
    </w:p>
    <w:p w:rsidR="00000000" w:rsidDel="00000000" w:rsidP="00000000" w:rsidRDefault="00000000" w:rsidRPr="00000000" w14:paraId="000000ED">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виконання інших функцій, передбачених Регламентом ЕТС та іншими нормативно-правовими актами. </w:t>
      </w:r>
      <w:r w:rsidDel="00000000" w:rsidR="00000000" w:rsidRPr="00000000">
        <w:rPr>
          <w:rtl w:val="0"/>
        </w:rPr>
      </w:r>
    </w:p>
    <w:p w:rsidR="00000000" w:rsidDel="00000000" w:rsidP="00000000" w:rsidRDefault="00000000" w:rsidRPr="00000000" w14:paraId="000000EE">
      <w:pPr>
        <w:spacing w:line="276" w:lineRule="auto"/>
        <w:jc w:val="both"/>
        <w:rPr/>
      </w:pPr>
      <w:r w:rsidDel="00000000" w:rsidR="00000000" w:rsidRPr="00000000">
        <w:rPr>
          <w:rtl w:val="0"/>
        </w:rPr>
      </w:r>
    </w:p>
    <w:p w:rsidR="00000000" w:rsidDel="00000000" w:rsidP="00000000" w:rsidRDefault="00000000" w:rsidRPr="00000000" w14:paraId="000000EF">
      <w:pPr>
        <w:pStyle w:val="Heading3"/>
        <w:spacing w:line="276" w:lineRule="auto"/>
        <w:jc w:val="both"/>
        <w:rPr>
          <w:rFonts w:ascii="Times New Roman" w:cs="Times New Roman" w:eastAsia="Times New Roman" w:hAnsi="Times New Roman"/>
          <w:b w:val="1"/>
          <w:color w:val="000000"/>
          <w:sz w:val="20"/>
          <w:szCs w:val="20"/>
        </w:rPr>
      </w:pPr>
      <w:bookmarkStart w:colFirst="0" w:colLast="0" w:name="_heading=h.88fzoqsm2tnb" w:id="154"/>
      <w:bookmarkEnd w:id="154"/>
      <w:r w:rsidDel="00000000" w:rsidR="00000000" w:rsidRPr="00000000">
        <w:rPr>
          <w:rFonts w:ascii="Times New Roman" w:cs="Times New Roman" w:eastAsia="Times New Roman" w:hAnsi="Times New Roman"/>
          <w:b w:val="1"/>
          <w:color w:val="000000"/>
          <w:sz w:val="20"/>
          <w:szCs w:val="20"/>
          <w:rtl w:val="0"/>
        </w:rPr>
        <w:t xml:space="preserve">Загальна архітектура Системи</w:t>
      </w:r>
    </w:p>
    <w:p w:rsidR="00000000" w:rsidDel="00000000" w:rsidP="00000000" w:rsidRDefault="00000000" w:rsidRPr="00000000" w14:paraId="000000F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ЕТС є дворівневою торговельною системою, що складається з таких рівнів: </w:t>
      </w:r>
    </w:p>
    <w:p w:rsidR="00000000" w:rsidDel="00000000" w:rsidP="00000000" w:rsidRDefault="00000000" w:rsidRPr="00000000" w14:paraId="000000F1">
      <w:pPr>
        <w:numPr>
          <w:ilvl w:val="0"/>
          <w:numId w:val="6"/>
        </w:numPr>
        <w:spacing w:line="276" w:lineRule="auto"/>
        <w:ind w:left="720" w:hanging="360"/>
        <w:jc w:val="both"/>
      </w:pPr>
      <w:r w:rsidDel="00000000" w:rsidR="00000000" w:rsidRPr="00000000">
        <w:rPr>
          <w:rFonts w:ascii="Times New Roman" w:cs="Times New Roman" w:eastAsia="Times New Roman" w:hAnsi="Times New Roman"/>
          <w:sz w:val="20"/>
          <w:szCs w:val="20"/>
          <w:rtl w:val="0"/>
        </w:rPr>
        <w:t xml:space="preserve">Центральної бази даних (ЦБД2): забезпечує автоматизацію процедур аукціонів (бізнес-процесів), проведення торгів, збереження інформації про торги у вигляді структурованої інформації та електронних копій документів та інші допоміжні функції</w:t>
      </w:r>
    </w:p>
    <w:p w:rsidR="00000000" w:rsidDel="00000000" w:rsidP="00000000" w:rsidRDefault="00000000" w:rsidRPr="00000000" w14:paraId="000000F2">
      <w:pPr>
        <w:numPr>
          <w:ilvl w:val="0"/>
          <w:numId w:val="6"/>
        </w:numPr>
        <w:spacing w:line="276" w:lineRule="auto"/>
        <w:ind w:left="720" w:hanging="360"/>
        <w:jc w:val="both"/>
      </w:pPr>
      <w:r w:rsidDel="00000000" w:rsidR="00000000" w:rsidRPr="00000000">
        <w:rPr>
          <w:rFonts w:ascii="Times New Roman" w:cs="Times New Roman" w:eastAsia="Times New Roman" w:hAnsi="Times New Roman"/>
          <w:sz w:val="20"/>
          <w:szCs w:val="20"/>
          <w:rtl w:val="0"/>
        </w:rPr>
        <w:t xml:space="preserve">Електронних майданчиків: забезпечують аутентифікацію користувачів, доступ до користувацьких інтерфейсів процедур аукціонів на різних етапах процедур, зберігання копій даних ЦБД2 та інші допоміжні функції. </w:t>
      </w:r>
    </w:p>
    <w:p w:rsidR="00000000" w:rsidDel="00000000" w:rsidP="00000000" w:rsidRDefault="00000000" w:rsidRPr="00000000" w14:paraId="000000F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Взаємодія між рівнями ЦБД2 здійснюється через АРІ, який реалізовано на стороні ЦБД2. Система є високонавантаженою, використовує технології відмовостійкості, побудована згідно поширених практик проектування систем корпоративного рівня, та працює в режимі 7х24. Система працює за датою та часом часового поясу, в якому розташоване м. Київ (за київським часом).</w:t>
      </w:r>
    </w:p>
    <w:p w:rsidR="00000000" w:rsidDel="00000000" w:rsidP="00000000" w:rsidRDefault="00000000" w:rsidRPr="00000000" w14:paraId="000000F4">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роботи ЦБД2 використовується три оточення: </w:t>
      </w:r>
    </w:p>
    <w:p w:rsidR="00000000" w:rsidDel="00000000" w:rsidP="00000000" w:rsidRDefault="00000000" w:rsidRPr="00000000" w14:paraId="000000F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Тестове: на одну версію компонент випереджає продуктивне та дублююче оточення. Використовується для контролю якості оновлень, розробки та контролю якості розробки електронних майданчиків. </w:t>
      </w:r>
    </w:p>
    <w:p w:rsidR="00000000" w:rsidDel="00000000" w:rsidP="00000000" w:rsidRDefault="00000000" w:rsidRPr="00000000" w14:paraId="000000F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Дублююче: має версію компонент ЕТС, ідентичну до продуктивного, і використовується для демонстрації роботи ЦБД2, перевірки роботи окремих компонент та інших технологічних потреб. </w:t>
      </w:r>
    </w:p>
    <w:p w:rsidR="00000000" w:rsidDel="00000000" w:rsidP="00000000" w:rsidRDefault="00000000" w:rsidRPr="00000000" w14:paraId="000000F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Продуктивне: використовується безпосередньо для проведення процедур електронних аукціонів. Усі зазначені оточення експлуатуються із використанням обладнання, що є орендованим або знаходиться у власності Замовника. </w:t>
      </w:r>
    </w:p>
    <w:p w:rsidR="00000000" w:rsidDel="00000000" w:rsidP="00000000" w:rsidRDefault="00000000" w:rsidRPr="00000000" w14:paraId="000000F9">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Оновлені версії компонент ЕТС застосовуються в послідовності відповідно до наведеного вище переліку з часовою затримкою, достатньою для перевірки відсутності конфліктів з поточними версіями або інших ускладнень. </w:t>
      </w:r>
    </w:p>
    <w:p w:rsidR="00000000" w:rsidDel="00000000" w:rsidP="00000000" w:rsidRDefault="00000000" w:rsidRPr="00000000" w14:paraId="000000F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Програмний код ЦБД2 доступний за посиланням: </w:t>
      </w:r>
      <w:hyperlink r:id="rId11">
        <w:r w:rsidDel="00000000" w:rsidR="00000000" w:rsidRPr="00000000">
          <w:rPr>
            <w:rFonts w:ascii="Times New Roman" w:cs="Times New Roman" w:eastAsia="Times New Roman" w:hAnsi="Times New Roman"/>
            <w:color w:val="1155cc"/>
            <w:sz w:val="20"/>
            <w:szCs w:val="20"/>
            <w:u w:val="single"/>
            <w:rtl w:val="0"/>
          </w:rPr>
          <w:t xml:space="preserve">https://gitlab.prozorro.sale/explore</w:t>
        </w:r>
      </w:hyperlink>
      <w:r w:rsidDel="00000000" w:rsidR="00000000" w:rsidRPr="00000000">
        <w:rPr>
          <w:rFonts w:ascii="Times New Roman" w:cs="Times New Roman" w:eastAsia="Times New Roman" w:hAnsi="Times New Roman"/>
          <w:color w:val="1155cc"/>
          <w:sz w:val="20"/>
          <w:szCs w:val="20"/>
          <w:u w:val="single"/>
          <w:rtl w:val="0"/>
        </w:rPr>
        <w:t xml:space="preserve"> </w:t>
      </w:r>
      <w:r w:rsidDel="00000000" w:rsidR="00000000" w:rsidRPr="00000000">
        <w:rPr>
          <w:rtl w:val="0"/>
        </w:rPr>
      </w:r>
    </w:p>
    <w:p w:rsidR="00000000" w:rsidDel="00000000" w:rsidP="00000000" w:rsidRDefault="00000000" w:rsidRPr="00000000" w14:paraId="000000FC">
      <w:pPr>
        <w:spacing w:line="276" w:lineRule="auto"/>
        <w:rPr/>
      </w:pPr>
      <w:r w:rsidDel="00000000" w:rsidR="00000000" w:rsidRPr="00000000">
        <w:rPr>
          <w:rtl w:val="0"/>
        </w:rPr>
      </w:r>
    </w:p>
    <w:p w:rsidR="00000000" w:rsidDel="00000000" w:rsidP="00000000" w:rsidRDefault="00000000" w:rsidRPr="00000000" w14:paraId="000000FD">
      <w:pPr>
        <w:spacing w:line="276" w:lineRule="auto"/>
        <w:jc w:val="both"/>
        <w:rPr/>
      </w:pPr>
      <w:r w:rsidDel="00000000" w:rsidR="00000000" w:rsidRPr="00000000">
        <w:rPr>
          <w:rtl w:val="0"/>
        </w:rPr>
      </w:r>
    </w:p>
    <w:p w:rsidR="00000000" w:rsidDel="00000000" w:rsidP="00000000" w:rsidRDefault="00000000" w:rsidRPr="00000000" w14:paraId="000000FE">
      <w:pPr>
        <w:pStyle w:val="Heading2"/>
        <w:spacing w:line="276" w:lineRule="auto"/>
        <w:rPr>
          <w:rFonts w:ascii="Times New Roman" w:cs="Times New Roman" w:eastAsia="Times New Roman" w:hAnsi="Times New Roman"/>
          <w:b w:val="1"/>
          <w:sz w:val="20"/>
          <w:szCs w:val="20"/>
        </w:rPr>
      </w:pPr>
      <w:bookmarkStart w:colFirst="0" w:colLast="0" w:name="_heading=h.d87wp0m9333v" w:id="155"/>
      <w:bookmarkEnd w:id="155"/>
      <w:r w:rsidDel="00000000" w:rsidR="00000000" w:rsidRPr="00000000">
        <w:rPr>
          <w:rFonts w:ascii="Times New Roman" w:cs="Times New Roman" w:eastAsia="Times New Roman" w:hAnsi="Times New Roman"/>
          <w:b w:val="1"/>
          <w:sz w:val="20"/>
          <w:szCs w:val="20"/>
          <w:rtl w:val="0"/>
        </w:rPr>
        <w:t xml:space="preserve">Призначення Порталу</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Замовник в межах здійснення господарської діяльності використовує веб-Портал “Публічний Портал ДП “Прозорро.Продажі”, доступний за посиланням</w:t>
      </w:r>
      <w:r w:rsidDel="00000000" w:rsidR="00000000" w:rsidRPr="00000000">
        <w:rPr>
          <w:rFonts w:ascii="Times New Roman" w:cs="Times New Roman" w:eastAsia="Times New Roman" w:hAnsi="Times New Roman"/>
          <w:color w:val="1155cc"/>
          <w:sz w:val="20"/>
          <w:szCs w:val="20"/>
          <w:u w:val="single"/>
          <w:rtl w:val="0"/>
        </w:rPr>
        <w:t xml:space="preserve"> </w:t>
      </w:r>
      <w:hyperlink r:id="rId12">
        <w:r w:rsidDel="00000000" w:rsidR="00000000" w:rsidRPr="00000000">
          <w:rPr>
            <w:rFonts w:ascii="Times New Roman" w:cs="Times New Roman" w:eastAsia="Times New Roman" w:hAnsi="Times New Roman"/>
            <w:color w:val="1155cc"/>
            <w:sz w:val="20"/>
            <w:szCs w:val="20"/>
            <w:u w:val="single"/>
            <w:rtl w:val="0"/>
          </w:rPr>
          <w:t xml:space="preserve">https://prozorro.sale</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(надалі - Портал).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Основними задачами, що виконує Портал, є:</w:t>
      </w:r>
    </w:p>
    <w:p w:rsidR="00000000" w:rsidDel="00000000" w:rsidP="00000000" w:rsidRDefault="00000000" w:rsidRPr="00000000" w14:paraId="0000010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Надання інформації про Замовника та його діяльність. Дана інформація створюється і публікується на Порталі через інтерфейс управління контентом, який є невід’ємною частиною Порталу</w:t>
      </w:r>
    </w:p>
    <w:p w:rsidR="00000000" w:rsidDel="00000000" w:rsidP="00000000" w:rsidRDefault="00000000" w:rsidRPr="00000000" w14:paraId="0000010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Надання доступу на читання та інструментів пошуку аукціонів, що адмініструються Замовником. Зазначена інформація автоматично доставляється до Порталу механізмами синхронізації з електронною торговою системою (ЕТС). Зазначені механізми є невід'ємною складовою Порталу</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роботи Порталу використовується три оточення:</w:t>
      </w:r>
    </w:p>
    <w:p w:rsidR="00000000" w:rsidDel="00000000" w:rsidP="00000000" w:rsidRDefault="00000000" w:rsidRPr="00000000" w14:paraId="0000010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Тестове: на одну версію компонент випереджає продуктивне та дублююче оточення. Використовується для контролю якості оновлень, розробки та контролю якості розробки електронних майданчиків.</w:t>
      </w:r>
    </w:p>
    <w:p w:rsidR="00000000" w:rsidDel="00000000" w:rsidP="00000000" w:rsidRDefault="00000000" w:rsidRPr="00000000" w14:paraId="000001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Дублююче: має версію компонент Порталу, ідентичну до продуктивного, і використовується для демонстрації роботи Порталу, перевірки роботи окремих компонент та інших технологічних потреб.</w:t>
      </w:r>
    </w:p>
    <w:p w:rsidR="00000000" w:rsidDel="00000000" w:rsidP="00000000" w:rsidRDefault="00000000" w:rsidRPr="00000000" w14:paraId="0000010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Продуктивне: загальнодоступна версія Порталу</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погодженням можливе використання додаткових оточень але не менше зазначеного списку</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Fonts w:ascii="Times New Roman" w:cs="Times New Roman" w:eastAsia="Times New Roman" w:hAnsi="Times New Roman"/>
          <w:sz w:val="20"/>
          <w:szCs w:val="20"/>
          <w:rtl w:val="0"/>
        </w:rPr>
        <w:t xml:space="preserve"> Програмний код доступний за посиланням</w:t>
      </w:r>
      <w:r w:rsidDel="00000000" w:rsidR="00000000" w:rsidRPr="00000000">
        <w:rPr>
          <w:rFonts w:ascii="Times New Roman" w:cs="Times New Roman" w:eastAsia="Times New Roman" w:hAnsi="Times New Roman"/>
          <w:color w:val="1155cc"/>
          <w:sz w:val="20"/>
          <w:szCs w:val="20"/>
          <w:u w:val="single"/>
          <w:rtl w:val="0"/>
        </w:rPr>
        <w:t xml:space="preserve"> </w:t>
      </w:r>
      <w:hyperlink r:id="rId13">
        <w:r w:rsidDel="00000000" w:rsidR="00000000" w:rsidRPr="00000000">
          <w:rPr>
            <w:rFonts w:ascii="Times New Roman" w:cs="Times New Roman" w:eastAsia="Times New Roman" w:hAnsi="Times New Roman"/>
            <w:color w:val="1155cc"/>
            <w:sz w:val="20"/>
            <w:szCs w:val="20"/>
            <w:u w:val="single"/>
            <w:rtl w:val="0"/>
          </w:rPr>
          <w:t xml:space="preserve">https://gitlab.prozorro.sale/explore</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Цілі і задачі проекту</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результаті цього проекту Замовник очікує отримати від Виконавця:</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Покращення пошуку на </w:t>
      </w:r>
      <w:hyperlink r:id="rId14">
        <w:r w:rsidDel="00000000" w:rsidR="00000000" w:rsidRPr="00000000">
          <w:rPr>
            <w:rFonts w:ascii="Times New Roman" w:cs="Times New Roman" w:eastAsia="Times New Roman" w:hAnsi="Times New Roman"/>
            <w:color w:val="1155cc"/>
            <w:sz w:val="20"/>
            <w:szCs w:val="20"/>
            <w:u w:val="single"/>
            <w:rtl w:val="0"/>
          </w:rPr>
          <w:t xml:space="preserve">https://prozorro.sale/</w:t>
        </w:r>
      </w:hyperlink>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Додаткові фільтри на головній порталу</w:t>
      </w:r>
    </w:p>
    <w:p w:rsidR="00000000" w:rsidDel="00000000" w:rsidP="00000000" w:rsidRDefault="00000000" w:rsidRPr="00000000" w14:paraId="0000011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Можливість налаштовувати фільтри через адмінку</w:t>
      </w:r>
    </w:p>
    <w:p w:rsidR="00000000" w:rsidDel="00000000" w:rsidP="00000000" w:rsidRDefault="00000000" w:rsidRPr="00000000" w14:paraId="0000011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Перехід на розширені фільтри з головної</w:t>
      </w:r>
    </w:p>
    <w:p w:rsidR="00000000" w:rsidDel="00000000" w:rsidP="00000000" w:rsidRDefault="00000000" w:rsidRPr="00000000" w14:paraId="0000011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Специфічні фільтри для різних напрямів роботи на сторінці результатів пошуку</w:t>
      </w:r>
    </w:p>
    <w:p w:rsidR="00000000" w:rsidDel="00000000" w:rsidP="00000000" w:rsidRDefault="00000000" w:rsidRPr="00000000" w14:paraId="0000011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Швидке скидання фільтрів</w:t>
      </w:r>
    </w:p>
    <w:p w:rsidR="00000000" w:rsidDel="00000000" w:rsidP="00000000" w:rsidRDefault="00000000" w:rsidRPr="00000000" w14:paraId="0000011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Зміна логіки роботи пошуку за організатором - приведення до макетів</w:t>
      </w:r>
      <w:r w:rsidDel="00000000" w:rsidR="00000000" w:rsidRPr="00000000">
        <w:rPr>
          <w:rtl w:val="0"/>
        </w:rPr>
      </w:r>
    </w:p>
    <w:p w:rsidR="00000000" w:rsidDel="00000000" w:rsidP="00000000" w:rsidRDefault="00000000" w:rsidRPr="00000000" w14:paraId="00000119">
      <w:pPr>
        <w:spacing w:line="276" w:lineRule="auto"/>
        <w:rPr/>
      </w:pPr>
      <w:r w:rsidDel="00000000" w:rsidR="00000000" w:rsidRPr="00000000">
        <w:rPr>
          <w:rFonts w:ascii="Times New Roman" w:cs="Times New Roman" w:eastAsia="Times New Roman" w:hAnsi="Times New Roman"/>
          <w:sz w:val="20"/>
          <w:szCs w:val="20"/>
          <w:rtl w:val="0"/>
        </w:rPr>
        <w:t xml:space="preserve">Макети: </w:t>
      </w:r>
      <w:hyperlink r:id="rId15">
        <w:r w:rsidDel="00000000" w:rsidR="00000000" w:rsidRPr="00000000">
          <w:rPr>
            <w:rFonts w:ascii="Times New Roman" w:cs="Times New Roman" w:eastAsia="Times New Roman" w:hAnsi="Times New Roman"/>
            <w:color w:val="1155cc"/>
            <w:sz w:val="20"/>
            <w:szCs w:val="20"/>
            <w:u w:val="single"/>
            <w:rtl w:val="0"/>
          </w:rPr>
          <w:t xml:space="preserve">https://www.figma.com/design/jX7EcQflKPB6s4ErCyTqDO/Prozorro-Sale-Client?node-id=14664-152760&amp;t=LPaSNg5Q8KUSPhRt-4</w:t>
        </w:r>
      </w:hyperlink>
      <w:r w:rsidDel="00000000" w:rsidR="00000000" w:rsidRPr="00000000">
        <w:rPr>
          <w:rFonts w:ascii="Times New Roman" w:cs="Times New Roman" w:eastAsia="Times New Roman" w:hAnsi="Times New Roman"/>
          <w:color w:val="1155cc"/>
          <w:sz w:val="20"/>
          <w:szCs w:val="20"/>
          <w:u w:val="single"/>
          <w:rtl w:val="0"/>
        </w:rPr>
        <w:t xml:space="preserve"> </w:t>
      </w:r>
      <w:r w:rsidDel="00000000" w:rsidR="00000000" w:rsidRPr="00000000">
        <w:rPr>
          <w:rtl w:val="0"/>
        </w:rPr>
      </w:r>
    </w:p>
    <w:p w:rsidR="00000000" w:rsidDel="00000000" w:rsidP="00000000" w:rsidRDefault="00000000" w:rsidRPr="00000000" w14:paraId="0000011A">
      <w:pPr>
        <w:spacing w:line="276" w:lineRule="auto"/>
        <w:rPr>
          <w:rFonts w:ascii="Times New Roman" w:cs="Times New Roman" w:eastAsia="Times New Roman" w:hAnsi="Times New Roman"/>
          <w:color w:val="1155cc"/>
          <w:sz w:val="20"/>
          <w:szCs w:val="20"/>
          <w:u w:val="single"/>
        </w:rPr>
      </w:pPr>
      <w:r w:rsidDel="00000000" w:rsidR="00000000" w:rsidRPr="00000000">
        <w:rPr>
          <w:rtl w:val="0"/>
        </w:rPr>
      </w:r>
    </w:p>
    <w:p w:rsidR="00000000" w:rsidDel="00000000" w:rsidP="00000000" w:rsidRDefault="00000000" w:rsidRPr="00000000" w14:paraId="0000011B">
      <w:pPr>
        <w:spacing w:line="276" w:lineRule="auto"/>
        <w:ind w:left="720" w:firstLine="0"/>
        <w:rPr/>
      </w:pP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Новини - приведення до макетів</w:t>
      </w:r>
    </w:p>
    <w:p w:rsidR="00000000" w:rsidDel="00000000" w:rsidP="00000000" w:rsidRDefault="00000000" w:rsidRPr="00000000" w14:paraId="0000011D">
      <w:pPr>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Оновлення загального переліку новин</w:t>
      </w:r>
    </w:p>
    <w:p w:rsidR="00000000" w:rsidDel="00000000" w:rsidP="00000000" w:rsidRDefault="00000000" w:rsidRPr="00000000" w14:paraId="0000011E">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Віджет з головними новинами</w:t>
      </w:r>
    </w:p>
    <w:p w:rsidR="00000000" w:rsidDel="00000000" w:rsidP="00000000" w:rsidRDefault="00000000" w:rsidRPr="00000000" w14:paraId="0000011F">
      <w:pPr>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обрати новини для відображення</w:t>
      </w:r>
    </w:p>
    <w:p w:rsidR="00000000" w:rsidDel="00000000" w:rsidP="00000000" w:rsidRDefault="00000000" w:rsidRPr="00000000" w14:paraId="00000120">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Теги</w:t>
      </w:r>
    </w:p>
    <w:p w:rsidR="00000000" w:rsidDel="00000000" w:rsidP="00000000" w:rsidRDefault="00000000" w:rsidRPr="00000000" w14:paraId="00000121">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Картка попереднього перегляду</w:t>
      </w:r>
    </w:p>
    <w:p w:rsidR="00000000" w:rsidDel="00000000" w:rsidP="00000000" w:rsidRDefault="00000000" w:rsidRPr="00000000" w14:paraId="00000122">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Хлібні крихти</w:t>
      </w:r>
    </w:p>
    <w:p w:rsidR="00000000" w:rsidDel="00000000" w:rsidP="00000000" w:rsidRDefault="00000000" w:rsidRPr="00000000" w14:paraId="00000123">
      <w:pPr>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Оновлення сторінки новини</w:t>
      </w:r>
    </w:p>
    <w:p w:rsidR="00000000" w:rsidDel="00000000" w:rsidP="00000000" w:rsidRDefault="00000000" w:rsidRPr="00000000" w14:paraId="00000124">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Накладання заголовку новини на титульне зображення</w:t>
      </w:r>
    </w:p>
    <w:p w:rsidR="00000000" w:rsidDel="00000000" w:rsidP="00000000" w:rsidRDefault="00000000" w:rsidRPr="00000000" w14:paraId="00000125">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використовувати компонент галерея</w:t>
      </w:r>
    </w:p>
    <w:p w:rsidR="00000000" w:rsidDel="00000000" w:rsidP="00000000" w:rsidRDefault="00000000" w:rsidRPr="00000000" w14:paraId="00000126">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використовувати розширене форматування у wysewig</w:t>
      </w:r>
    </w:p>
    <w:p w:rsidR="00000000" w:rsidDel="00000000" w:rsidP="00000000" w:rsidRDefault="00000000" w:rsidRPr="00000000" w14:paraId="00000127">
      <w:pPr>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Таблиці</w:t>
      </w:r>
    </w:p>
    <w:p w:rsidR="00000000" w:rsidDel="00000000" w:rsidP="00000000" w:rsidRDefault="00000000" w:rsidRPr="00000000" w14:paraId="00000128">
      <w:pPr>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Цитати</w:t>
      </w:r>
    </w:p>
    <w:p w:rsidR="00000000" w:rsidDel="00000000" w:rsidP="00000000" w:rsidRDefault="00000000" w:rsidRPr="00000000" w14:paraId="00000129">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Хлібні крихти</w:t>
      </w:r>
    </w:p>
    <w:p w:rsidR="00000000" w:rsidDel="00000000" w:rsidP="00000000" w:rsidRDefault="00000000" w:rsidRPr="00000000" w14:paraId="0000012A">
      <w:pPr>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у адмінку порталу для керування новинами</w:t>
      </w:r>
    </w:p>
    <w:p w:rsidR="00000000" w:rsidDel="00000000" w:rsidP="00000000" w:rsidRDefault="00000000" w:rsidRPr="00000000" w14:paraId="0000012B">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та редагування новин через адміністративний інтерфейс</w:t>
      </w:r>
      <w:r w:rsidDel="00000000" w:rsidR="00000000" w:rsidRPr="00000000">
        <w:rPr>
          <w:rtl w:val="0"/>
        </w:rPr>
      </w:r>
    </w:p>
    <w:p w:rsidR="00000000" w:rsidDel="00000000" w:rsidP="00000000" w:rsidRDefault="00000000" w:rsidRPr="00000000" w14:paraId="0000012C">
      <w:pPr>
        <w:spacing w:line="276" w:lineRule="auto"/>
        <w:rPr/>
      </w:pPr>
      <w:r w:rsidDel="00000000" w:rsidR="00000000" w:rsidRPr="00000000">
        <w:rPr>
          <w:rFonts w:ascii="Times New Roman" w:cs="Times New Roman" w:eastAsia="Times New Roman" w:hAnsi="Times New Roman"/>
          <w:rtl w:val="0"/>
        </w:rPr>
        <w:t xml:space="preserve">Макети: </w:t>
      </w:r>
      <w:hyperlink r:id="rId16">
        <w:r w:rsidDel="00000000" w:rsidR="00000000" w:rsidRPr="00000000">
          <w:rPr>
            <w:rFonts w:ascii="Times New Roman" w:cs="Times New Roman" w:eastAsia="Times New Roman" w:hAnsi="Times New Roman"/>
            <w:color w:val="1155cc"/>
            <w:sz w:val="20"/>
            <w:szCs w:val="20"/>
            <w:u w:val="single"/>
            <w:rtl w:val="0"/>
          </w:rPr>
          <w:t xml:space="preserve">https://www.figma.com/design/jX7EcQflKPB6s4ErCyTqDO/Prozorro-Sale-Client?node-id=14664-209771&amp;t=LPaSNg5Q8KUSPhRt-4</w:t>
        </w:r>
      </w:hyperlink>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rtl w:val="0"/>
        </w:rPr>
      </w:r>
    </w:p>
    <w:p w:rsidR="00000000" w:rsidDel="00000000" w:rsidP="00000000" w:rsidRDefault="00000000" w:rsidRPr="00000000" w14:paraId="0000012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Архів новин</w:t>
      </w:r>
    </w:p>
    <w:p w:rsidR="00000000" w:rsidDel="00000000" w:rsidP="00000000" w:rsidRDefault="00000000" w:rsidRPr="00000000" w14:paraId="0000012F">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розділ порталу</w:t>
      </w:r>
    </w:p>
    <w:p w:rsidR="00000000" w:rsidDel="00000000" w:rsidP="00000000" w:rsidRDefault="00000000" w:rsidRPr="00000000" w14:paraId="00000130">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Відображення архівних новин згідно макетів</w:t>
      </w:r>
    </w:p>
    <w:p w:rsidR="00000000" w:rsidDel="00000000" w:rsidP="00000000" w:rsidRDefault="00000000" w:rsidRPr="00000000" w14:paraId="00000131">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Автоматичне перенесення існуючих новин</w:t>
      </w:r>
    </w:p>
    <w:p w:rsidR="00000000" w:rsidDel="00000000" w:rsidP="00000000" w:rsidRDefault="00000000" w:rsidRPr="00000000" w14:paraId="00000132">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та редагування архівних новин через інтерфейс</w:t>
      </w:r>
    </w:p>
    <w:p w:rsidR="00000000" w:rsidDel="00000000" w:rsidP="00000000" w:rsidRDefault="00000000" w:rsidRPr="00000000" w14:paraId="00000133">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Збереження мета-тегів</w:t>
      </w:r>
    </w:p>
    <w:p w:rsidR="00000000" w:rsidDel="00000000" w:rsidP="00000000" w:rsidRDefault="00000000" w:rsidRPr="00000000" w14:paraId="00000134">
      <w:pPr>
        <w:spacing w:line="276" w:lineRule="auto"/>
        <w:rPr/>
      </w:pPr>
      <w:r w:rsidDel="00000000" w:rsidR="00000000" w:rsidRPr="00000000">
        <w:rPr>
          <w:rFonts w:ascii="Times New Roman" w:cs="Times New Roman" w:eastAsia="Times New Roman" w:hAnsi="Times New Roman"/>
          <w:rtl w:val="0"/>
        </w:rPr>
        <w:t xml:space="preserve">Макети: </w:t>
      </w:r>
      <w:hyperlink r:id="rId17">
        <w:r w:rsidDel="00000000" w:rsidR="00000000" w:rsidRPr="00000000">
          <w:rPr>
            <w:rFonts w:ascii="Times New Roman" w:cs="Times New Roman" w:eastAsia="Times New Roman" w:hAnsi="Times New Roman"/>
            <w:color w:val="1155cc"/>
            <w:sz w:val="20"/>
            <w:szCs w:val="20"/>
            <w:u w:val="single"/>
            <w:rtl w:val="0"/>
          </w:rPr>
          <w:t xml:space="preserve">https://www.figma.com/design/jX7EcQflKPB6s4ErCyTqDO/Prozorro-Sale-Client?node-id=14664-241242&amp;t=LPaSNg5Q8KUSPhRt-4</w:t>
        </w:r>
      </w:hyperlink>
      <w:r w:rsidDel="00000000" w:rsidR="00000000" w:rsidRPr="00000000">
        <w:rPr>
          <w:rtl w:val="0"/>
        </w:rPr>
      </w:r>
    </w:p>
    <w:p w:rsidR="00000000" w:rsidDel="00000000" w:rsidP="00000000" w:rsidRDefault="00000000" w:rsidRPr="00000000" w14:paraId="00000135">
      <w:pPr>
        <w:spacing w:line="276" w:lineRule="auto"/>
        <w:rPr/>
      </w:pPr>
      <w:r w:rsidDel="00000000" w:rsidR="00000000" w:rsidRPr="00000000">
        <w:rPr>
          <w:rtl w:val="0"/>
        </w:rPr>
      </w:r>
    </w:p>
    <w:p w:rsidR="00000000" w:rsidDel="00000000" w:rsidP="00000000" w:rsidRDefault="00000000" w:rsidRPr="00000000" w14:paraId="0000013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Події</w:t>
      </w:r>
    </w:p>
    <w:p w:rsidR="00000000" w:rsidDel="00000000" w:rsidP="00000000" w:rsidRDefault="00000000" w:rsidRPr="00000000" w14:paraId="00000137">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всіх запланованих подій на календарі</w:t>
      </w:r>
    </w:p>
    <w:p w:rsidR="00000000" w:rsidDel="00000000" w:rsidP="00000000" w:rsidRDefault="00000000" w:rsidRPr="00000000" w14:paraId="00000138">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архівних подій</w:t>
      </w:r>
    </w:p>
    <w:p w:rsidR="00000000" w:rsidDel="00000000" w:rsidP="00000000" w:rsidRDefault="00000000" w:rsidRPr="00000000" w14:paraId="00000139">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найближчих запланованих подій</w:t>
      </w:r>
    </w:p>
    <w:p w:rsidR="00000000" w:rsidDel="00000000" w:rsidP="00000000" w:rsidRDefault="00000000" w:rsidRPr="00000000" w14:paraId="0000013A">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подій на конкретну дату календаря</w:t>
      </w:r>
    </w:p>
    <w:p w:rsidR="00000000" w:rsidDel="00000000" w:rsidP="00000000" w:rsidRDefault="00000000" w:rsidRPr="00000000" w14:paraId="0000013B">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сторінки події</w:t>
      </w:r>
    </w:p>
    <w:p w:rsidR="00000000" w:rsidDel="00000000" w:rsidP="00000000" w:rsidRDefault="00000000" w:rsidRPr="00000000" w14:paraId="0000013C">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Реєстрація на подію</w:t>
      </w:r>
    </w:p>
    <w:p w:rsidR="00000000" w:rsidDel="00000000" w:rsidP="00000000" w:rsidRDefault="00000000" w:rsidRPr="00000000" w14:paraId="0000013D">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та редагування подій через адміністративний інтерфейс</w:t>
      </w:r>
    </w:p>
    <w:p w:rsidR="00000000" w:rsidDel="00000000" w:rsidP="00000000" w:rsidRDefault="00000000" w:rsidRPr="00000000" w14:paraId="0000013E">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подій у вигляді таблиці</w:t>
      </w:r>
    </w:p>
    <w:p w:rsidR="00000000" w:rsidDel="00000000" w:rsidP="00000000" w:rsidRDefault="00000000" w:rsidRPr="00000000" w14:paraId="0000013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18">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https://www.figma.com/design/jX7EcQflKPB6s4ErCyTqDO/Prozorro-Sale-Client?node-id=14664-240299&amp;t=LPaSNg5Q8KUSPhRt-4</w:t>
        </w:r>
      </w:hyperlink>
      <w:r w:rsidDel="00000000" w:rsidR="00000000" w:rsidRPr="00000000">
        <w:rPr>
          <w:rtl w:val="0"/>
        </w:rPr>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Розширена англомовна версія порталу</w:t>
      </w:r>
    </w:p>
    <w:p w:rsidR="00000000" w:rsidDel="00000000" w:rsidP="00000000" w:rsidRDefault="00000000" w:rsidRPr="00000000" w14:paraId="00000142">
      <w:pPr>
        <w:numPr>
          <w:ilvl w:val="0"/>
          <w:numId w:val="3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Англомовний розділ новин</w:t>
      </w:r>
    </w:p>
    <w:p w:rsidR="00000000" w:rsidDel="00000000" w:rsidP="00000000" w:rsidRDefault="00000000" w:rsidRPr="00000000" w14:paraId="00000143">
      <w:pPr>
        <w:numPr>
          <w:ilvl w:val="0"/>
          <w:numId w:val="3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створювати англомовні версії ключових розділів порталу</w:t>
      </w:r>
    </w:p>
    <w:p w:rsidR="00000000" w:rsidDel="00000000" w:rsidP="00000000" w:rsidRDefault="00000000" w:rsidRPr="00000000" w14:paraId="00000144">
      <w:pPr>
        <w:numPr>
          <w:ilvl w:val="0"/>
          <w:numId w:val="3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Підтримка пошуку для англомовної версії</w:t>
      </w:r>
    </w:p>
    <w:p w:rsidR="00000000" w:rsidDel="00000000" w:rsidP="00000000" w:rsidRDefault="00000000" w:rsidRPr="00000000" w14:paraId="00000145">
      <w:pPr>
        <w:numPr>
          <w:ilvl w:val="1"/>
          <w:numId w:val="3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Повнотекстовий пошук</w:t>
      </w:r>
    </w:p>
    <w:p w:rsidR="00000000" w:rsidDel="00000000" w:rsidP="00000000" w:rsidRDefault="00000000" w:rsidRPr="00000000" w14:paraId="00000146">
      <w:pPr>
        <w:numPr>
          <w:ilvl w:val="1"/>
          <w:numId w:val="3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Фільтри</w:t>
      </w:r>
    </w:p>
    <w:p w:rsidR="00000000" w:rsidDel="00000000" w:rsidP="00000000" w:rsidRDefault="00000000" w:rsidRPr="00000000" w14:paraId="0000014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Калькулятор розрахунку платежів для вартості лоту</w:t>
      </w:r>
    </w:p>
    <w:p w:rsidR="00000000" w:rsidDel="00000000" w:rsidP="00000000" w:rsidRDefault="00000000" w:rsidRPr="00000000" w14:paraId="00000149">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Віджет що можна вбудувати на довільну сторінку порталу</w:t>
      </w:r>
    </w:p>
    <w:p w:rsidR="00000000" w:rsidDel="00000000" w:rsidP="00000000" w:rsidRDefault="00000000" w:rsidRPr="00000000" w14:paraId="0000014A">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сконфігурувати правила розрахунку значень </w:t>
      </w:r>
    </w:p>
    <w:p w:rsidR="00000000" w:rsidDel="00000000" w:rsidP="00000000" w:rsidRDefault="00000000" w:rsidRPr="00000000" w14:paraId="0000014B">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основі введеного значення розраховувати розмір супутніх платежів</w:t>
      </w:r>
    </w:p>
    <w:p w:rsidR="00000000" w:rsidDel="00000000" w:rsidP="00000000" w:rsidRDefault="00000000" w:rsidRPr="00000000" w14:paraId="0000014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19">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https://www.figma.com/design/jX7EcQflKPB6s4ErCyTqDO/Prozorro-Sale-Client?node-id=20137-118028&amp;t=LPaSNg5Q8KUSPhRt-4</w:t>
        </w:r>
      </w:hyperlink>
      <w:r w:rsidDel="00000000" w:rsidR="00000000" w:rsidRPr="00000000">
        <w:rPr>
          <w:rtl w:val="0"/>
        </w:rPr>
      </w:r>
    </w:p>
    <w:p w:rsidR="00000000" w:rsidDel="00000000" w:rsidP="00000000" w:rsidRDefault="00000000" w:rsidRPr="00000000" w14:paraId="0000014D">
      <w:pPr>
        <w:spacing w:line="276" w:lineRule="auto"/>
        <w:rPr/>
      </w:pPr>
      <w:r w:rsidDel="00000000" w:rsidR="00000000" w:rsidRPr="00000000">
        <w:rPr>
          <w:rtl w:val="0"/>
        </w:rPr>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Відображення місцезнаходження лотів на карті</w:t>
      </w:r>
    </w:p>
    <w:p w:rsidR="00000000" w:rsidDel="00000000" w:rsidP="00000000" w:rsidRDefault="00000000" w:rsidRPr="00000000" w14:paraId="00000150">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розділ порталу</w:t>
      </w:r>
    </w:p>
    <w:p w:rsidR="00000000" w:rsidDel="00000000" w:rsidP="00000000" w:rsidRDefault="00000000" w:rsidRPr="00000000" w14:paraId="00000151">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Відображення розташування на карті</w:t>
      </w:r>
    </w:p>
    <w:p w:rsidR="00000000" w:rsidDel="00000000" w:rsidP="00000000" w:rsidRDefault="00000000" w:rsidRPr="00000000" w14:paraId="00000152">
      <w:pPr>
        <w:numPr>
          <w:ilvl w:val="1"/>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Лотів нерухомого майна</w:t>
      </w:r>
    </w:p>
    <w:p w:rsidR="00000000" w:rsidDel="00000000" w:rsidP="00000000" w:rsidRDefault="00000000" w:rsidRPr="00000000" w14:paraId="00000153">
      <w:pPr>
        <w:numPr>
          <w:ilvl w:val="1"/>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Обʼєктів переліку оренди</w:t>
      </w:r>
    </w:p>
    <w:p w:rsidR="00000000" w:rsidDel="00000000" w:rsidP="00000000" w:rsidRDefault="00000000" w:rsidRPr="00000000" w14:paraId="00000154">
      <w:pPr>
        <w:numPr>
          <w:ilvl w:val="1"/>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Обʼєктів переліку приватизацій</w:t>
      </w:r>
    </w:p>
    <w:p w:rsidR="00000000" w:rsidDel="00000000" w:rsidP="00000000" w:rsidRDefault="00000000" w:rsidRPr="00000000" w14:paraId="00000155">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пошуку за фільтрами</w:t>
      </w:r>
    </w:p>
    <w:p w:rsidR="00000000" w:rsidDel="00000000" w:rsidP="00000000" w:rsidRDefault="00000000" w:rsidRPr="00000000" w14:paraId="00000156">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основної інформації про обʼєкт</w:t>
      </w:r>
    </w:p>
    <w:p w:rsidR="00000000" w:rsidDel="00000000" w:rsidP="00000000" w:rsidRDefault="00000000" w:rsidRPr="00000000" w14:paraId="00000157">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Перехід на  детальну сторінку обʼєкту</w:t>
      </w:r>
    </w:p>
    <w:p w:rsidR="00000000" w:rsidDel="00000000" w:rsidP="00000000" w:rsidRDefault="00000000" w:rsidRPr="00000000" w14:paraId="00000158">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Геокодинг через адміністративний інтерфейс</w:t>
      </w:r>
    </w:p>
    <w:p w:rsidR="00000000" w:rsidDel="00000000" w:rsidP="00000000" w:rsidRDefault="00000000" w:rsidRPr="00000000" w14:paraId="0000015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20">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https://www.figma.com/design/jX7EcQflKPB6s4ErCyTqDO/Prozorro-Sale-Client?node-id=10220-108898&amp;t=LPaSNg5Q8KUSPhRt-4</w:t>
        </w:r>
      </w:hyperlink>
      <w:r w:rsidDel="00000000" w:rsidR="00000000" w:rsidRPr="00000000">
        <w:rPr>
          <w:rtl w:val="0"/>
        </w:rPr>
      </w:r>
    </w:p>
    <w:p w:rsidR="00000000" w:rsidDel="00000000" w:rsidP="00000000" w:rsidRDefault="00000000" w:rsidRPr="00000000" w14:paraId="0000015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Підписка на новини</w:t>
      </w:r>
    </w:p>
    <w:p w:rsidR="00000000" w:rsidDel="00000000" w:rsidP="00000000" w:rsidRDefault="00000000" w:rsidRPr="00000000" w14:paraId="0000015C">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віджет для оформлення підписки</w:t>
      </w:r>
    </w:p>
    <w:p w:rsidR="00000000" w:rsidDel="00000000" w:rsidP="00000000" w:rsidRDefault="00000000" w:rsidRPr="00000000" w14:paraId="0000015D">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віджету на довільній сторінці порталу</w:t>
      </w:r>
    </w:p>
    <w:p w:rsidR="00000000" w:rsidDel="00000000" w:rsidP="00000000" w:rsidRDefault="00000000" w:rsidRPr="00000000" w14:paraId="0000015E">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Інтеграція з сервісами розсилок</w:t>
      </w:r>
    </w:p>
    <w:p w:rsidR="00000000" w:rsidDel="00000000" w:rsidP="00000000" w:rsidRDefault="00000000" w:rsidRPr="00000000" w14:paraId="0000015F">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Кастомізація  полів віджету та супровідного тексту через адміністративний інтерфейс</w:t>
      </w:r>
    </w:p>
    <w:p w:rsidR="00000000" w:rsidDel="00000000" w:rsidP="00000000" w:rsidRDefault="00000000" w:rsidRPr="00000000" w14:paraId="00000160">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Розмітка аналітики для трекінгу в GA</w:t>
      </w:r>
    </w:p>
    <w:p w:rsidR="00000000" w:rsidDel="00000000" w:rsidP="00000000" w:rsidRDefault="00000000" w:rsidRPr="00000000" w14:paraId="0000016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21">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https://www.figma.com/design/jX7EcQflKPB6s4ErCyTqDO/Prozorro-Sale-Client?node-id=14691-135758&amp;t=LPaSNg5Q8KUSPhRt-4</w:t>
        </w:r>
      </w:hyperlink>
      <w:r w:rsidDel="00000000" w:rsidR="00000000" w:rsidRPr="00000000">
        <w:rPr>
          <w:rtl w:val="0"/>
        </w:rPr>
      </w:r>
    </w:p>
    <w:p w:rsidR="00000000" w:rsidDel="00000000" w:rsidP="00000000" w:rsidRDefault="00000000" w:rsidRPr="00000000" w14:paraId="00000162">
      <w:pPr>
        <w:spacing w:line="276" w:lineRule="auto"/>
        <w:rPr/>
      </w:pPr>
      <w:r w:rsidDel="00000000" w:rsidR="00000000" w:rsidRPr="00000000">
        <w:rPr>
          <w:rtl w:val="0"/>
        </w:rPr>
      </w:r>
    </w:p>
    <w:p w:rsidR="00000000" w:rsidDel="00000000" w:rsidP="00000000" w:rsidRDefault="00000000" w:rsidRPr="00000000" w14:paraId="00000163">
      <w:pPr>
        <w:spacing w:line="276" w:lineRule="auto"/>
        <w:rPr/>
      </w:pPr>
      <w:r w:rsidDel="00000000" w:rsidR="00000000" w:rsidRPr="00000000">
        <w:rPr>
          <w:rtl w:val="0"/>
        </w:rPr>
      </w:r>
    </w:p>
    <w:p w:rsidR="00000000" w:rsidDel="00000000" w:rsidP="00000000" w:rsidRDefault="00000000" w:rsidRPr="00000000" w14:paraId="0000016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Доопрацювання заявки на підбір аукціону - приведення до макетів</w:t>
      </w:r>
    </w:p>
    <w:p w:rsidR="00000000" w:rsidDel="00000000" w:rsidP="00000000" w:rsidRDefault="00000000" w:rsidRPr="00000000" w14:paraId="00000165">
      <w:pPr>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Альтернативне налаштування відображення форми згідно макету</w:t>
      </w:r>
    </w:p>
    <w:p w:rsidR="00000000" w:rsidDel="00000000" w:rsidP="00000000" w:rsidRDefault="00000000" w:rsidRPr="00000000" w14:paraId="00000166">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22">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https://www.figma.com/design/jX7EcQflKPB6s4ErCyTqDO/Prozorro-Sale-Client?node-id=18542-147514&amp;t=LPaSNg5Q8KUSPhRt-4</w:t>
        </w:r>
      </w:hyperlink>
      <w:r w:rsidDel="00000000" w:rsidR="00000000" w:rsidRPr="00000000">
        <w:rPr>
          <w:rtl w:val="0"/>
        </w:rPr>
      </w:r>
    </w:p>
    <w:p w:rsidR="00000000" w:rsidDel="00000000" w:rsidP="00000000" w:rsidRDefault="00000000" w:rsidRPr="00000000" w14:paraId="0000016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Інтеграція сервісу опитувань</w:t>
      </w:r>
    </w:p>
    <w:p w:rsidR="00000000" w:rsidDel="00000000" w:rsidP="00000000" w:rsidRDefault="00000000" w:rsidRPr="00000000" w14:paraId="0000016B">
      <w:pPr>
        <w:numPr>
          <w:ilvl w:val="0"/>
          <w:numId w:val="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на порталі опитувань</w:t>
      </w:r>
    </w:p>
    <w:p w:rsidR="00000000" w:rsidDel="00000000" w:rsidP="00000000" w:rsidRDefault="00000000" w:rsidRPr="00000000" w14:paraId="0000016C">
      <w:pPr>
        <w:numPr>
          <w:ilvl w:val="0"/>
          <w:numId w:val="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Керування опитуванням через адміністративний інтерфейс</w:t>
      </w:r>
    </w:p>
    <w:p w:rsidR="00000000" w:rsidDel="00000000" w:rsidP="00000000" w:rsidRDefault="00000000" w:rsidRPr="00000000" w14:paraId="000001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p>
    <w:p w:rsidR="00000000" w:rsidDel="00000000" w:rsidP="00000000" w:rsidRDefault="00000000" w:rsidRPr="00000000" w14:paraId="0000016F">
      <w:pPr>
        <w:spacing w:line="276" w:lineRule="auto"/>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https://www.figma.com/design/jX7EcQflKPB6s4ErCyTqDO/Prozorro-Sale-Client?node-id=18542-147514&amp;t=LPaSNg5Q8KUSPhRt-4</w:t>
        </w:r>
      </w:hyperlink>
      <w:r w:rsidDel="00000000" w:rsidR="00000000" w:rsidRPr="00000000">
        <w:rPr>
          <w:rtl w:val="0"/>
        </w:rPr>
      </w:r>
    </w:p>
    <w:p w:rsidR="00000000" w:rsidDel="00000000" w:rsidP="00000000" w:rsidRDefault="00000000" w:rsidRPr="00000000" w14:paraId="0000017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Сторінка про нагороди</w:t>
      </w:r>
    </w:p>
    <w:p w:rsidR="00000000" w:rsidDel="00000000" w:rsidP="00000000" w:rsidRDefault="00000000" w:rsidRPr="00000000" w14:paraId="00000172">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розділ порталу з інформацією про нагороди системи</w:t>
      </w:r>
    </w:p>
    <w:p w:rsidR="00000000" w:rsidDel="00000000" w:rsidP="00000000" w:rsidRDefault="00000000" w:rsidRPr="00000000" w14:paraId="00000173">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інформації про нагороду через адміністративний інтерфейс</w:t>
      </w:r>
    </w:p>
    <w:p w:rsidR="00000000" w:rsidDel="00000000" w:rsidP="00000000" w:rsidRDefault="00000000" w:rsidRPr="00000000" w14:paraId="00000174">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Хлібні крихти</w:t>
      </w:r>
    </w:p>
    <w:p w:rsidR="00000000" w:rsidDel="00000000" w:rsidP="00000000" w:rsidRDefault="00000000" w:rsidRPr="00000000" w14:paraId="000001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w:t>
      </w:r>
    </w:p>
    <w:p w:rsidR="00000000" w:rsidDel="00000000" w:rsidP="00000000" w:rsidRDefault="00000000" w:rsidRPr="00000000" w14:paraId="00000176">
      <w:pPr>
        <w:spacing w:line="276" w:lineRule="auto"/>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https://www.figma.com/design/jX7EcQflKPB6s4ErCyTqDO/Prozorro-Sale-Client?node-id=21179-109410&amp;t=LPaSNg5Q8KUSPhRt-4</w:t>
        </w:r>
      </w:hyperlink>
      <w:r w:rsidDel="00000000" w:rsidR="00000000" w:rsidRPr="00000000">
        <w:rPr>
          <w:rtl w:val="0"/>
        </w:rPr>
      </w:r>
    </w:p>
    <w:p w:rsidR="00000000" w:rsidDel="00000000" w:rsidP="00000000" w:rsidRDefault="00000000" w:rsidRPr="00000000" w14:paraId="0000017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Оренда за регламентом з переважним правом</w:t>
      </w:r>
    </w:p>
    <w:p w:rsidR="00000000" w:rsidDel="00000000" w:rsidP="00000000" w:rsidRDefault="00000000" w:rsidRPr="00000000" w14:paraId="0000017A">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моделі даних процедури</w:t>
      </w:r>
    </w:p>
    <w:p w:rsidR="00000000" w:rsidDel="00000000" w:rsidP="00000000" w:rsidRDefault="00000000" w:rsidRPr="00000000" w14:paraId="0000017B">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логіки процедури</w:t>
      </w:r>
    </w:p>
    <w:p w:rsidR="00000000" w:rsidDel="00000000" w:rsidP="00000000" w:rsidRDefault="00000000" w:rsidRPr="00000000" w14:paraId="0000017C">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процедури на порталі</w:t>
      </w:r>
    </w:p>
    <w:p w:rsidR="00000000" w:rsidDel="00000000" w:rsidP="00000000" w:rsidRDefault="00000000" w:rsidRPr="00000000" w14:paraId="0000017D">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Комерційна оренда з переважним правом</w:t>
      </w:r>
    </w:p>
    <w:p w:rsidR="00000000" w:rsidDel="00000000" w:rsidP="00000000" w:rsidRDefault="00000000" w:rsidRPr="00000000" w14:paraId="0000017F">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моделі даних процедури</w:t>
      </w:r>
    </w:p>
    <w:p w:rsidR="00000000" w:rsidDel="00000000" w:rsidP="00000000" w:rsidRDefault="00000000" w:rsidRPr="00000000" w14:paraId="00000180">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логіки процедури</w:t>
      </w:r>
    </w:p>
    <w:p w:rsidR="00000000" w:rsidDel="00000000" w:rsidP="00000000" w:rsidRDefault="00000000" w:rsidRPr="00000000" w14:paraId="00000181">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процедури на порталі</w:t>
      </w:r>
    </w:p>
    <w:p w:rsidR="00000000" w:rsidDel="00000000" w:rsidP="00000000" w:rsidRDefault="00000000" w:rsidRPr="00000000" w14:paraId="0000018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Продаж щебіню та брухту на аукціоні з кількома переможцями</w:t>
      </w:r>
    </w:p>
    <w:p w:rsidR="00000000" w:rsidDel="00000000" w:rsidP="00000000" w:rsidRDefault="00000000" w:rsidRPr="00000000" w14:paraId="00000184">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моделі даних процедури</w:t>
      </w:r>
    </w:p>
    <w:p w:rsidR="00000000" w:rsidDel="00000000" w:rsidP="00000000" w:rsidRDefault="00000000" w:rsidRPr="00000000" w14:paraId="00000185">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логіки процедури</w:t>
      </w:r>
    </w:p>
    <w:p w:rsidR="00000000" w:rsidDel="00000000" w:rsidP="00000000" w:rsidRDefault="00000000" w:rsidRPr="00000000" w14:paraId="00000186">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процедури на порталі</w:t>
      </w:r>
    </w:p>
    <w:p w:rsidR="00000000" w:rsidDel="00000000" w:rsidP="00000000" w:rsidRDefault="00000000" w:rsidRPr="00000000" w14:paraId="0000018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Мета-інформація в даних процедури</w:t>
      </w:r>
    </w:p>
    <w:p w:rsidR="00000000" w:rsidDel="00000000" w:rsidP="00000000" w:rsidRDefault="00000000" w:rsidRPr="00000000" w14:paraId="00000189">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Додаткова інформація про тип процедури для зручної класифікації процедур за ринками/типом активу на порталі та майданчиках системи</w:t>
      </w:r>
    </w:p>
    <w:p w:rsidR="00000000" w:rsidDel="00000000" w:rsidP="00000000" w:rsidRDefault="00000000" w:rsidRPr="00000000" w14:paraId="0000018A">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Міграція даних для існуючих процедур</w:t>
      </w:r>
    </w:p>
    <w:p w:rsidR="00000000" w:rsidDel="00000000" w:rsidP="00000000" w:rsidRDefault="00000000" w:rsidRPr="00000000" w14:paraId="0000018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NPS опитування для організаторів</w:t>
      </w:r>
    </w:p>
    <w:p w:rsidR="00000000" w:rsidDel="00000000" w:rsidP="00000000" w:rsidRDefault="00000000" w:rsidRPr="00000000" w14:paraId="0000018D">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сервісу опитувань для використання на майданчиках системи</w:t>
      </w:r>
    </w:p>
    <w:p w:rsidR="00000000" w:rsidDel="00000000" w:rsidP="00000000" w:rsidRDefault="00000000" w:rsidRPr="00000000" w14:paraId="0000018E">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Інтеграція сервісу опитувань у процес роботи з процедурою через кабінет організатора</w:t>
      </w:r>
    </w:p>
    <w:p w:rsidR="00000000" w:rsidDel="00000000" w:rsidP="00000000" w:rsidRDefault="00000000" w:rsidRPr="00000000" w14:paraId="0000018F">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Розширення доступних типів питань</w:t>
      </w:r>
    </w:p>
    <w:p w:rsidR="00000000" w:rsidDel="00000000" w:rsidP="00000000" w:rsidRDefault="00000000" w:rsidRPr="00000000" w14:paraId="00000190">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доступів до результатів опитування</w:t>
      </w:r>
    </w:p>
    <w:p w:rsidR="00000000" w:rsidDel="00000000" w:rsidP="00000000" w:rsidRDefault="00000000" w:rsidRPr="00000000" w14:paraId="0000019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Деталізоване Технічне завдання буде надано переможцю закупівлі безпосередньо перед Завданням.</w:t>
      </w:r>
    </w:p>
    <w:p w:rsidR="00000000" w:rsidDel="00000000" w:rsidP="00000000" w:rsidRDefault="00000000" w:rsidRPr="00000000" w14:paraId="00000193">
      <w:pPr>
        <w:spacing w:line="276" w:lineRule="auto"/>
        <w:rPr/>
      </w:pPr>
      <w:r w:rsidDel="00000000" w:rsidR="00000000" w:rsidRPr="00000000">
        <w:rPr>
          <w:rtl w:val="0"/>
        </w:rPr>
      </w:r>
    </w:p>
    <w:p w:rsidR="00000000" w:rsidDel="00000000" w:rsidP="00000000" w:rsidRDefault="00000000" w:rsidRPr="00000000" w14:paraId="00000194">
      <w:pPr>
        <w:pStyle w:val="Heading1"/>
        <w:spacing w:line="276" w:lineRule="auto"/>
        <w:rPr>
          <w:rFonts w:ascii="Times New Roman" w:cs="Times New Roman" w:eastAsia="Times New Roman" w:hAnsi="Times New Roman"/>
        </w:rPr>
      </w:pPr>
      <w:bookmarkStart w:colFirst="0" w:colLast="0" w:name="_heading=h.7gbt6qib6bgc" w:id="156"/>
      <w:bookmarkEnd w:id="156"/>
      <w:r w:rsidDel="00000000" w:rsidR="00000000" w:rsidRPr="00000000">
        <w:rPr>
          <w:rFonts w:ascii="Times New Roman" w:cs="Times New Roman" w:eastAsia="Times New Roman" w:hAnsi="Times New Roman"/>
          <w:rtl w:val="0"/>
        </w:rPr>
        <w:t xml:space="preserve">Принципи взаємодії</w:t>
      </w:r>
    </w:p>
    <w:p w:rsidR="00000000" w:rsidDel="00000000" w:rsidP="00000000" w:rsidRDefault="00000000" w:rsidRPr="00000000" w14:paraId="0000019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Неподільною одиницею надання послуг по цьому договору є Завдання. Метою створення Завдання є виконання одного або декількох типів робіт, передбачених цим договором.</w:t>
      </w:r>
    </w:p>
    <w:p w:rsidR="00000000" w:rsidDel="00000000" w:rsidP="00000000" w:rsidRDefault="00000000" w:rsidRPr="00000000" w14:paraId="0000019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Завдання оформлюється у вигляді Структурованого запису в автоматизованій системі, що призначена для управління завданнями (така система надається Замовником та сумісно використовується Замовником та Виконавцем). Структурований запис поетапно наповнюється під час роботи над Завданням. Завдання вважається оформленим коректно у разі, якщо інформація в структурованому записі з’являється синхронно з виконанням етапів надання послуг, а саме:</w:t>
      </w:r>
    </w:p>
    <w:p w:rsidR="00000000" w:rsidDel="00000000" w:rsidP="00000000" w:rsidRDefault="00000000" w:rsidRPr="00000000" w14:paraId="0000019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Створення Завдання.</w:t>
      </w:r>
    </w:p>
    <w:p w:rsidR="00000000" w:rsidDel="00000000" w:rsidP="00000000" w:rsidRDefault="00000000" w:rsidRPr="00000000" w14:paraId="00000199">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Коротка назва, яка відображає загальну суть Завдання</w:t>
      </w:r>
    </w:p>
    <w:p w:rsidR="00000000" w:rsidDel="00000000" w:rsidP="00000000" w:rsidRDefault="00000000" w:rsidRPr="00000000" w14:paraId="0000019A">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функцій, компонент, процесів тощо, до яких має бути застосовано тестування / контроль якості</w:t>
      </w:r>
    </w:p>
    <w:p w:rsidR="00000000" w:rsidDel="00000000" w:rsidP="00000000" w:rsidRDefault="00000000" w:rsidRPr="00000000" w14:paraId="0000019B">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Технічна документація у вигляді електронних документів або інших  структурованих записів, яка визначає очікувану поведінку функцій, компонент, процесів тощо, які підлягають тестуванню /контролю якості в межах Завдання</w:t>
      </w:r>
    </w:p>
    <w:p w:rsidR="00000000" w:rsidDel="00000000" w:rsidP="00000000" w:rsidRDefault="00000000" w:rsidRPr="00000000" w14:paraId="0000019C">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Критерії готовності, за якими буде виконано визначення того, чи виконано тестування / контроль якості.</w:t>
      </w:r>
    </w:p>
    <w:p w:rsidR="00000000" w:rsidDel="00000000" w:rsidP="00000000" w:rsidRDefault="00000000" w:rsidRPr="00000000" w14:paraId="0000019D">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Етап: Оцінка виконання.</w:t>
      </w:r>
    </w:p>
    <w:p w:rsidR="00000000" w:rsidDel="00000000" w:rsidP="00000000" w:rsidRDefault="00000000" w:rsidRPr="00000000" w14:paraId="0000019E">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Вибір інструментів виконання: ручне тестування / автоматизація;</w:t>
      </w:r>
    </w:p>
    <w:p w:rsidR="00000000" w:rsidDel="00000000" w:rsidP="00000000" w:rsidRDefault="00000000" w:rsidRPr="00000000" w14:paraId="0000019F">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тестової документації, що буде створено або використано</w:t>
      </w:r>
    </w:p>
    <w:p w:rsidR="00000000" w:rsidDel="00000000" w:rsidP="00000000" w:rsidRDefault="00000000" w:rsidRPr="00000000" w14:paraId="000001A0">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Очікуваний час, що буде витрачено на виконання Завдання, в годинах.</w:t>
      </w:r>
    </w:p>
    <w:p w:rsidR="00000000" w:rsidDel="00000000" w:rsidP="00000000" w:rsidRDefault="00000000" w:rsidRPr="00000000" w14:paraId="000001A1">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Перевірка функціональної готовності.</w:t>
      </w:r>
    </w:p>
    <w:p w:rsidR="00000000" w:rsidDel="00000000" w:rsidP="00000000" w:rsidRDefault="00000000" w:rsidRPr="00000000" w14:paraId="000001A2">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виконання перевірки</w:t>
      </w:r>
    </w:p>
    <w:p w:rsidR="00000000" w:rsidDel="00000000" w:rsidP="00000000" w:rsidRDefault="00000000" w:rsidRPr="00000000" w14:paraId="000001A3">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Технічна перевірка.</w:t>
      </w:r>
    </w:p>
    <w:p w:rsidR="00000000" w:rsidDel="00000000" w:rsidP="00000000" w:rsidRDefault="00000000" w:rsidRPr="00000000" w14:paraId="000001A4">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Аргументація зауважень (у разі наявності)</w:t>
      </w:r>
    </w:p>
    <w:p w:rsidR="00000000" w:rsidDel="00000000" w:rsidP="00000000" w:rsidRDefault="00000000" w:rsidRPr="00000000" w14:paraId="000001A5">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Формування звіту.</w:t>
      </w:r>
    </w:p>
    <w:p w:rsidR="00000000" w:rsidDel="00000000" w:rsidP="00000000" w:rsidRDefault="00000000" w:rsidRPr="00000000" w14:paraId="000001A6">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Остаточна кількість витрачених годин</w:t>
      </w:r>
    </w:p>
    <w:p w:rsidR="00000000" w:rsidDel="00000000" w:rsidP="00000000" w:rsidRDefault="00000000" w:rsidRPr="00000000" w14:paraId="000001A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Окрім зазначеної інформації Структурований запис має зберігати:</w:t>
      </w:r>
    </w:p>
    <w:p w:rsidR="00000000" w:rsidDel="00000000" w:rsidP="00000000" w:rsidRDefault="00000000" w:rsidRPr="00000000" w14:paraId="000001A9">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інформацію про час зміни кожного Етапу надання послуг (заповнюється вручну);</w:t>
      </w:r>
    </w:p>
    <w:p w:rsidR="00000000" w:rsidDel="00000000" w:rsidP="00000000" w:rsidRDefault="00000000" w:rsidRPr="00000000" w14:paraId="000001AA">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ідентифікатор виконавця, який виконує будь-яку зміну Структурованого запису (зберігається</w:t>
      </w:r>
    </w:p>
    <w:p w:rsidR="00000000" w:rsidDel="00000000" w:rsidP="00000000" w:rsidRDefault="00000000" w:rsidRPr="00000000" w14:paraId="000001AB">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автоматично)</w:t>
      </w:r>
    </w:p>
    <w:p w:rsidR="00000000" w:rsidDel="00000000" w:rsidP="00000000" w:rsidRDefault="00000000" w:rsidRPr="00000000" w14:paraId="000001AC">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Дату та час виконання будь-якої зміни Структурованого запису (зберігається автоматично)</w:t>
      </w:r>
    </w:p>
    <w:p w:rsidR="00000000" w:rsidDel="00000000" w:rsidP="00000000" w:rsidRDefault="00000000" w:rsidRPr="00000000" w14:paraId="000001AD">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Додаткове маркування та/або категоризацію Структурованих записів згідно домовленостей Сторін (заповнюється вручну).</w:t>
      </w:r>
    </w:p>
    <w:p w:rsidR="00000000" w:rsidDel="00000000" w:rsidP="00000000" w:rsidRDefault="00000000" w:rsidRPr="00000000" w14:paraId="000001A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Замовником, Виконавцем або Сторонами тут і далі мається на увазі один або декілька спеціалістів, що уповноважені відповідною стороною, представляють її інтереси і мають професійні навички і кваліфікацію, достатню для виконання описаних дій.</w:t>
      </w:r>
    </w:p>
    <w:p w:rsidR="00000000" w:rsidDel="00000000" w:rsidP="00000000" w:rsidRDefault="00000000" w:rsidRPr="00000000" w14:paraId="000001A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Відповідальним за оформлення Структурованого запису, а також за своєчасне відображення в ньому зміни етапу, є виконавець з боку Сторони, яка є відповідальною за виконання кожного конкретного етапу процесу створення завдання, надання послуг та їх приймання.</w:t>
      </w:r>
    </w:p>
    <w:p w:rsidR="00000000" w:rsidDel="00000000" w:rsidP="00000000" w:rsidRDefault="00000000" w:rsidRPr="00000000" w14:paraId="000001B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pStyle w:val="Heading2"/>
        <w:spacing w:line="276" w:lineRule="auto"/>
        <w:jc w:val="both"/>
        <w:rPr>
          <w:rFonts w:ascii="Times New Roman" w:cs="Times New Roman" w:eastAsia="Times New Roman" w:hAnsi="Times New Roman"/>
        </w:rPr>
      </w:pPr>
      <w:bookmarkStart w:colFirst="0" w:colLast="0" w:name="_heading=h.hvhcf5twnchr" w:id="157"/>
      <w:bookmarkEnd w:id="157"/>
      <w:r w:rsidDel="00000000" w:rsidR="00000000" w:rsidRPr="00000000">
        <w:rPr>
          <w:rFonts w:ascii="Times New Roman" w:cs="Times New Roman" w:eastAsia="Times New Roman" w:hAnsi="Times New Roman"/>
          <w:rtl w:val="0"/>
        </w:rPr>
        <w:t xml:space="preserve">Процес створення Завдання, надання послуг та їх приймання</w:t>
      </w:r>
    </w:p>
    <w:p w:rsidR="00000000" w:rsidDel="00000000" w:rsidP="00000000" w:rsidRDefault="00000000" w:rsidRPr="00000000" w14:paraId="000001B2">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Створення Завдання</w:t>
      </w:r>
    </w:p>
    <w:p w:rsidR="00000000" w:rsidDel="00000000" w:rsidP="00000000" w:rsidRDefault="00000000" w:rsidRPr="00000000" w14:paraId="000001B3">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1B4">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w:t>
      </w:r>
      <w:r w:rsidDel="00000000" w:rsidR="00000000" w:rsidRPr="00000000">
        <w:rPr>
          <w:rFonts w:ascii="Times New Roman" w:cs="Times New Roman" w:eastAsia="Times New Roman" w:hAnsi="Times New Roman"/>
          <w:rtl w:val="0"/>
        </w:rPr>
        <w:t xml:space="preserve">у: Замовник, виходячи зі своїх господарчих, технічних або інших потреб, визначає необхідність виконання дій з тестування / контролю якості та виконує оформлення Завдання. Завдання може бути оформлене як вперше, так і переоформлене зі створеного раніше, в тому числі через неможливість попереднього успішного проходження етапу “Погодження часу виконання”</w:t>
      </w:r>
    </w:p>
    <w:p w:rsidR="00000000" w:rsidDel="00000000" w:rsidP="00000000" w:rsidRDefault="00000000" w:rsidRPr="00000000" w14:paraId="000001B5">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Коректно оформлене Завдання</w:t>
      </w:r>
    </w:p>
    <w:p w:rsidR="00000000" w:rsidDel="00000000" w:rsidP="00000000" w:rsidRDefault="00000000" w:rsidRPr="00000000" w14:paraId="000001B6">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Оцінка виконання</w:t>
      </w:r>
    </w:p>
    <w:p w:rsidR="00000000" w:rsidDel="00000000" w:rsidP="00000000" w:rsidRDefault="00000000" w:rsidRPr="00000000" w14:paraId="000001B7">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1B8">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ознайомлюється з суттю Завдання, визначає оптимальні інструменти його вирішення та оцінює час, що буде витрачено на виконання. Виконавець може запропонувати декілька шляхів вирішення Завдання із зазначенням переваг та недоліків кожного варіанту.</w:t>
      </w:r>
    </w:p>
    <w:p w:rsidR="00000000" w:rsidDel="00000000" w:rsidP="00000000" w:rsidRDefault="00000000" w:rsidRPr="00000000" w14:paraId="000001B9">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необхідності Виконавець пропонує декомпозицію завдань</w:t>
      </w:r>
    </w:p>
    <w:p w:rsidR="00000000" w:rsidDel="00000000" w:rsidP="00000000" w:rsidRDefault="00000000" w:rsidRPr="00000000" w14:paraId="000001BA">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Попередня оцінка часу, з урахуванням всіх можливих ризиків, що буде витрачено на виконання Завдання, а також опис шляху виконання Завдання.</w:t>
      </w:r>
    </w:p>
    <w:p w:rsidR="00000000" w:rsidDel="00000000" w:rsidP="00000000" w:rsidRDefault="00000000" w:rsidRPr="00000000" w14:paraId="000001BB">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Погодження часу виконання</w:t>
      </w:r>
    </w:p>
    <w:p w:rsidR="00000000" w:rsidDel="00000000" w:rsidP="00000000" w:rsidRDefault="00000000" w:rsidRPr="00000000" w14:paraId="000001BC">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1BD">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ознайомлюється з результатами виконання етапу “Оцінка виконання” та погоджується або відмовляється від запропонованого рішення, враховуючи допустимі відхилення оцінки часу виконання. На цьому етапі Сторони можуть уточнити та узгодити окремі деталі попередніх етапів шляхом переговорів, зафіксувавши ці домовленості в Структурованому записі.</w:t>
      </w:r>
    </w:p>
    <w:p w:rsidR="00000000" w:rsidDel="00000000" w:rsidP="00000000" w:rsidRDefault="00000000" w:rsidRPr="00000000" w14:paraId="000001BE">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початку робіт по Завданню або відміна Завдання в початковому формулюванні.</w:t>
      </w:r>
    </w:p>
    <w:p w:rsidR="00000000" w:rsidDel="00000000" w:rsidP="00000000" w:rsidRDefault="00000000" w:rsidRPr="00000000" w14:paraId="000001BF">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Безпосереднє виконання та звітність</w:t>
      </w:r>
    </w:p>
    <w:p w:rsidR="00000000" w:rsidDel="00000000" w:rsidP="00000000" w:rsidRDefault="00000000" w:rsidRPr="00000000" w14:paraId="000001C0">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1C1">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здійснює безпосередню розробку згідно наданих Завдань </w:t>
      </w:r>
    </w:p>
    <w:p w:rsidR="00000000" w:rsidDel="00000000" w:rsidP="00000000" w:rsidRDefault="00000000" w:rsidRPr="00000000" w14:paraId="000001C2">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Після виконання зазначених дій Виконавець готує звіти про виконану роботу у вигляді окремих Структурованих записів, що в подальшому будуть використані для усунення виявлених дефектів,а також агрегований звіт про кількість і основні параметри виявлених дефектів (рівень важливості, кількість повторно виявлених, пов’язані сервіси тощо)</w:t>
      </w:r>
    </w:p>
    <w:p w:rsidR="00000000" w:rsidDel="00000000" w:rsidP="00000000" w:rsidRDefault="00000000" w:rsidRPr="00000000" w14:paraId="000001C3">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Агрегований та окремі звіти про дефекти</w:t>
      </w:r>
    </w:p>
    <w:p w:rsidR="00000000" w:rsidDel="00000000" w:rsidP="00000000" w:rsidRDefault="00000000" w:rsidRPr="00000000" w14:paraId="000001C4">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Демонстрація</w:t>
      </w:r>
    </w:p>
    <w:p w:rsidR="00000000" w:rsidDel="00000000" w:rsidP="00000000" w:rsidRDefault="00000000" w:rsidRPr="00000000" w14:paraId="000001C5">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1C6">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проводить презентацію виконаних Завдань.</w:t>
      </w:r>
    </w:p>
    <w:p w:rsidR="00000000" w:rsidDel="00000000" w:rsidP="00000000" w:rsidRDefault="00000000" w:rsidRPr="00000000" w14:paraId="000001C7">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Демонстрація Замовнику розробленого функціоналу.</w:t>
      </w:r>
    </w:p>
    <w:p w:rsidR="00000000" w:rsidDel="00000000" w:rsidP="00000000" w:rsidRDefault="00000000" w:rsidRPr="00000000" w14:paraId="000001C8">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Перевірка функціональної готовності</w:t>
      </w:r>
    </w:p>
    <w:p w:rsidR="00000000" w:rsidDel="00000000" w:rsidP="00000000" w:rsidRDefault="00000000" w:rsidRPr="00000000" w14:paraId="000001C9">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1CA">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керуючись критеріями готовності, зазначеними в Структурованому записі, а також наявними процедурами тестування, самостійно перевіряє, чи відповідає результат виконання Завдання функціональним та іншим задокументованим вимогам.</w:t>
      </w:r>
    </w:p>
    <w:p w:rsidR="00000000" w:rsidDel="00000000" w:rsidP="00000000" w:rsidRDefault="00000000" w:rsidRPr="00000000" w14:paraId="000001CB">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або відмова у підтвердженні щодо виконання Завдання.</w:t>
      </w:r>
    </w:p>
    <w:p w:rsidR="00000000" w:rsidDel="00000000" w:rsidP="00000000" w:rsidRDefault="00000000" w:rsidRPr="00000000" w14:paraId="000001CC">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Технічна перевірка</w:t>
      </w:r>
    </w:p>
    <w:p w:rsidR="00000000" w:rsidDel="00000000" w:rsidP="00000000" w:rsidRDefault="00000000" w:rsidRPr="00000000" w14:paraId="000001CD">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1CE">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перевіряє, чи відповідає запропоноване рішення Технічному завданню.</w:t>
      </w:r>
    </w:p>
    <w:p w:rsidR="00000000" w:rsidDel="00000000" w:rsidP="00000000" w:rsidRDefault="00000000" w:rsidRPr="00000000" w14:paraId="000001CF">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або відмова у підтвердженні технічної цілісності виконання Завдання.</w:t>
      </w:r>
    </w:p>
    <w:p w:rsidR="00000000" w:rsidDel="00000000" w:rsidP="00000000" w:rsidRDefault="00000000" w:rsidRPr="00000000" w14:paraId="000001D0">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Долучення змін </w:t>
      </w:r>
    </w:p>
    <w:p w:rsidR="00000000" w:rsidDel="00000000" w:rsidP="00000000" w:rsidRDefault="00000000" w:rsidRPr="00000000" w14:paraId="000001D1">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1D2">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виконує долучення змін (merge) до основного репозиторію, в якому зберігається програмний код ЕТС або Порталу. Під час долучення змін Замовник виконує розв’язання можливих конфліктів версій (в такому разі до виконання етапу долучається спеціаліст з боку Виконавця, який безпосередньо виконував етап Завдання).</w:t>
      </w:r>
    </w:p>
    <w:p w:rsidR="00000000" w:rsidDel="00000000" w:rsidP="00000000" w:rsidRDefault="00000000" w:rsidRPr="00000000" w14:paraId="000001D3">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Оновлена версія коду ЕТС або Порталу в репозиторії Замовника.</w:t>
      </w:r>
    </w:p>
    <w:p w:rsidR="00000000" w:rsidDel="00000000" w:rsidP="00000000" w:rsidRDefault="00000000" w:rsidRPr="00000000" w14:paraId="000001D4">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Формування звіту</w:t>
      </w:r>
    </w:p>
    <w:p w:rsidR="00000000" w:rsidDel="00000000" w:rsidP="00000000" w:rsidRDefault="00000000" w:rsidRPr="00000000" w14:paraId="000001D5">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1D6">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фіксує кількість годин, фактично витрачені на виконання Завдання.Зазначена кількість годин, а також Структурований запис, є основним джерелом інформації при розрахунках між Сторонами.</w:t>
      </w:r>
    </w:p>
    <w:p w:rsidR="00000000" w:rsidDel="00000000" w:rsidP="00000000" w:rsidRDefault="00000000" w:rsidRPr="00000000" w14:paraId="000001D7">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Звіт про виконання Завдання</w:t>
      </w:r>
    </w:p>
    <w:p w:rsidR="00000000" w:rsidDel="00000000" w:rsidP="00000000" w:rsidRDefault="00000000" w:rsidRPr="00000000" w14:paraId="000001D8">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Підтвердження звіту</w:t>
      </w:r>
    </w:p>
    <w:p w:rsidR="00000000" w:rsidDel="00000000" w:rsidP="00000000" w:rsidRDefault="00000000" w:rsidRPr="00000000" w14:paraId="000001D9">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1DA">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перевіряє звіт про виконання Завдання з урахуванням тезисів розділу “Особливості звітування” та підтверджує коректність такого звіту, або повертає Виконавцю для усунення можливих знайдених неточностей.</w:t>
      </w:r>
    </w:p>
    <w:p w:rsidR="00000000" w:rsidDel="00000000" w:rsidP="00000000" w:rsidRDefault="00000000" w:rsidRPr="00000000" w14:paraId="000001DB">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звіту про виконання Завдання</w:t>
      </w:r>
      <w:r w:rsidDel="00000000" w:rsidR="00000000" w:rsidRPr="00000000">
        <w:rPr>
          <w:rtl w:val="0"/>
        </w:rPr>
      </w:r>
    </w:p>
    <w:p w:rsidR="00000000" w:rsidDel="00000000" w:rsidP="00000000" w:rsidRDefault="00000000" w:rsidRPr="00000000" w14:paraId="000001DC">
      <w:pPr>
        <w:pStyle w:val="Heading2"/>
        <w:spacing w:line="276" w:lineRule="auto"/>
        <w:jc w:val="both"/>
        <w:rPr>
          <w:rFonts w:ascii="Times New Roman" w:cs="Times New Roman" w:eastAsia="Times New Roman" w:hAnsi="Times New Roman"/>
        </w:rPr>
      </w:pPr>
      <w:bookmarkStart w:colFirst="0" w:colLast="0" w:name="_heading=h.8y9xwngkiohk" w:id="158"/>
      <w:bookmarkEnd w:id="158"/>
      <w:r w:rsidDel="00000000" w:rsidR="00000000" w:rsidRPr="00000000">
        <w:rPr>
          <w:rFonts w:ascii="Times New Roman" w:cs="Times New Roman" w:eastAsia="Times New Roman" w:hAnsi="Times New Roman"/>
          <w:rtl w:val="0"/>
        </w:rPr>
        <w:t xml:space="preserve">Перелік типів робіт</w:t>
      </w:r>
    </w:p>
    <w:p w:rsidR="00000000" w:rsidDel="00000000" w:rsidP="00000000" w:rsidRDefault="00000000" w:rsidRPr="00000000" w14:paraId="000001D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Завдання можуть включати такі типи робіт:</w:t>
      </w:r>
    </w:p>
    <w:p w:rsidR="00000000" w:rsidDel="00000000" w:rsidP="00000000" w:rsidRDefault="00000000" w:rsidRPr="00000000" w14:paraId="000001DE">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послуг з актуалізації, поточної розробки, внесення змін та конфігурування, що мають на меті:</w:t>
      </w:r>
    </w:p>
    <w:p w:rsidR="00000000" w:rsidDel="00000000" w:rsidP="00000000" w:rsidRDefault="00000000" w:rsidRPr="00000000" w14:paraId="000001DF">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роботи ЕТС у відповідності до нормативно-правових актів, які регулюють її роботу;</w:t>
      </w:r>
    </w:p>
    <w:p w:rsidR="00000000" w:rsidDel="00000000" w:rsidP="00000000" w:rsidRDefault="00000000" w:rsidRPr="00000000" w14:paraId="000001E0">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стабільної та безперебійної роботи ЕТС; </w:t>
      </w:r>
    </w:p>
    <w:p w:rsidR="00000000" w:rsidDel="00000000" w:rsidP="00000000" w:rsidRDefault="00000000" w:rsidRPr="00000000" w14:paraId="000001E1">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підтримку технологічної актуальності ЕТС;</w:t>
      </w:r>
    </w:p>
    <w:p w:rsidR="00000000" w:rsidDel="00000000" w:rsidP="00000000" w:rsidRDefault="00000000" w:rsidRPr="00000000" w14:paraId="000001E2">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роботи Порталу у відповідності до задач його існування</w:t>
      </w:r>
    </w:p>
    <w:p w:rsidR="00000000" w:rsidDel="00000000" w:rsidP="00000000" w:rsidRDefault="00000000" w:rsidRPr="00000000" w14:paraId="000001E3">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стабільної та безперебійної роботи Порталу</w:t>
      </w:r>
    </w:p>
    <w:p w:rsidR="00000000" w:rsidDel="00000000" w:rsidP="00000000" w:rsidRDefault="00000000" w:rsidRPr="00000000" w14:paraId="000001E4">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підтримку технологічної актуальності Порталу. </w:t>
      </w:r>
    </w:p>
    <w:p w:rsidR="00000000" w:rsidDel="00000000" w:rsidP="00000000" w:rsidRDefault="00000000" w:rsidRPr="00000000" w14:paraId="000001E5">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автоматизації процедур аукціонів:</w:t>
      </w:r>
    </w:p>
    <w:p w:rsidR="00000000" w:rsidDel="00000000" w:rsidP="00000000" w:rsidRDefault="00000000" w:rsidRPr="00000000" w14:paraId="000001E6">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Послідовність, тривалість, правила роботи окремих етапів процедур або процедур цілком </w:t>
      </w:r>
    </w:p>
    <w:p w:rsidR="00000000" w:rsidDel="00000000" w:rsidP="00000000" w:rsidRDefault="00000000" w:rsidRPr="00000000" w14:paraId="000001E7">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Моделі даних процедур </w:t>
      </w:r>
    </w:p>
    <w:p w:rsidR="00000000" w:rsidDel="00000000" w:rsidP="00000000" w:rsidRDefault="00000000" w:rsidRPr="00000000" w14:paraId="000001E8">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та оптимізація АРІ, що відповідає за роботу процедур; </w:t>
      </w:r>
    </w:p>
    <w:p w:rsidR="00000000" w:rsidDel="00000000" w:rsidP="00000000" w:rsidRDefault="00000000" w:rsidRPr="00000000" w14:paraId="000001E9">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складові автоматизації процедур</w:t>
      </w:r>
    </w:p>
    <w:p w:rsidR="00000000" w:rsidDel="00000000" w:rsidP="00000000" w:rsidRDefault="00000000" w:rsidRPr="00000000" w14:paraId="000001EA">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модуля аукціонів: </w:t>
      </w:r>
    </w:p>
    <w:p w:rsidR="00000000" w:rsidDel="00000000" w:rsidP="00000000" w:rsidRDefault="00000000" w:rsidRPr="00000000" w14:paraId="000001EB">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Коригування роботи інтерфейсів модуля аукціонів</w:t>
      </w:r>
    </w:p>
    <w:p w:rsidR="00000000" w:rsidDel="00000000" w:rsidP="00000000" w:rsidRDefault="00000000" w:rsidRPr="00000000" w14:paraId="000001EC">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Адаптація модуля аукціонів під нові версії браузерів</w:t>
      </w:r>
    </w:p>
    <w:p w:rsidR="00000000" w:rsidDel="00000000" w:rsidP="00000000" w:rsidRDefault="00000000" w:rsidRPr="00000000" w14:paraId="000001ED">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Послідовність, тривалість, правила роботи окремих етапів аукціонів або аукціонів цілком</w:t>
      </w:r>
    </w:p>
    <w:p w:rsidR="00000000" w:rsidDel="00000000" w:rsidP="00000000" w:rsidRDefault="00000000" w:rsidRPr="00000000" w14:paraId="000001EE">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Синхронізація змін в бізнес-логіці та у відображенні модуля аукціонів</w:t>
      </w:r>
    </w:p>
    <w:p w:rsidR="00000000" w:rsidDel="00000000" w:rsidP="00000000" w:rsidRDefault="00000000" w:rsidRPr="00000000" w14:paraId="000001EF">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в АРІ, що відповідає за роботу модуля аукціонів для клієнтів</w:t>
      </w:r>
    </w:p>
    <w:p w:rsidR="00000000" w:rsidDel="00000000" w:rsidP="00000000" w:rsidRDefault="00000000" w:rsidRPr="00000000" w14:paraId="000001F0">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та оптимізація АРІ, що відповідає за роботу кімнати даних (інтерфейси аукціонів, що формуються електронними майданчиками)</w:t>
      </w:r>
    </w:p>
    <w:p w:rsidR="00000000" w:rsidDel="00000000" w:rsidP="00000000" w:rsidRDefault="00000000" w:rsidRPr="00000000" w14:paraId="000001F1">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роботи.</w:t>
      </w:r>
    </w:p>
    <w:p w:rsidR="00000000" w:rsidDel="00000000" w:rsidP="00000000" w:rsidRDefault="00000000" w:rsidRPr="00000000" w14:paraId="000001F2">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модуля роботи з документами:</w:t>
      </w:r>
    </w:p>
    <w:p w:rsidR="00000000" w:rsidDel="00000000" w:rsidP="00000000" w:rsidRDefault="00000000" w:rsidRPr="00000000" w14:paraId="000001F3">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та оптимізація АРІ, що відповідає за роботу модуля документів.</w:t>
      </w:r>
    </w:p>
    <w:p w:rsidR="00000000" w:rsidDel="00000000" w:rsidP="00000000" w:rsidRDefault="00000000" w:rsidRPr="00000000" w14:paraId="000001F4">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Роботи над оновленням механізму пошуку </w:t>
      </w:r>
    </w:p>
    <w:p w:rsidR="00000000" w:rsidDel="00000000" w:rsidP="00000000" w:rsidRDefault="00000000" w:rsidRPr="00000000" w14:paraId="000001F5">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Модифікація існуючих пошукових індексів</w:t>
      </w:r>
    </w:p>
    <w:p w:rsidR="00000000" w:rsidDel="00000000" w:rsidP="00000000" w:rsidRDefault="00000000" w:rsidRPr="00000000" w14:paraId="000001F6">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Розширення переліку пошукових індексів</w:t>
      </w:r>
    </w:p>
    <w:p w:rsidR="00000000" w:rsidDel="00000000" w:rsidP="00000000" w:rsidRDefault="00000000" w:rsidRPr="00000000" w14:paraId="000001F7">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Оптимізація роботи пошуку</w:t>
      </w:r>
    </w:p>
    <w:p w:rsidR="00000000" w:rsidDel="00000000" w:rsidP="00000000" w:rsidRDefault="00000000" w:rsidRPr="00000000" w14:paraId="000001F8">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Додаткові фільтри пошуку Порталу</w:t>
      </w:r>
    </w:p>
    <w:p w:rsidR="00000000" w:rsidDel="00000000" w:rsidP="00000000" w:rsidRDefault="00000000" w:rsidRPr="00000000" w14:paraId="000001F9">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функцій безпеки</w:t>
      </w:r>
    </w:p>
    <w:p w:rsidR="00000000" w:rsidDel="00000000" w:rsidP="00000000" w:rsidRDefault="00000000" w:rsidRPr="00000000" w14:paraId="000001FA">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Виконання інших завдань з поточної розробки компонент, сервісів, конфігурацій, налаштувань, ЕТС, Порталу або інших компонент пов’язаного програмного ландшафту, які вже існують або будуть створені під час дії договору</w:t>
      </w:r>
    </w:p>
    <w:p w:rsidR="00000000" w:rsidDel="00000000" w:rsidP="00000000" w:rsidRDefault="00000000" w:rsidRPr="00000000" w14:paraId="000001FB">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інформації та роз’яснень щодо роботи ЕТС, Порталу загалом або окремих його компонент та створення необхідної документації</w:t>
      </w:r>
    </w:p>
    <w:p w:rsidR="00000000" w:rsidDel="00000000" w:rsidP="00000000" w:rsidRDefault="00000000" w:rsidRPr="00000000" w14:paraId="000001FC">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Вказаний перелік завдань не є виключним, Замовником можуть ставиться інші завдання з актуалізації, поточної розробки, внесення змін та конфігурування ЕТС або Порталу</w:t>
      </w:r>
    </w:p>
    <w:p w:rsidR="00000000" w:rsidDel="00000000" w:rsidP="00000000" w:rsidRDefault="00000000" w:rsidRPr="00000000" w14:paraId="000001FD">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виконанні робіт Виконавець має керуватись наступними принципами:</w:t>
      </w:r>
    </w:p>
    <w:p w:rsidR="00000000" w:rsidDel="00000000" w:rsidP="00000000" w:rsidRDefault="00000000" w:rsidRPr="00000000" w14:paraId="000001F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Технічної ефективності</w:t>
      </w:r>
    </w:p>
    <w:p w:rsidR="00000000" w:rsidDel="00000000" w:rsidP="00000000" w:rsidRDefault="00000000" w:rsidRPr="00000000" w14:paraId="00000201">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Економічної ефективності</w:t>
      </w:r>
    </w:p>
    <w:p w:rsidR="00000000" w:rsidDel="00000000" w:rsidP="00000000" w:rsidRDefault="00000000" w:rsidRPr="00000000" w14:paraId="00000202">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Простоти подальшої експлуатації, розвитку та підтримки</w:t>
      </w:r>
    </w:p>
    <w:p w:rsidR="00000000" w:rsidDel="00000000" w:rsidP="00000000" w:rsidRDefault="00000000" w:rsidRPr="00000000" w14:paraId="00000203">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Функціонального структурування та модульності</w:t>
      </w:r>
    </w:p>
    <w:p w:rsidR="00000000" w:rsidDel="00000000" w:rsidP="00000000" w:rsidRDefault="00000000" w:rsidRPr="00000000" w14:paraId="00000204">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Безпечності використання та мінімізації необхідних повноважень</w:t>
      </w:r>
    </w:p>
    <w:p w:rsidR="00000000" w:rsidDel="00000000" w:rsidP="00000000" w:rsidRDefault="00000000" w:rsidRPr="00000000" w14:paraId="00000205">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Прозорості та підзвітності у виконанні технічних дій</w:t>
      </w:r>
    </w:p>
    <w:p w:rsidR="00000000" w:rsidDel="00000000" w:rsidP="00000000" w:rsidRDefault="00000000" w:rsidRPr="00000000" w14:paraId="00000206">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Першочергового використання компонент з відкритим програмним кодом та таких, що розповсюджуються на умовах безкоштовного використання</w:t>
      </w:r>
    </w:p>
    <w:p w:rsidR="00000000" w:rsidDel="00000000" w:rsidP="00000000" w:rsidRDefault="00000000" w:rsidRPr="00000000" w14:paraId="00000207">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Галузевими практиками та стандартами проектування програмного забезпечення </w:t>
      </w:r>
    </w:p>
    <w:p w:rsidR="00000000" w:rsidDel="00000000" w:rsidP="00000000" w:rsidRDefault="00000000" w:rsidRPr="00000000" w14:paraId="00000208">
      <w:pPr>
        <w:pStyle w:val="Heading2"/>
        <w:spacing w:line="276" w:lineRule="auto"/>
        <w:jc w:val="both"/>
        <w:rPr>
          <w:rFonts w:ascii="Times New Roman" w:cs="Times New Roman" w:eastAsia="Times New Roman" w:hAnsi="Times New Roman"/>
        </w:rPr>
      </w:pPr>
      <w:bookmarkStart w:colFirst="0" w:colLast="0" w:name="_heading=h.vt4o79fk5xk4" w:id="159"/>
      <w:bookmarkEnd w:id="159"/>
      <w:r w:rsidDel="00000000" w:rsidR="00000000" w:rsidRPr="00000000">
        <w:rPr>
          <w:rFonts w:ascii="Times New Roman" w:cs="Times New Roman" w:eastAsia="Times New Roman" w:hAnsi="Times New Roman"/>
          <w:rtl w:val="0"/>
        </w:rPr>
        <w:t xml:space="preserve">Планування і комунікація</w:t>
      </w:r>
    </w:p>
    <w:p w:rsidR="00000000" w:rsidDel="00000000" w:rsidP="00000000" w:rsidRDefault="00000000" w:rsidRPr="00000000" w14:paraId="000002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 надання послуг базується на гнучкій методології Scrum та адаптований під особливості ведення господарчої діяльності Замовника. Відповідно, надання послуг має циклічний характер, де кожен цикл починається з короткострокового планування роботи над Завданнями на цикл, і закінчується формуванням оновленої версії ЕТС або Порталу та застосуванням їх на оточення відповідо до опису, викладеному в розділах “Призначення Системи” та “Призначення Порталу”. Тривалість циклу за замовчуванням складає 2 тижні. Замовник має право змінити тривалість окремого циклу в межах від 1 до 4 тижнів, попередивши Виконавця не пізніше, ніж під час планування такого циклу. </w:t>
      </w:r>
    </w:p>
    <w:p w:rsidR="00000000" w:rsidDel="00000000" w:rsidP="00000000" w:rsidRDefault="00000000" w:rsidRPr="00000000" w14:paraId="000002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Атрибутами кожного циклу є: </w:t>
      </w:r>
    </w:p>
    <w:p w:rsidR="00000000" w:rsidDel="00000000" w:rsidP="00000000" w:rsidRDefault="00000000" w:rsidRPr="00000000" w14:paraId="0000020B">
      <w:pPr>
        <w:numPr>
          <w:ilvl w:val="0"/>
          <w:numId w:val="2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Дати початку та кінця циклу</w:t>
      </w:r>
    </w:p>
    <w:p w:rsidR="00000000" w:rsidDel="00000000" w:rsidP="00000000" w:rsidRDefault="00000000" w:rsidRPr="00000000" w14:paraId="0000020C">
      <w:pPr>
        <w:numPr>
          <w:ilvl w:val="0"/>
          <w:numId w:val="2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Завдань, запланованих до виконання впродовж циклу. Замовник має право змінювати наповнення такого переліку тільки за умови, заміни певного Завдання, роботу над яким ще не розпочато, іншим Завданням з аналогічним очікуваним часом виконання, або за умови надання прямої згоди на зменшення планового порогу виконання. Сумарний очікуваний час виконання Завдань з такого переліку має дорівнювати кількості спеціалістів в поточному складі команди (див. розділ “Формування команди”), помноженому на кількість тижнів в циклі, помножному на 40 (сорок) годин;</w:t>
      </w:r>
    </w:p>
    <w:p w:rsidR="00000000" w:rsidDel="00000000" w:rsidP="00000000" w:rsidRDefault="00000000" w:rsidRPr="00000000" w14:paraId="0000020D">
      <w:pPr>
        <w:numPr>
          <w:ilvl w:val="0"/>
          <w:numId w:val="2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Плановий поріг виконання, що визначає відсоток Завдань з переліку Завдань цього циклу, які Виконавець зобов’язується виконати до завершення циклу. За замовчанням плановий поріг виконання становить 85%, за домовленістю Сторін це значення може бути змінено для окремого циклу. </w:t>
      </w:r>
    </w:p>
    <w:p w:rsidR="00000000" w:rsidDel="00000000" w:rsidP="00000000" w:rsidRDefault="00000000" w:rsidRPr="00000000" w14:paraId="0000020E">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Зазначений процес циклу надання послуг передбачає проведення таких регулярних зустрічей (персонально або в режимі онлайн): </w:t>
      </w:r>
    </w:p>
    <w:p w:rsidR="00000000" w:rsidDel="00000000" w:rsidP="00000000" w:rsidRDefault="00000000" w:rsidRPr="00000000" w14:paraId="00000210">
      <w:pPr>
        <w:numPr>
          <w:ilvl w:val="0"/>
          <w:numId w:val="2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Регулярні статус-зустрічі, на яких Виконавець надає оновлення статусу по поточній роботі, включаючи відсоток готовності по всіх відкритих Завданнях (оціночно), а також виявлені ускладнення або залежності, що можуть суттєво вплинути на час або результат виконання певних Завдань. Частота проведення таких зустрічей не може бути меншою, ніж один раз на тиждень.</w:t>
      </w:r>
    </w:p>
    <w:p w:rsidR="00000000" w:rsidDel="00000000" w:rsidP="00000000" w:rsidRDefault="00000000" w:rsidRPr="00000000" w14:paraId="00000211">
      <w:pPr>
        <w:numPr>
          <w:ilvl w:val="0"/>
          <w:numId w:val="2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Регулярні зустрічі щодо планування циклу надання послуг, на яких Сторони погоджують перелік Завдань, які будуть виконуватись в найближчому циклі. Такі зустрічі мають проводитись в перший день кожного нового циклу, або в останній день попереднього. Під час таких зустрічей формується перелік Завдань нового циклу. </w:t>
      </w:r>
    </w:p>
    <w:p w:rsidR="00000000" w:rsidDel="00000000" w:rsidP="00000000" w:rsidRDefault="00000000" w:rsidRPr="00000000" w14:paraId="00000212">
      <w:pPr>
        <w:numPr>
          <w:ilvl w:val="0"/>
          <w:numId w:val="2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Зустрічі щодо уточнення вимог. Такі зустрічі можуть проводитись на вимогу Виконавця з метою уточнення вимог або погодження змін в способі виконання однієї або декількох Завдань у разі, якщо під час виконання було виявлено додаткові обставини, які неможливо було передбачити заздалегідь. Зазначені уточнення або погодження не можуть тягнути за собою зміну очікуваного часу виконання Завдань. </w:t>
      </w:r>
    </w:p>
    <w:p w:rsidR="00000000" w:rsidDel="00000000" w:rsidP="00000000" w:rsidRDefault="00000000" w:rsidRPr="00000000" w14:paraId="0000021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5">
      <w:pPr>
        <w:pStyle w:val="Heading2"/>
        <w:spacing w:line="276" w:lineRule="auto"/>
        <w:jc w:val="both"/>
        <w:rPr>
          <w:rFonts w:ascii="Times New Roman" w:cs="Times New Roman" w:eastAsia="Times New Roman" w:hAnsi="Times New Roman"/>
        </w:rPr>
      </w:pPr>
      <w:bookmarkStart w:colFirst="0" w:colLast="0" w:name="_heading=h.r0ogozyfz90i" w:id="160"/>
      <w:bookmarkEnd w:id="160"/>
      <w:r w:rsidDel="00000000" w:rsidR="00000000" w:rsidRPr="00000000">
        <w:rPr>
          <w:rFonts w:ascii="Times New Roman" w:cs="Times New Roman" w:eastAsia="Times New Roman" w:hAnsi="Times New Roman"/>
          <w:rtl w:val="0"/>
        </w:rPr>
        <w:t xml:space="preserve">Звітування</w:t>
      </w:r>
    </w:p>
    <w:p w:rsidR="00000000" w:rsidDel="00000000" w:rsidP="00000000" w:rsidRDefault="00000000" w:rsidRPr="00000000" w14:paraId="0000021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Основною одиницею звітування є фактично витрачений час, що вимірюється в годинах і фіксується Виконавцем на етапі “Формування звіту”. Зі звітів про виконання кожного окремого Завдання Виконавець формує Об’єднаний звіт, що є підставою для подальших взаєморозрахунків між Сторонами. Об’єднаний звіт формується не частіше, ніж один раз на цикл, і не рідше, ніж один раз в календарний місяць, за домовленістю Сторін. Об’єднаний звіт має включати в себе: - Перелік Завдань, цикл надання послуг по яких завершено зі вказанням назви та ідентифікатора Структурованого запису - Сумарну кількість фактично витрачених годин за період звітування по кожній кваліфікації.</w:t>
      </w:r>
    </w:p>
    <w:p w:rsidR="00000000" w:rsidDel="00000000" w:rsidP="00000000" w:rsidRDefault="00000000" w:rsidRPr="00000000" w14:paraId="0000021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формуванні звітів по Завданнях та Об’єднаних звітів мають застосовуватись такі правила: </w:t>
      </w:r>
    </w:p>
    <w:p w:rsidR="00000000" w:rsidDel="00000000" w:rsidP="00000000" w:rsidRDefault="00000000" w:rsidRPr="00000000" w14:paraId="00000218">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Витрати часу Сторін, пов’язані з виконанням Процесу надання послуг, включаючи витрати часу на регулярні зустрічі, вважаються операційними, і не можуть бути включені в звіт як фактичні витрати часу. </w:t>
      </w:r>
    </w:p>
    <w:p w:rsidR="00000000" w:rsidDel="00000000" w:rsidP="00000000" w:rsidRDefault="00000000" w:rsidRPr="00000000" w14:paraId="00000219">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похибка оцінки часу для окремого Завдання складає менше, ніж 25% від попередньої оцінки часу, Виконавець на етапі “Формування звіту” може без додаткових узгоджень з Замовником вказувати фактично витрачений час, і Замовник зобов’язується покрити прийняти такий звіт за умови успішного проходження усіх попередніх етапів процесу надання послуг.</w:t>
      </w:r>
    </w:p>
    <w:p w:rsidR="00000000" w:rsidDel="00000000" w:rsidP="00000000" w:rsidRDefault="00000000" w:rsidRPr="00000000" w14:paraId="0000021A">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Виконавець виявив, що остаточна похибка оцінки часу становитиме для окремого Завдання більше, ніж 25%, і на момент виявлення цього факту Виконавець витратив на виконання менше, ніж 30% від попередньої оцінки часу для такої Завдання, він має негайно припинити роботу над цим Завданням і повідомити про ситуацію Замовника. Замовник має надати пряме погодження на зміну попередньої оцінки часу або повідомити про відміну роботи по такому Завданню. У разі погодження зміни попередньої оцінки часу Виконавець на етапі “Формування звіту” отримує право в звіті використовувати оновлену попередню оцінку часу з урахуванням умов, визначених в п.1 цього розділу. </w:t>
      </w:r>
    </w:p>
    <w:p w:rsidR="00000000" w:rsidDel="00000000" w:rsidP="00000000" w:rsidRDefault="00000000" w:rsidRPr="00000000" w14:paraId="0000021B">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Виконавець виявив, що остаточна похибка оцінки часу становитиме для окремого Завдання більше, ніж 25%, і на момент виявлення цього факту Виконавець витратив на виконання більше, ніж 30% від попередньої оцінки часу для такого Завдання, Виконавець має виконати одну з дій:</w:t>
      </w:r>
    </w:p>
    <w:p w:rsidR="00000000" w:rsidDel="00000000" w:rsidP="00000000" w:rsidRDefault="00000000" w:rsidRPr="00000000" w14:paraId="0000021C">
      <w:pPr>
        <w:numPr>
          <w:ilvl w:val="1"/>
          <w:numId w:val="24"/>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Завершити виконання Завдання. При цьому незалежно від фактичних витрат часу, Виконавець має право зазначити у звіті, а Замовник - прийняти в якості фактичних витрат часу кількість годин, що не перевищує первинно зазначену попередню оцінку часу з урахуванням умов, визначених в п.1 цього розділу. </w:t>
      </w:r>
    </w:p>
    <w:p w:rsidR="00000000" w:rsidDel="00000000" w:rsidP="00000000" w:rsidRDefault="00000000" w:rsidRPr="00000000" w14:paraId="0000021D">
      <w:pPr>
        <w:numPr>
          <w:ilvl w:val="1"/>
          <w:numId w:val="24"/>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Відмовитись від подальшого виконання Завдання. При цьому Виконавець по такому Завданню не має права звітувати будь-яку кількість фактично витрачених годин. </w:t>
      </w:r>
    </w:p>
    <w:p w:rsidR="00000000" w:rsidDel="00000000" w:rsidP="00000000" w:rsidRDefault="00000000" w:rsidRPr="00000000" w14:paraId="0000021E">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впродовж одного циклу для 25% або більше запланованого Завдання похибка оцінки часу склала більше, ніж 25% в бік збільшення, Виконавець для всіх Завдань, що були виконані за такий цикл, під час створення об’єднаного звіту зменшує фактично витрачений час на 10%, а Замовник перевіряє та на свій розсуд підтверджує або відхиляє таке зменшення. </w:t>
      </w:r>
    </w:p>
    <w:p w:rsidR="00000000" w:rsidDel="00000000" w:rsidP="00000000" w:rsidRDefault="00000000" w:rsidRPr="00000000" w14:paraId="0000021F">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виконання Виконавцем впродовж двох циклів поспіль відсотку запланованих Завдань менше, ніж плановий поріг виконання для цих циклів, Виконавець під час створення об’єднаного звіту має зменшити фактично витрачений час на 10% для всіх Завдань, що були виконані за останній цикл, а Замовник має перевірити та на свій розсуд підтвердити або відхилити таке зменшення. </w:t>
      </w:r>
    </w:p>
    <w:p w:rsidR="00000000" w:rsidDel="00000000" w:rsidP="00000000" w:rsidRDefault="00000000" w:rsidRPr="00000000" w14:paraId="00000220">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Окремі положення розділу “Процес створення Завдання, надання послуг та їх приймання” можуть бути змінені за згодою Сторін з метою оптимізації процесу надання послуг, при цьому такі зміни не можуть стосуватись принципів формування об’єднаних звітів або його складових. </w:t>
      </w:r>
    </w:p>
    <w:p w:rsidR="00000000" w:rsidDel="00000000" w:rsidP="00000000" w:rsidRDefault="00000000" w:rsidRPr="00000000" w14:paraId="00000221">
      <w:pPr>
        <w:pStyle w:val="Heading1"/>
        <w:spacing w:line="276" w:lineRule="auto"/>
        <w:rPr>
          <w:rFonts w:ascii="Times New Roman" w:cs="Times New Roman" w:eastAsia="Times New Roman" w:hAnsi="Times New Roman"/>
        </w:rPr>
      </w:pPr>
      <w:bookmarkStart w:colFirst="0" w:colLast="0" w:name="_heading=h.6lvp9soq45j2" w:id="161"/>
      <w:bookmarkEnd w:id="161"/>
      <w:r w:rsidDel="00000000" w:rsidR="00000000" w:rsidRPr="00000000">
        <w:rPr>
          <w:rFonts w:ascii="Times New Roman" w:cs="Times New Roman" w:eastAsia="Times New Roman" w:hAnsi="Times New Roman"/>
          <w:rtl w:val="0"/>
        </w:rPr>
        <w:t xml:space="preserve">Кваліфікація та формування команди</w:t>
      </w:r>
    </w:p>
    <w:p w:rsidR="00000000" w:rsidDel="00000000" w:rsidP="00000000" w:rsidRDefault="00000000" w:rsidRPr="00000000" w14:paraId="0000022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послуг належної якості вимагає від спеціалістів, які безпосередньо залучаються Сторонами під час роботи за цим договором, наявності професійних знань, профільного досвіду, а також навичок планування та комунікації.</w:t>
      </w:r>
    </w:p>
    <w:p w:rsidR="00000000" w:rsidDel="00000000" w:rsidP="00000000" w:rsidRDefault="00000000" w:rsidRPr="00000000" w14:paraId="0000022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Кваліфікація залучених спеціалістів (виконавців) характеризується двома факторами:</w:t>
      </w:r>
    </w:p>
    <w:p w:rsidR="00000000" w:rsidDel="00000000" w:rsidP="00000000" w:rsidRDefault="00000000" w:rsidRPr="00000000" w14:paraId="00000224">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Професійна спеціалізація - технічна спеціальність, якою володіє виконавець. Спеціалісти, що залучаються до надання послуг за цим договором, можуть мати одну з наступних спеціалізацій: </w:t>
      </w:r>
    </w:p>
    <w:p w:rsidR="00000000" w:rsidDel="00000000" w:rsidP="00000000" w:rsidRDefault="00000000" w:rsidRPr="00000000" w14:paraId="00000225">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ядра (backend developer) - “Б” </w:t>
      </w:r>
    </w:p>
    <w:p w:rsidR="00000000" w:rsidDel="00000000" w:rsidP="00000000" w:rsidRDefault="00000000" w:rsidRPr="00000000" w14:paraId="00000226">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користувацьких інтерфейсів (frontend developer) - “Ф” </w:t>
      </w:r>
    </w:p>
    <w:p w:rsidR="00000000" w:rsidDel="00000000" w:rsidP="00000000" w:rsidRDefault="00000000" w:rsidRPr="00000000" w14:paraId="00000227">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Рівень кваліфікації - обсяг знань та досвіду, якими володіє спеціаліст. Визначається три рівні кваліфікації: </w:t>
      </w:r>
    </w:p>
    <w:p w:rsidR="00000000" w:rsidDel="00000000" w:rsidP="00000000" w:rsidRDefault="00000000" w:rsidRPr="00000000" w14:paraId="00000228">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Спеціаліст (рівень “1”) </w:t>
      </w:r>
    </w:p>
    <w:p w:rsidR="00000000" w:rsidDel="00000000" w:rsidP="00000000" w:rsidRDefault="00000000" w:rsidRPr="00000000" w14:paraId="00000229">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спеціаліст (рівень “2”)</w:t>
      </w:r>
    </w:p>
    <w:p w:rsidR="00000000" w:rsidDel="00000000" w:rsidP="00000000" w:rsidRDefault="00000000" w:rsidRPr="00000000" w14:paraId="0000022A">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Системний архітектор (рівень “3”)</w:t>
      </w:r>
      <w:r w:rsidDel="00000000" w:rsidR="00000000" w:rsidRPr="00000000">
        <w:rPr>
          <w:rtl w:val="0"/>
        </w:rPr>
      </w:r>
    </w:p>
    <w:p w:rsidR="00000000" w:rsidDel="00000000" w:rsidP="00000000" w:rsidRDefault="00000000" w:rsidRPr="00000000" w14:paraId="0000022B">
      <w:pPr>
        <w:spacing w:line="276" w:lineRule="auto"/>
        <w:rPr/>
      </w:pPr>
      <w:r w:rsidDel="00000000" w:rsidR="00000000" w:rsidRPr="00000000">
        <w:rPr>
          <w:rtl w:val="0"/>
        </w:rPr>
      </w:r>
    </w:p>
    <w:tbl>
      <w:tblPr>
        <w:tblStyle w:val="Table7"/>
        <w:tblW w:w="865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4575"/>
        <w:gridCol w:w="3195"/>
        <w:tblGridChange w:id="0">
          <w:tblGrid>
            <w:gridCol w:w="885"/>
            <w:gridCol w:w="4575"/>
            <w:gridCol w:w="319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C">
            <w:pPr>
              <w:widowControl w:val="0"/>
              <w:spacing w:line="276" w:lineRule="auto"/>
              <w:jc w:val="center"/>
              <w:rPr>
                <w:sz w:val="20"/>
                <w:szCs w:val="20"/>
              </w:rPr>
            </w:pPr>
            <w:r w:rsidDel="00000000" w:rsidR="00000000" w:rsidRPr="00000000">
              <w:rPr>
                <w:rFonts w:ascii="Times New Roman" w:cs="Times New Roman" w:eastAsia="Times New Roman" w:hAnsi="Times New Roman"/>
                <w:b w:val="1"/>
                <w:sz w:val="20"/>
                <w:szCs w:val="20"/>
                <w:rtl w:val="0"/>
              </w:rPr>
              <w:t xml:space="preserve">Позначення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D">
            <w:pPr>
              <w:widowControl w:val="0"/>
              <w:spacing w:line="276" w:lineRule="auto"/>
              <w:jc w:val="center"/>
              <w:rPr>
                <w:sz w:val="20"/>
                <w:szCs w:val="20"/>
              </w:rPr>
            </w:pPr>
            <w:r w:rsidDel="00000000" w:rsidR="00000000" w:rsidRPr="00000000">
              <w:rPr>
                <w:sz w:val="20"/>
                <w:szCs w:val="20"/>
                <w:rtl w:val="0"/>
              </w:rPr>
              <w:t xml:space="preserve">Опис</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E">
            <w:pPr>
              <w:widowControl w:val="0"/>
              <w:spacing w:line="276" w:lineRule="auto"/>
              <w:jc w:val="center"/>
              <w:rPr>
                <w:sz w:val="20"/>
                <w:szCs w:val="20"/>
              </w:rPr>
            </w:pPr>
            <w:r w:rsidDel="00000000" w:rsidR="00000000" w:rsidRPr="00000000">
              <w:rPr>
                <w:rFonts w:ascii="Times New Roman" w:cs="Times New Roman" w:eastAsia="Times New Roman" w:hAnsi="Times New Roman"/>
                <w:b w:val="1"/>
                <w:sz w:val="20"/>
                <w:szCs w:val="20"/>
                <w:rtl w:val="0"/>
              </w:rPr>
              <w:t xml:space="preserve">Еквівалент в роках</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F">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О</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0">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Ознайомлений з інструментом/технологією, має теоретичні знання</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1">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До 1 року</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3">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Має практичний досвід застосування в промисловому (комерційному) використанн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4">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1-3 роки</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6">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Має поглиблені знання та досвід вирішення складних промислових (комерційних) задач</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7">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3-5 років</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8">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Е</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9">
            <w:pPr>
              <w:widowControl w:val="0"/>
              <w:spacing w:line="276" w:lineRule="auto"/>
              <w:jc w:val="center"/>
              <w:rPr>
                <w:sz w:val="20"/>
                <w:szCs w:val="20"/>
              </w:rPr>
            </w:pPr>
            <w:r w:rsidDel="00000000" w:rsidR="00000000" w:rsidRPr="00000000">
              <w:rPr>
                <w:sz w:val="20"/>
                <w:szCs w:val="20"/>
                <w:rtl w:val="0"/>
              </w:rPr>
              <w:t xml:space="preserve">Має експертні знання та досвід, є контрибьютором (для open-source рішень) / має сертифікацію найвищого рівня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5+ років</w:t>
            </w:r>
            <w:r w:rsidDel="00000000" w:rsidR="00000000" w:rsidRPr="00000000">
              <w:rPr>
                <w:rtl w:val="0"/>
              </w:rPr>
            </w:r>
          </w:p>
        </w:tc>
      </w:tr>
    </w:tbl>
    <w:p w:rsidR="00000000" w:rsidDel="00000000" w:rsidP="00000000" w:rsidRDefault="00000000" w:rsidRPr="00000000" w14:paraId="0000023B">
      <w:pPr>
        <w:spacing w:line="276" w:lineRule="auto"/>
        <w:jc w:val="both"/>
        <w:rPr/>
      </w:pPr>
      <w:r w:rsidDel="00000000" w:rsidR="00000000" w:rsidRPr="00000000">
        <w:rPr>
          <w:rtl w:val="0"/>
        </w:rPr>
      </w:r>
    </w:p>
    <w:p w:rsidR="00000000" w:rsidDel="00000000" w:rsidP="00000000" w:rsidRDefault="00000000" w:rsidRPr="00000000" w14:paraId="0000023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Детальний перелік знань, навичок та досвіду для спеціалістів різної кваліфікації визначається згідно Таблиці </w:t>
      </w:r>
    </w:p>
    <w:p w:rsidR="00000000" w:rsidDel="00000000" w:rsidP="00000000" w:rsidRDefault="00000000" w:rsidRPr="00000000" w14:paraId="0000023D">
      <w:pPr>
        <w:spacing w:line="276" w:lineRule="auto"/>
        <w:jc w:val="both"/>
        <w:rPr>
          <w:rFonts w:ascii="Times New Roman" w:cs="Times New Roman" w:eastAsia="Times New Roman" w:hAnsi="Times New Roman"/>
        </w:rPr>
      </w:pPr>
      <w:r w:rsidDel="00000000" w:rsidR="00000000" w:rsidRPr="00000000">
        <w:rPr>
          <w:rtl w:val="0"/>
        </w:rPr>
      </w:r>
    </w:p>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500"/>
        <w:gridCol w:w="1320"/>
        <w:gridCol w:w="960"/>
        <w:gridCol w:w="1260"/>
        <w:gridCol w:w="1260"/>
        <w:gridCol w:w="1260"/>
        <w:gridCol w:w="1260"/>
        <w:tblGridChange w:id="0">
          <w:tblGrid>
            <w:gridCol w:w="1260"/>
            <w:gridCol w:w="1500"/>
            <w:gridCol w:w="1320"/>
            <w:gridCol w:w="960"/>
            <w:gridCol w:w="1260"/>
            <w:gridCol w:w="1260"/>
            <w:gridCol w:w="1260"/>
            <w:gridCol w:w="126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Спеціаліст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Старшйи 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Системний архітектор</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Категорія знань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Інструмент</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24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Позначення</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Основна мова програмування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мови програмування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elasticsearch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реляційні/нереляціні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Json+yaml</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prometheus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grafana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loki</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ELK</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Zabbix</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Kubernetes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Управління версіями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gitlab</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Управління версіями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confluence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Управління версіями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Теоретичні знання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Теорія ООП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Теоретичні знання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Патерни проектування сервісів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Теоретичні знання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Патерни проектування коду</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Процеси</w:t>
            </w:r>
          </w:p>
          <w:p w:rsidR="00000000" w:rsidDel="00000000" w:rsidP="00000000" w:rsidRDefault="00000000" w:rsidRPr="00000000" w14:paraId="000002F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Методологія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SDLC</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Методологія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DevOps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Керування релізами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DevOps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CI/CD</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Керуваня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Самоуправлін</w:t>
            </w:r>
          </w:p>
          <w:p w:rsidR="00000000" w:rsidDel="00000000" w:rsidP="00000000" w:rsidRDefault="00000000" w:rsidRPr="00000000" w14:paraId="000003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ня</w:t>
            </w:r>
          </w:p>
          <w:p w:rsidR="00000000" w:rsidDel="00000000" w:rsidP="00000000" w:rsidRDefault="00000000" w:rsidRPr="00000000" w14:paraId="0000031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w:t>
            </w:r>
          </w:p>
          <w:p w:rsidR="00000000" w:rsidDel="00000000" w:rsidP="00000000" w:rsidRDefault="00000000" w:rsidRPr="00000000" w14:paraId="000003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часу</w:t>
            </w:r>
          </w:p>
          <w:p w:rsidR="00000000" w:rsidDel="00000000" w:rsidP="00000000" w:rsidRDefault="00000000" w:rsidRPr="00000000" w14:paraId="000003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виконанн</w:t>
            </w:r>
          </w:p>
          <w:p w:rsidR="00000000" w:rsidDel="00000000" w:rsidP="00000000" w:rsidRDefault="00000000" w:rsidRPr="00000000" w14:paraId="000003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w:t>
            </w:r>
          </w:p>
          <w:p w:rsidR="00000000" w:rsidDel="00000000" w:rsidP="00000000" w:rsidRDefault="00000000" w:rsidRPr="00000000" w14:paraId="0000032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Техніки</w:t>
            </w:r>
          </w:p>
          <w:p w:rsidR="00000000" w:rsidDel="00000000" w:rsidP="00000000" w:rsidRDefault="00000000" w:rsidRPr="00000000" w14:paraId="000003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w:t>
            </w:r>
          </w:p>
          <w:p w:rsidR="00000000" w:rsidDel="00000000" w:rsidP="00000000" w:rsidRDefault="00000000" w:rsidRPr="00000000" w14:paraId="000003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ня</w:t>
            </w:r>
          </w:p>
          <w:p w:rsidR="00000000" w:rsidDel="00000000" w:rsidP="00000000" w:rsidRDefault="00000000" w:rsidRPr="00000000" w14:paraId="000003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людьми</w:t>
            </w:r>
          </w:p>
          <w:p w:rsidR="00000000" w:rsidDel="00000000" w:rsidP="00000000" w:rsidRDefault="00000000" w:rsidRPr="00000000" w14:paraId="0000032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Навички</w:t>
            </w:r>
          </w:p>
          <w:p w:rsidR="00000000" w:rsidDel="00000000" w:rsidP="00000000" w:rsidRDefault="00000000" w:rsidRPr="00000000" w14:paraId="000003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довгостр</w:t>
            </w:r>
          </w:p>
          <w:p w:rsidR="00000000" w:rsidDel="00000000" w:rsidP="00000000" w:rsidRDefault="00000000" w:rsidRPr="00000000" w14:paraId="000003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окового</w:t>
            </w:r>
          </w:p>
          <w:p w:rsidR="00000000" w:rsidDel="00000000" w:rsidP="00000000" w:rsidRDefault="00000000" w:rsidRPr="00000000" w14:paraId="000003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планува</w:t>
            </w:r>
          </w:p>
          <w:p w:rsidR="00000000" w:rsidDel="00000000" w:rsidP="00000000" w:rsidRDefault="00000000" w:rsidRPr="00000000" w14:paraId="000003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ння</w:t>
            </w:r>
          </w:p>
          <w:p w:rsidR="00000000" w:rsidDel="00000000" w:rsidP="00000000" w:rsidRDefault="00000000" w:rsidRPr="00000000" w14:paraId="0000033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bl>
    <w:p w:rsidR="00000000" w:rsidDel="00000000" w:rsidP="00000000" w:rsidRDefault="00000000" w:rsidRPr="00000000" w14:paraId="000003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Основною мовою програмування для розробника ядра повинен бути фреймворк на основі Python та який підтримує версію 3.9 або вище.</w:t>
      </w:r>
    </w:p>
    <w:p w:rsidR="00000000" w:rsidDel="00000000" w:rsidP="00000000" w:rsidRDefault="00000000" w:rsidRPr="00000000" w14:paraId="000003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Основна мова програмування для розробника користувацьких інтерфейсів повинен бути фреймворк на основі Javascript</w:t>
      </w:r>
    </w:p>
    <w:p w:rsidR="00000000" w:rsidDel="00000000" w:rsidP="00000000" w:rsidRDefault="00000000" w:rsidRPr="00000000" w14:paraId="00000343">
      <w:pPr>
        <w:pStyle w:val="Heading2"/>
        <w:spacing w:line="276" w:lineRule="auto"/>
        <w:rPr>
          <w:rFonts w:ascii="Times New Roman" w:cs="Times New Roman" w:eastAsia="Times New Roman" w:hAnsi="Times New Roman"/>
        </w:rPr>
      </w:pPr>
      <w:bookmarkStart w:colFirst="0" w:colLast="0" w:name="_heading=h.f4nuzquagcd8" w:id="162"/>
      <w:bookmarkEnd w:id="162"/>
      <w:r w:rsidDel="00000000" w:rsidR="00000000" w:rsidRPr="00000000">
        <w:rPr>
          <w:rFonts w:ascii="Times New Roman" w:cs="Times New Roman" w:eastAsia="Times New Roman" w:hAnsi="Times New Roman"/>
          <w:rtl w:val="0"/>
        </w:rPr>
        <w:t xml:space="preserve">Формування команди</w:t>
      </w:r>
    </w:p>
    <w:p w:rsidR="00000000" w:rsidDel="00000000" w:rsidP="00000000" w:rsidRDefault="00000000" w:rsidRPr="00000000" w14:paraId="0000034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Пошук і підбір спеціалістів, які залучені в наданні послуг за цим договором з боку Виконавця, а також організація роботи такого спеціаліста (включаючи організаційне оформлення, оплату праці або послуг, контроль робочих процесів, мотивацію, забезпечення обладнанням тощо), є обов’язком Виконавця. Усі спеціалісти, що залучені в наданні послуг (надалі - команда), мають відповідати вимогам кваліфікації та бути попередньо затвердженими Замовником для роботи в команді. Під затвердженням розуміється надання Виконавцем щодо кожного спеціаліста копій документів, що підтверджують: </w:t>
      </w:r>
    </w:p>
    <w:p w:rsidR="00000000" w:rsidDel="00000000" w:rsidP="00000000" w:rsidRDefault="00000000" w:rsidRPr="00000000" w14:paraId="00000345">
      <w:pPr>
        <w:numPr>
          <w:ilvl w:val="0"/>
          <w:numId w:val="17"/>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трудових або підрядних або інших відносин, за якими спеціаліст співпрацює з Виконавцем;</w:t>
      </w:r>
    </w:p>
    <w:p w:rsidR="00000000" w:rsidDel="00000000" w:rsidP="00000000" w:rsidRDefault="00000000" w:rsidRPr="00000000" w14:paraId="00000346">
      <w:pPr>
        <w:numPr>
          <w:ilvl w:val="0"/>
          <w:numId w:val="17"/>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Резюме спеціаліста згідно вимог, наведених в розділі “Кваліфікація спеціалістів”</w:t>
      </w:r>
    </w:p>
    <w:p w:rsidR="00000000" w:rsidDel="00000000" w:rsidP="00000000" w:rsidRDefault="00000000" w:rsidRPr="00000000" w14:paraId="000003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при подачі тендерної пропозиції формує первинний склад команди, яка буде залучатись до надання послуг з моменту початку надання послуг. Надалі, впродовж терміну надання послуг склад команди може змінюватись за ініціативою обох Сторін, при цьому в будь-який момент часу мають виконуватись наступні умови: </w:t>
      </w:r>
    </w:p>
    <w:p w:rsidR="00000000" w:rsidDel="00000000" w:rsidP="00000000" w:rsidRDefault="00000000" w:rsidRPr="00000000" w14:paraId="00000348">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 складається щонайменше з 3 спеціалістів; </w:t>
      </w:r>
    </w:p>
    <w:p w:rsidR="00000000" w:rsidDel="00000000" w:rsidP="00000000" w:rsidRDefault="00000000" w:rsidRPr="00000000" w14:paraId="00000349">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 здатна витратити не менше 640 годин фактичного часу виконання Завдань на місяць; </w:t>
      </w:r>
    </w:p>
    <w:p w:rsidR="00000000" w:rsidDel="00000000" w:rsidP="00000000" w:rsidRDefault="00000000" w:rsidRPr="00000000" w14:paraId="0000034A">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Щонайменше один спеціаліст має рівень кваліфікації “Старший спеціаліст”;</w:t>
      </w:r>
    </w:p>
    <w:p w:rsidR="00000000" w:rsidDel="00000000" w:rsidP="00000000" w:rsidRDefault="00000000" w:rsidRPr="00000000" w14:paraId="0000034B">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Щонайменше один спеціаліст є тестувальником користувацьких інтерфейсів</w:t>
      </w:r>
    </w:p>
    <w:p w:rsidR="00000000" w:rsidDel="00000000" w:rsidP="00000000" w:rsidRDefault="00000000" w:rsidRPr="00000000" w14:paraId="0000034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випадку, якщо принаймні одна з наведених вимог не виконується (в тому числі, якщо при перевірці резюме спеціаліста Замовник виявив невідповідність між наданим рівнем навичок та заявленою кваліфікацією), Виконавець зобов’язаний змінити склад команди таким чином, щоб усі вимоги виконувались, впродовж одного робочого дня. Виконавець має право змінювати склад команди за власним бажанням у будь-який момент часу, при цьому письмово повідомивши Замовника про такі зміни щонайменше за два тижні до вступу змін в силу. </w:t>
      </w:r>
    </w:p>
    <w:p w:rsidR="00000000" w:rsidDel="00000000" w:rsidP="00000000" w:rsidRDefault="00000000" w:rsidRPr="00000000" w14:paraId="0000034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Замовник має право ініціювати заміну спеціаліста в складі команди у наступних випадках: </w:t>
      </w:r>
    </w:p>
    <w:p w:rsidR="00000000" w:rsidDel="00000000" w:rsidP="00000000" w:rsidRDefault="00000000" w:rsidRPr="00000000" w14:paraId="0000034E">
      <w:pPr>
        <w:numPr>
          <w:ilvl w:val="0"/>
          <w:numId w:val="3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Похибка оцінки часу, надана спеціалістом перевищує 25% у бік збільшення для більше, ніж 25% Завдань впродовж одного циклу розробки, або більше ніж 15% в середньому впродовж трьох циклів розробки поспіль;</w:t>
      </w:r>
    </w:p>
    <w:p w:rsidR="00000000" w:rsidDel="00000000" w:rsidP="00000000" w:rsidRDefault="00000000" w:rsidRPr="00000000" w14:paraId="0000034F">
      <w:pPr>
        <w:numPr>
          <w:ilvl w:val="0"/>
          <w:numId w:val="3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Завдань, які виконував спеціаліст, і які були повернуті на доопрацювання на етапах “Перевірка функціональної готовності” та/або “Технічна перевірка” з суттєвими зауваженнями, складає більше, ніж 25% впродовж одного циклу розробки, або більше ніж 15% в середньому впродовж трьох циклів розробки поспіль</w:t>
      </w:r>
    </w:p>
    <w:p w:rsidR="00000000" w:rsidDel="00000000" w:rsidP="00000000" w:rsidRDefault="00000000" w:rsidRPr="00000000" w14:paraId="0000035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наведених випадках Замовник має письмово повідомити Виконавця про необхідність заміни спеціаліста. Виконавець зобов’язаний виконати заміну спеціаліста впродовж п’яти робочих днів. </w:t>
      </w:r>
    </w:p>
    <w:p w:rsidR="00000000" w:rsidDel="00000000" w:rsidP="00000000" w:rsidRDefault="00000000" w:rsidRPr="00000000" w14:paraId="00000351">
      <w:pPr>
        <w:pStyle w:val="Heading2"/>
        <w:spacing w:line="276" w:lineRule="auto"/>
        <w:rPr>
          <w:rFonts w:ascii="Times New Roman" w:cs="Times New Roman" w:eastAsia="Times New Roman" w:hAnsi="Times New Roman"/>
        </w:rPr>
      </w:pPr>
      <w:bookmarkStart w:colFirst="0" w:colLast="0" w:name="_heading=h.22hug8wwpc5r" w:id="163"/>
      <w:bookmarkEnd w:id="163"/>
      <w:r w:rsidDel="00000000" w:rsidR="00000000" w:rsidRPr="00000000">
        <w:rPr>
          <w:rFonts w:ascii="Times New Roman" w:cs="Times New Roman" w:eastAsia="Times New Roman" w:hAnsi="Times New Roman"/>
          <w:rtl w:val="0"/>
        </w:rPr>
        <w:t xml:space="preserve">Припинення співпраці</w:t>
      </w:r>
    </w:p>
    <w:p w:rsidR="00000000" w:rsidDel="00000000" w:rsidP="00000000" w:rsidRDefault="00000000" w:rsidRPr="00000000" w14:paraId="0000035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Замовник має право ініціювати припинення співпраці з повідомленням за один календарний день у наступних випадках:</w:t>
      </w:r>
    </w:p>
    <w:p w:rsidR="00000000" w:rsidDel="00000000" w:rsidP="00000000" w:rsidRDefault="00000000" w:rsidRPr="00000000" w14:paraId="00000353">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двічі поспіль не виконав заміну або розширення складу команди згідно положень розділу “Формування команди”;</w:t>
      </w:r>
    </w:p>
    <w:p w:rsidR="00000000" w:rsidDel="00000000" w:rsidP="00000000" w:rsidRDefault="00000000" w:rsidRPr="00000000" w14:paraId="00000354">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тричі поспіль порушив плановий поріг виконання циклів розробки;</w:t>
      </w:r>
    </w:p>
    <w:p w:rsidR="00000000" w:rsidDel="00000000" w:rsidP="00000000" w:rsidRDefault="00000000" w:rsidRPr="00000000" w14:paraId="00000355">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впродовж двох або більше циклів відмовився від виконання 5% або більше Завдань, наданих Замовником;</w:t>
      </w:r>
    </w:p>
    <w:p w:rsidR="00000000" w:rsidDel="00000000" w:rsidP="00000000" w:rsidRDefault="00000000" w:rsidRPr="00000000" w14:paraId="00000356">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впродовж двох циклів поспіль для 25% або більше допустив похибку оцінки часу більше, ніж 25% в бік збільшення;</w:t>
      </w:r>
    </w:p>
    <w:p w:rsidR="00000000" w:rsidDel="00000000" w:rsidP="00000000" w:rsidRDefault="00000000" w:rsidRPr="00000000" w14:paraId="00000357">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Завдань, які виконував Виконавець, і які були повернуті на доопрацювання на етапах</w:t>
      </w:r>
    </w:p>
    <w:p w:rsidR="00000000" w:rsidDel="00000000" w:rsidP="00000000" w:rsidRDefault="00000000" w:rsidRPr="00000000" w14:paraId="00000358">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“Перевірка функціональної готовності” або “Технічна перевірка” з суттєвими зауваженнями, склала більше ніж 15% в середньому впродовж трьох циклів розробки поспіль.</w:t>
      </w:r>
    </w:p>
    <w:p w:rsidR="00000000" w:rsidDel="00000000" w:rsidP="00000000" w:rsidRDefault="00000000" w:rsidRPr="00000000" w14:paraId="00000359">
      <w:pPr>
        <w:spacing w:line="276" w:lineRule="auto"/>
        <w:jc w:val="both"/>
        <w:rPr/>
      </w:pPr>
      <w:r w:rsidDel="00000000" w:rsidR="00000000" w:rsidRPr="00000000">
        <w:rPr>
          <w:rFonts w:ascii="Times New Roman" w:cs="Times New Roman" w:eastAsia="Times New Roman" w:hAnsi="Times New Roman"/>
          <w:rtl w:val="0"/>
        </w:rPr>
        <w:t xml:space="preserve">В разі, якщо Замовник приймає рішення скористатись цим правом, він має письмово повідомити про це Виконавця. Після отримання повідомлення Виконавець має зупинити надання послуг по цьому договору. Всі Завдання, які на цей момент не дійшли до етапу “Формування звіту” вважаються невиконаними, а Виконавець втрачає право на долучення таких Завдань до об’єднаного звіту</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B">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aquh6e4k5nsd" w:id="164"/>
      <w:bookmarkEnd w:id="16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Терміни надання послуг: з дня підписання договору і до моменту його завершення, але не пізніше 31 </w:t>
      </w:r>
      <w:r w:rsidDel="00000000" w:rsidR="00000000" w:rsidRPr="00000000">
        <w:rPr>
          <w:rFonts w:ascii="Times New Roman" w:cs="Times New Roman" w:eastAsia="Times New Roman" w:hAnsi="Times New Roman"/>
          <w:b w:val="1"/>
          <w:sz w:val="20"/>
          <w:szCs w:val="20"/>
          <w:rtl w:val="0"/>
        </w:rPr>
        <w:t xml:space="preserve">грудня</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202</w:t>
      </w:r>
      <w:r w:rsidDel="00000000" w:rsidR="00000000" w:rsidRPr="00000000">
        <w:rPr>
          <w:rFonts w:ascii="Times New Roman" w:cs="Times New Roman" w:eastAsia="Times New Roman" w:hAnsi="Times New Roman"/>
          <w:b w:val="1"/>
          <w:sz w:val="20"/>
          <w:szCs w:val="20"/>
          <w:highlight w:val="whit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 року</w:t>
      </w:r>
      <w:r w:rsidDel="00000000" w:rsidR="00000000" w:rsidRPr="00000000">
        <w:br w:type="page"/>
      </w:r>
      <w:r w:rsidDel="00000000" w:rsidR="00000000" w:rsidRPr="00000000">
        <w:rPr>
          <w:rtl w:val="0"/>
        </w:rPr>
      </w:r>
    </w:p>
    <w:p w:rsidR="00000000" w:rsidDel="00000000" w:rsidP="00000000" w:rsidRDefault="00000000" w:rsidRPr="00000000" w14:paraId="0000035D">
      <w:pPr>
        <w:ind w:right="0.4724409448834876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Додаток 3</w:t>
      </w:r>
    </w:p>
    <w:p w:rsidR="00000000" w:rsidDel="00000000" w:rsidP="00000000" w:rsidRDefault="00000000" w:rsidRPr="00000000" w14:paraId="0000035E">
      <w:pPr>
        <w:ind w:right="0.47244094488348765"/>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Форма комерційної пропозиції на закупівлю послуг з розробки нових процедур аукціонів, </w:t>
      </w:r>
    </w:p>
    <w:p w:rsidR="00000000" w:rsidDel="00000000" w:rsidP="00000000" w:rsidRDefault="00000000" w:rsidRPr="00000000" w14:paraId="0000035F">
      <w:pPr>
        <w:jc w:val="right"/>
        <w:rPr>
          <w:rFonts w:ascii="Times New Roman" w:cs="Times New Roman" w:eastAsia="Times New Roman" w:hAnsi="Times New Roman"/>
          <w:b w:val="1"/>
          <w:sz w:val="20"/>
          <w:szCs w:val="20"/>
        </w:rPr>
      </w:pPr>
      <w:bookmarkStart w:colFirst="0" w:colLast="0" w:name="_heading=h.of4v9ym7zjyd" w:id="149"/>
      <w:bookmarkEnd w:id="149"/>
      <w:r w:rsidDel="00000000" w:rsidR="00000000" w:rsidRPr="00000000">
        <w:rPr>
          <w:rFonts w:ascii="Times New Roman" w:cs="Times New Roman" w:eastAsia="Times New Roman" w:hAnsi="Times New Roman"/>
          <w:b w:val="1"/>
          <w:sz w:val="20"/>
          <w:szCs w:val="20"/>
          <w:rtl w:val="0"/>
        </w:rPr>
        <w:t xml:space="preserve">актуалізації та конфігурування публічного порталу </w:t>
      </w:r>
    </w:p>
    <w:p w:rsidR="00000000" w:rsidDel="00000000" w:rsidP="00000000" w:rsidRDefault="00000000" w:rsidRPr="00000000" w14:paraId="00000360">
      <w:pPr>
        <w:jc w:val="right"/>
        <w:rPr>
          <w:rFonts w:ascii="Times New Roman" w:cs="Times New Roman" w:eastAsia="Times New Roman" w:hAnsi="Times New Roman"/>
          <w:b w:val="1"/>
          <w:sz w:val="20"/>
          <w:szCs w:val="20"/>
          <w:highlight w:val="white"/>
        </w:rPr>
      </w:pPr>
      <w:bookmarkStart w:colFirst="0" w:colLast="0" w:name="_heading=h.lin6tgjit1r9" w:id="150"/>
      <w:bookmarkEnd w:id="150"/>
      <w:r w:rsidDel="00000000" w:rsidR="00000000" w:rsidRPr="00000000">
        <w:rPr>
          <w:rFonts w:ascii="Times New Roman" w:cs="Times New Roman" w:eastAsia="Times New Roman" w:hAnsi="Times New Roman"/>
          <w:b w:val="1"/>
          <w:sz w:val="20"/>
          <w:szCs w:val="20"/>
          <w:rtl w:val="0"/>
        </w:rPr>
        <w:t xml:space="preserve">“Prozorro.Продажі”</w:t>
      </w:r>
      <w:r w:rsidDel="00000000" w:rsidR="00000000" w:rsidRPr="00000000">
        <w:rPr>
          <w:rFonts w:ascii="Times New Roman" w:cs="Times New Roman" w:eastAsia="Times New Roman" w:hAnsi="Times New Roman"/>
          <w:b w:val="1"/>
          <w:sz w:val="20"/>
          <w:szCs w:val="20"/>
          <w:highlight w:val="white"/>
          <w:rtl w:val="0"/>
        </w:rPr>
        <w:t xml:space="preserve">.</w:t>
      </w:r>
    </w:p>
    <w:p w:rsidR="00000000" w:rsidDel="00000000" w:rsidP="00000000" w:rsidRDefault="00000000" w:rsidRPr="00000000" w14:paraId="00000361">
      <w:pPr>
        <w:ind w:right="0.47244094488348765"/>
        <w:jc w:val="righ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2">
      <w:pPr>
        <w:spacing w:after="240" w:before="240" w:lineRule="auto"/>
        <w:jc w:val="center"/>
        <w:rPr>
          <w:rFonts w:ascii="Times New Roman" w:cs="Times New Roman" w:eastAsia="Times New Roman" w:hAnsi="Times New Roman"/>
          <w:color w:val="0f0fb9"/>
          <w:sz w:val="20"/>
          <w:szCs w:val="20"/>
        </w:rPr>
      </w:pPr>
      <w:r w:rsidDel="00000000" w:rsidR="00000000" w:rsidRPr="00000000">
        <w:rPr>
          <w:rFonts w:ascii="Times New Roman" w:cs="Times New Roman" w:eastAsia="Times New Roman" w:hAnsi="Times New Roman"/>
          <w:color w:val="0f0fb9"/>
          <w:sz w:val="20"/>
          <w:szCs w:val="20"/>
          <w:rtl w:val="0"/>
        </w:rPr>
        <w:t xml:space="preserve">[Бланк учасника процедури закупівлі]</w:t>
      </w:r>
    </w:p>
    <w:tbl>
      <w:tblPr>
        <w:tblStyle w:val="Table9"/>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4890"/>
        <w:tblGridChange w:id="0">
          <w:tblGrid>
            <w:gridCol w:w="4830"/>
            <w:gridCol w:w="4890"/>
          </w:tblGrid>
        </w:tblGridChange>
      </w:tblGrid>
      <w:tr>
        <w:trPr>
          <w:cantSplit w:val="0"/>
          <w:trHeight w:val="435"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363">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Заповнюється співробітником TI Україна</w:t>
            </w:r>
          </w:p>
        </w:tc>
      </w:tr>
      <w:tr>
        <w:trPr>
          <w:cantSplit w:val="0"/>
          <w:trHeight w:val="6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5">
            <w:pPr>
              <w:spacing w:after="240" w:befor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Дата надходження комерційної пропозиції до TI Україна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6">
            <w:pPr>
              <w:spacing w:after="240" w:befor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Реєстраційний номер</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67">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 ________________ 20</w:t>
            </w:r>
            <w:r w:rsidDel="00000000" w:rsidR="00000000" w:rsidRPr="00000000">
              <w:rPr>
                <w:rFonts w:ascii="Times New Roman" w:cs="Times New Roman" w:eastAsia="Times New Roman" w:hAnsi="Times New Roman"/>
                <w:sz w:val="20"/>
                <w:szCs w:val="20"/>
                <w:highlight w:val="white"/>
                <w:rtl w:val="0"/>
              </w:rPr>
              <w:t xml:space="preserve">24</w:t>
            </w:r>
            <w:r w:rsidDel="00000000" w:rsidR="00000000" w:rsidRPr="00000000">
              <w:rPr>
                <w:rFonts w:ascii="Times New Roman" w:cs="Times New Roman" w:eastAsia="Times New Roman" w:hAnsi="Times New Roman"/>
                <w:sz w:val="20"/>
                <w:szCs w:val="20"/>
                <w:rtl w:val="0"/>
              </w:rPr>
              <w:t xml:space="preserve"> р.</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68">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_________</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69">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ПІБ ____________________________________</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36A">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підпис ________________________</w:t>
            </w:r>
          </w:p>
        </w:tc>
      </w:tr>
    </w:tbl>
    <w:p w:rsidR="00000000" w:rsidDel="00000000" w:rsidP="00000000" w:rsidRDefault="00000000" w:rsidRPr="00000000" w14:paraId="0000036B">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КОМЕРЦІЙНА ПРОПОЗИЦІЯ </w:t>
      </w:r>
    </w:p>
    <w:p w:rsidR="00000000" w:rsidDel="00000000" w:rsidP="00000000" w:rsidRDefault="00000000" w:rsidRPr="00000000" w14:paraId="0000036C">
      <w:pPr>
        <w:spacing w:after="240" w:befor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Ознайомившись із оголошенням про проведення комерційної процедури </w:t>
      </w:r>
      <w:r w:rsidDel="00000000" w:rsidR="00000000" w:rsidRPr="00000000">
        <w:rPr>
          <w:rFonts w:ascii="Times New Roman" w:cs="Times New Roman" w:eastAsia="Times New Roman" w:hAnsi="Times New Roman"/>
          <w:b w:val="1"/>
          <w:sz w:val="20"/>
          <w:szCs w:val="20"/>
          <w:rtl w:val="0"/>
        </w:rPr>
        <w:t xml:space="preserve">на закупівлю</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b w:val="1"/>
          <w:sz w:val="20"/>
          <w:szCs w:val="20"/>
          <w:rtl w:val="0"/>
        </w:rPr>
        <w:t xml:space="preserve">нових процедур аукціонів, актуалізації та конфігурування публічного порталу “Prozorro.Продажі”</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м</w:t>
      </w:r>
      <w:r w:rsidDel="00000000" w:rsidR="00000000" w:rsidRPr="00000000">
        <w:rPr>
          <w:rFonts w:ascii="Times New Roman" w:cs="Times New Roman" w:eastAsia="Times New Roman" w:hAnsi="Times New Roman"/>
          <w:sz w:val="20"/>
          <w:szCs w:val="20"/>
          <w:rtl w:val="0"/>
        </w:rPr>
        <w:t xml:space="preserve">и, які нижче підписалися, пропонуємо нижчезазначені послуги у відповідності до умов вищезазначеного оголошення про проведення тендеру  (далі – “Оголошення”).</w:t>
      </w:r>
    </w:p>
    <w:p w:rsidR="00000000" w:rsidDel="00000000" w:rsidP="00000000" w:rsidRDefault="00000000" w:rsidRPr="00000000" w14:paraId="0000036D">
      <w:pPr>
        <w:spacing w:after="60" w:before="240" w:lineRule="auto"/>
        <w:ind w:left="114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1.ЗАГАЛЬНІ ВІДОМОСТІ ПРО УЧАСНИКА</w:t>
      </w:r>
    </w:p>
    <w:tbl>
      <w:tblPr>
        <w:tblStyle w:val="Table10"/>
        <w:tblW w:w="9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5910"/>
        <w:gridCol w:w="3030"/>
        <w:tblGridChange w:id="0">
          <w:tblGrid>
            <w:gridCol w:w="660"/>
            <w:gridCol w:w="5910"/>
            <w:gridCol w:w="3030"/>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E">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tab/>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Найменування учасника, код за ЄДР:</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0">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038.9550781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1">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Юридична адреса: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3">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4">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Фактична адреса: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6">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7">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державної реєстрації:</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9">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A">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ПІБ та посада керівника учасника: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C">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D">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телефону керівника учасника: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F">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0">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Контактна/уповноважена особа: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2">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3">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Номер телефону контактної/уповноваженої особи: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5">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6">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w:t>
              <w:tab/>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Електронна пошта контактної/уповноваженої  особи: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8">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9">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Адреса веб-сайту:</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B">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C">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Банківські реквізити учасника:</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E">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F">
            <w:pPr>
              <w:spacing w:after="240" w:before="240" w:lineRule="auto"/>
              <w:ind w:right="-1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Види діяльності учасника згідно з довідкою ЄДР та/або статутом юридичної особи:</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1">
            <w:pPr>
              <w:spacing w:after="240" w:befor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392">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1. ЦІНОВА ПРОПОЗИЦІЯ</w:t>
      </w:r>
    </w:p>
    <w:tbl>
      <w:tblPr>
        <w:tblStyle w:val="Table11"/>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6315"/>
        <w:gridCol w:w="2520"/>
        <w:tblGridChange w:id="0">
          <w:tblGrid>
            <w:gridCol w:w="600"/>
            <w:gridCol w:w="6315"/>
            <w:gridCol w:w="2520"/>
          </w:tblGrid>
        </w:tblGridChange>
      </w:tblGrid>
      <w:tr>
        <w:trPr>
          <w:cantSplit w:val="0"/>
          <w:trHeight w:val="81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393">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394">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Найменування послуг, передбачених технічними вимогами до предмету закупівлі</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395">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Вартість послуг, грн без ПДВ</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7">
            <w:pPr>
              <w:ind w:right="0.47244094488348765"/>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Послуги з розробки нових процедур аукціонів, актуалізації та конфігурування публічного порталу “Prozorro.Продажі”</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A">
            <w:pPr>
              <w:spacing w:after="240" w:befor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ВСЬОГО БЕЗ ПДВ*</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39C">
      <w:pPr>
        <w:spacing w:after="240" w:before="240" w:lineRule="auto"/>
        <w:jc w:val="both"/>
        <w:rPr>
          <w:rFonts w:ascii="Times New Roman" w:cs="Times New Roman" w:eastAsia="Times New Roman" w:hAnsi="Times New Roman"/>
          <w:b w:val="1"/>
          <w:color w:val="ff0000"/>
          <w:sz w:val="20"/>
          <w:szCs w:val="20"/>
          <w:vertAlign w:val="superscript"/>
        </w:rPr>
      </w:pPr>
      <w:r w:rsidDel="00000000" w:rsidR="00000000" w:rsidRPr="00000000">
        <w:rPr>
          <w:rtl w:val="0"/>
        </w:rPr>
      </w:r>
    </w:p>
    <w:p w:rsidR="00000000" w:rsidDel="00000000" w:rsidP="00000000" w:rsidRDefault="00000000" w:rsidRPr="00000000" w14:paraId="0000039D">
      <w:pPr>
        <w:spacing w:after="240" w:before="240" w:lineRule="auto"/>
        <w:jc w:val="both"/>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*Відповідно до реєстраційної картки проекту </w:t>
      </w:r>
      <w:r w:rsidDel="00000000" w:rsidR="00000000" w:rsidRPr="00000000">
        <w:rPr>
          <w:rFonts w:ascii="Times New Roman" w:cs="Times New Roman" w:eastAsia="Times New Roman" w:hAnsi="Times New Roman"/>
          <w:b w:val="1"/>
          <w:sz w:val="20"/>
          <w:szCs w:val="20"/>
          <w:rtl w:val="0"/>
        </w:rPr>
        <w:t xml:space="preserve">№4855-02 від 07.02.2024 року,</w:t>
      </w:r>
      <w:r w:rsidDel="00000000" w:rsidR="00000000" w:rsidRPr="00000000">
        <w:rPr>
          <w:rFonts w:ascii="Times New Roman" w:cs="Times New Roman" w:eastAsia="Times New Roman" w:hAnsi="Times New Roman"/>
          <w:b w:val="1"/>
          <w:sz w:val="20"/>
          <w:szCs w:val="20"/>
          <w:rtl w:val="0"/>
        </w:rPr>
        <w:t xml:space="preserve"> виданої Секретаріатом Кабінету Міністрів України, усе обладнання, послуги, матеріали та інші ресурси, які фінансуються Шведською стороною у рамках Угоди проєкту, звільняються від сплати податків, зборів та інших обов’язкових платежів, у томі числі митних зборів.</w:t>
      </w:r>
      <w:r w:rsidDel="00000000" w:rsidR="00000000" w:rsidRPr="00000000">
        <w:rPr>
          <w:rFonts w:ascii="Times New Roman" w:cs="Times New Roman" w:eastAsia="Times New Roman" w:hAnsi="Times New Roman"/>
          <w:b w:val="1"/>
          <w:sz w:val="20"/>
          <w:szCs w:val="20"/>
          <w:vertAlign w:val="superscript"/>
          <w:rtl w:val="0"/>
        </w:rPr>
        <w:t xml:space="preserve"> </w:t>
      </w:r>
    </w:p>
    <w:p w:rsidR="00000000" w:rsidDel="00000000" w:rsidP="00000000" w:rsidRDefault="00000000" w:rsidRPr="00000000" w14:paraId="0000039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ВАРТІСТЬ ГОДИНИ РОБОТИ ДЛЯ РОБОТИ ДЛЯ ОКРЕМИХ КВАЛІФІКАЦІЙ СПЕЦІАЛІСТІВ </w:t>
      </w:r>
    </w:p>
    <w:p w:rsidR="00000000" w:rsidDel="00000000" w:rsidP="00000000" w:rsidRDefault="00000000" w:rsidRPr="00000000" w14:paraId="0000039F">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Вартість години роботи для окремих кваліфікацій Спеціалістів, що наведена нижче є невід'ємною частиною цієї комерційної пропозиції.</w:t>
      </w:r>
    </w:p>
    <w:p w:rsidR="00000000" w:rsidDel="00000000" w:rsidP="00000000" w:rsidRDefault="00000000" w:rsidRPr="00000000" w14:paraId="000003A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1">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заповненні має виконуватись твердження, що сума вартостей одиниць ресурсів, заповнених Виконавцем, помножених на 800/5, дорівнює 100% загальної суми договору, тобто виконується твердження: </w:t>
      </w:r>
    </w:p>
    <w:p w:rsidR="00000000" w:rsidDel="00000000" w:rsidP="00000000" w:rsidRDefault="00000000" w:rsidRPr="00000000" w14:paraId="000003A2">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𝑆𝑢𝑚 = Σ(𝑃𝑖 × 800/5),</w:t>
      </w:r>
    </w:p>
    <w:p w:rsidR="00000000" w:rsidDel="00000000" w:rsidP="00000000" w:rsidRDefault="00000000" w:rsidRPr="00000000" w14:paraId="000003A3">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 Sum - загальна вартість договору;</w:t>
      </w:r>
    </w:p>
    <w:p w:rsidR="00000000" w:rsidDel="00000000" w:rsidP="00000000" w:rsidRDefault="00000000" w:rsidRPr="00000000" w14:paraId="000003A4">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 - знак суми; 𝑃𝑖 - вартість години роботи для окремих кваліфікацій згідно таблиці Ф1, заповненій Виконавцем на початку дії цього договору;</w:t>
      </w:r>
    </w:p>
    <w:p w:rsidR="00000000" w:rsidDel="00000000" w:rsidP="00000000" w:rsidRDefault="00000000" w:rsidRPr="00000000" w14:paraId="000003A5">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800 - загальна кількість годин по договору;</w:t>
      </w:r>
    </w:p>
    <w:p w:rsidR="00000000" w:rsidDel="00000000" w:rsidP="00000000" w:rsidRDefault="00000000" w:rsidRPr="00000000" w14:paraId="000003A6">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 кількість окремих кваліфікацій (категорій спеціалістів) у переліку для визначення середньої ставки Вартість години роботи для окремих кваліфікацій, зазначена Виконавцем у такий спосіб, вважається ціною, за якою формуватиметься вартість послуг за цим договором за звітній період. </w:t>
        <w:br w:type="textWrapping"/>
      </w:r>
    </w:p>
    <w:p w:rsidR="00000000" w:rsidDel="00000000" w:rsidP="00000000" w:rsidRDefault="00000000" w:rsidRPr="00000000" w14:paraId="000003A7">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Звітним періодом вважається період, за який формується Об’єднаний звіт. Сумарна вартість послуг за звітній період розраховується згідно формули:</w:t>
      </w:r>
    </w:p>
    <w:p w:rsidR="00000000" w:rsidDel="00000000" w:rsidP="00000000" w:rsidRDefault="00000000" w:rsidRPr="00000000" w14:paraId="000003A8">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𝑆 = Σ (𝑄𝑖 × 𝑃𝑖),</w:t>
      </w:r>
    </w:p>
    <w:p w:rsidR="00000000" w:rsidDel="00000000" w:rsidP="00000000" w:rsidRDefault="00000000" w:rsidRPr="00000000" w14:paraId="000003A9">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 S - сумарна вартість послуг за місяць,</w:t>
      </w:r>
    </w:p>
    <w:p w:rsidR="00000000" w:rsidDel="00000000" w:rsidP="00000000" w:rsidRDefault="00000000" w:rsidRPr="00000000" w14:paraId="000003AA">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 - знак суми,</w:t>
      </w:r>
    </w:p>
    <w:p w:rsidR="00000000" w:rsidDel="00000000" w:rsidP="00000000" w:rsidRDefault="00000000" w:rsidRPr="00000000" w14:paraId="000003AB">
      <w:pPr>
        <w:spacing w:line="276" w:lineRule="auto"/>
        <w:ind w:left="720" w:firstLine="0"/>
        <w:jc w:val="both"/>
        <w:rPr/>
      </w:pPr>
      <w:r w:rsidDel="00000000" w:rsidR="00000000" w:rsidRPr="00000000">
        <w:rPr>
          <w:rFonts w:ascii="Times New Roman" w:cs="Times New Roman" w:eastAsia="Times New Roman" w:hAnsi="Times New Roman"/>
          <w:rtl w:val="0"/>
        </w:rPr>
        <w:t xml:space="preserve">𝑄𝑖 - кількість фактично витрачених годин для певної кваліфікації згідно об’єднаного звіту, </w:t>
        <w:br w:type="textWrapping"/>
        <w:t xml:space="preserve">𝑃𝑖 - вартість години роботи для окремих кваліфікацій згідно таблиці Ф1, заповненій Виконавцем на початку дії цього договору. </w:t>
      </w:r>
      <w:r w:rsidDel="00000000" w:rsidR="00000000" w:rsidRPr="00000000">
        <w:rPr>
          <w:rtl w:val="0"/>
        </w:rPr>
      </w:r>
    </w:p>
    <w:p w:rsidR="00000000" w:rsidDel="00000000" w:rsidP="00000000" w:rsidRDefault="00000000" w:rsidRPr="00000000" w14:paraId="000003AC">
      <w:pPr>
        <w:spacing w:line="276" w:lineRule="auto"/>
        <w:ind w:left="720" w:firstLine="0"/>
        <w:jc w:val="both"/>
        <w:rPr/>
      </w:pPr>
      <w:r w:rsidDel="00000000" w:rsidR="00000000" w:rsidRPr="00000000">
        <w:rPr>
          <w:rtl w:val="0"/>
        </w:rPr>
      </w:r>
    </w:p>
    <w:sdt>
      <w:sdtPr>
        <w:lock w:val="contentLocked"/>
        <w:tag w:val="goog_rdk_0"/>
      </w:sdtPr>
      <w:sdtContent>
        <w:tbl>
          <w:tblPr>
            <w:tblStyle w:val="Table12"/>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005"/>
            <w:gridCol w:w="2765"/>
            <w:gridCol w:w="2765"/>
            <w:tblGridChange w:id="0">
              <w:tblGrid>
                <w:gridCol w:w="675"/>
                <w:gridCol w:w="4005"/>
                <w:gridCol w:w="2765"/>
                <w:gridCol w:w="2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спеціаліста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Вартість години, грн без ПДВ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Техлід</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 Б</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3C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6">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1"/>
      </w:sdtPr>
      <w:sdtContent>
        <w:tbl>
          <w:tblPr>
            <w:tblStyle w:val="Table13"/>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5"/>
            <w:gridCol w:w="2552.5"/>
            <w:gridCol w:w="2552.5"/>
            <w:gridCol w:w="2552.5"/>
            <w:tblGridChange w:id="0">
              <w:tblGrid>
                <w:gridCol w:w="2552.5"/>
                <w:gridCol w:w="2552.5"/>
                <w:gridCol w:w="2552.5"/>
                <w:gridCol w:w="2552.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Разом Агрегована Ставка, грн без ПДВ</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3CB">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2"/>
      </w:sdtPr>
      <w:sdtContent>
        <w:tbl>
          <w:tblPr>
            <w:tblStyle w:val="Table14"/>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5"/>
            <w:gridCol w:w="2552.5"/>
            <w:gridCol w:w="2552.5"/>
            <w:gridCol w:w="2552.5"/>
            <w:tblGridChange w:id="0">
              <w:tblGrid>
                <w:gridCol w:w="2552.5"/>
                <w:gridCol w:w="2552.5"/>
                <w:gridCol w:w="2552.5"/>
                <w:gridCol w:w="2552.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Середня погодинна ставка, грн без ПДВ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3D0">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3"/>
      </w:sdtPr>
      <w:sdtContent>
        <w:tbl>
          <w:tblPr>
            <w:tblStyle w:val="Table15"/>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5"/>
            <w:gridCol w:w="2552.5"/>
            <w:gridCol w:w="2552.5"/>
            <w:gridCol w:w="2552.5"/>
            <w:tblGridChange w:id="0">
              <w:tblGrid>
                <w:gridCol w:w="2552.5"/>
                <w:gridCol w:w="2552.5"/>
                <w:gridCol w:w="2552.5"/>
                <w:gridCol w:w="2552.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годин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w:t>
                </w:r>
              </w:p>
            </w:tc>
          </w:tr>
        </w:tbl>
      </w:sdtContent>
    </w:sdt>
    <w:p w:rsidR="00000000" w:rsidDel="00000000" w:rsidP="00000000" w:rsidRDefault="00000000" w:rsidRPr="00000000" w14:paraId="000003D5">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4"/>
      </w:sdtPr>
      <w:sdtContent>
        <w:tbl>
          <w:tblPr>
            <w:tblStyle w:val="Table16"/>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2.5"/>
            <w:gridCol w:w="2552.5"/>
            <w:gridCol w:w="2552.5"/>
            <w:gridCol w:w="2552.5"/>
            <w:tblGridChange w:id="0">
              <w:tblGrid>
                <w:gridCol w:w="2552.5"/>
                <w:gridCol w:w="2552.5"/>
                <w:gridCol w:w="2552.5"/>
                <w:gridCol w:w="2552.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Загальна вартість, грн без ПДВ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3D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Цінова пропозиція складена станом на  </w:t>
        <w:tab/>
        <w:t xml:space="preserve">“_______”    _______________ </w:t>
      </w:r>
      <w:r w:rsidDel="00000000" w:rsidR="00000000" w:rsidRPr="00000000">
        <w:rPr>
          <w:rFonts w:ascii="Times New Roman" w:cs="Times New Roman" w:eastAsia="Times New Roman" w:hAnsi="Times New Roman"/>
          <w:sz w:val="20"/>
          <w:szCs w:val="20"/>
          <w:highlight w:val="white"/>
          <w:rtl w:val="0"/>
        </w:rPr>
        <w:t xml:space="preserve">2024</w:t>
      </w:r>
      <w:r w:rsidDel="00000000" w:rsidR="00000000" w:rsidRPr="00000000">
        <w:rPr>
          <w:rFonts w:ascii="Times New Roman" w:cs="Times New Roman" w:eastAsia="Times New Roman" w:hAnsi="Times New Roman"/>
          <w:sz w:val="20"/>
          <w:szCs w:val="20"/>
          <w:rtl w:val="0"/>
        </w:rPr>
        <w:t xml:space="preserve"> року.</w:t>
      </w:r>
    </w:p>
    <w:p w:rsidR="00000000" w:rsidDel="00000000" w:rsidP="00000000" w:rsidRDefault="00000000" w:rsidRPr="00000000" w14:paraId="000003D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(дата)          </w:t>
        <w:tab/>
        <w:t xml:space="preserve">(місяць)</w:t>
      </w:r>
    </w:p>
    <w:p w:rsidR="00000000" w:rsidDel="00000000" w:rsidP="00000000" w:rsidRDefault="00000000" w:rsidRPr="00000000" w14:paraId="000003D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Підписанням та поданням цієї комерційної пропозиції________________________________________ </w:t>
      </w:r>
      <w:r w:rsidDel="00000000" w:rsidR="00000000" w:rsidRPr="00000000">
        <w:rPr>
          <w:rFonts w:ascii="Times New Roman" w:cs="Times New Roman" w:eastAsia="Times New Roman" w:hAnsi="Times New Roman"/>
          <w:color w:val="0f0fb9"/>
          <w:sz w:val="20"/>
          <w:szCs w:val="20"/>
          <w:rtl w:val="0"/>
        </w:rPr>
        <w:t xml:space="preserve">[назва учасника] </w:t>
      </w:r>
      <w:r w:rsidDel="00000000" w:rsidR="00000000" w:rsidRPr="00000000">
        <w:rPr>
          <w:rFonts w:ascii="Times New Roman" w:cs="Times New Roman" w:eastAsia="Times New Roman" w:hAnsi="Times New Roman"/>
          <w:b w:val="1"/>
          <w:sz w:val="20"/>
          <w:szCs w:val="20"/>
          <w:rtl w:val="0"/>
        </w:rPr>
        <w:t xml:space="preserve">зобов’язується у випадку визначення цієї пропозиції переможною TI Україна:</w:t>
      </w:r>
    </w:p>
    <w:p w:rsidR="00000000" w:rsidDel="00000000" w:rsidP="00000000" w:rsidRDefault="00000000" w:rsidRPr="00000000" w14:paraId="000003DD">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не вносити жодних змін до цієї пропозиції та дотримуватись умов цієї пропозиції протягом періоду дії пропозиції, який становить – 50 календарних днів з дати подачі пропозиції. Ця комерційна пропозиція може бути прийнята (акцептована) TI Україна в будь-який момент до завершення періоду її дії;</w:t>
      </w:r>
    </w:p>
    <w:p w:rsidR="00000000" w:rsidDel="00000000" w:rsidP="00000000" w:rsidRDefault="00000000" w:rsidRPr="00000000" w14:paraId="000003DE">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підписати договір про надання послуг протягом 30-ти днів з дати прийняття (акцепту) цієї комерційної пропозиції з обов’язковим дотриманням положень проекту такого договору;</w:t>
      </w:r>
    </w:p>
    <w:p w:rsidR="00000000" w:rsidDel="00000000" w:rsidP="00000000" w:rsidRDefault="00000000" w:rsidRPr="00000000" w14:paraId="000003DF">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надати необхідні послуги відповідно до умов цієї комерційної пропозиції;</w:t>
      </w:r>
    </w:p>
    <w:p w:rsidR="00000000" w:rsidDel="00000000" w:rsidP="00000000" w:rsidRDefault="00000000" w:rsidRPr="00000000" w14:paraId="000003E0">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забезпечити повноту та точність виконання цієї комерційної пропозиції за формою, цінами/тарифами та у строки, вказані у цій пропозиції та Оголошенні, зокрема у технічних вимогах до предмету закупівлі (Додатку 2 цього Оголошення).</w:t>
      </w:r>
    </w:p>
    <w:p w:rsidR="00000000" w:rsidDel="00000000" w:rsidP="00000000" w:rsidRDefault="00000000" w:rsidRPr="00000000" w14:paraId="000003E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Підписанням та поданням цієї комерційної пропозиції учасник погоджується з наступним:</w:t>
      </w:r>
    </w:p>
    <w:p w:rsidR="00000000" w:rsidDel="00000000" w:rsidP="00000000" w:rsidRDefault="00000000" w:rsidRPr="00000000" w14:paraId="000003E2">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учасник ознайомлений з Оголошенням, яке опубліковано на веб-сайті TI Україна</w:t>
      </w:r>
      <w:hyperlink r:id="rId25">
        <w:r w:rsidDel="00000000" w:rsidR="00000000" w:rsidRPr="00000000">
          <w:rPr>
            <w:rFonts w:ascii="Times New Roman" w:cs="Times New Roman" w:eastAsia="Times New Roman" w:hAnsi="Times New Roman"/>
            <w:color w:val="1155cc"/>
            <w:sz w:val="20"/>
            <w:szCs w:val="20"/>
            <w:rtl w:val="0"/>
          </w:rPr>
          <w:t xml:space="preserve"> </w:t>
        </w:r>
      </w:hyperlink>
      <w:hyperlink r:id="rId26">
        <w:r w:rsidDel="00000000" w:rsidR="00000000" w:rsidRPr="00000000">
          <w:rPr>
            <w:rFonts w:ascii="Times New Roman" w:cs="Times New Roman" w:eastAsia="Times New Roman" w:hAnsi="Times New Roman"/>
            <w:color w:val="0000ff"/>
            <w:sz w:val="20"/>
            <w:szCs w:val="20"/>
            <w:u w:val="single"/>
            <w:rtl w:val="0"/>
          </w:rPr>
          <w:t xml:space="preserve">http://ti-ukraine.org/</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E3">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TI Україна не зобов’язана приймати найкращу за ціною пропозицію чи будь-яку із отриманих пропозицій. До моменту підписання договору про закупівлю TI Україна не несе жодних зобов’язань по відношенню до учасників закупівлі або потенційних учасників закупівлі;</w:t>
      </w:r>
    </w:p>
    <w:p w:rsidR="00000000" w:rsidDel="00000000" w:rsidP="00000000" w:rsidRDefault="00000000" w:rsidRPr="00000000" w14:paraId="000003E4">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TI Україна залишає за собою право відхилити комерційні пропозиції всіх учасників процедури закупівлі у разі їхньої невідповідності;</w:t>
      </w:r>
    </w:p>
    <w:p w:rsidR="00000000" w:rsidDel="00000000" w:rsidP="00000000" w:rsidRDefault="00000000" w:rsidRPr="00000000" w14:paraId="000003E5">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ця комерційна пропозиція та Оголошення є невід’ємними частинами відповідного договору на закупівлю послуг, котрий буде укладений між TI Україна та переможцем тендеру;</w:t>
      </w:r>
    </w:p>
    <w:p w:rsidR="00000000" w:rsidDel="00000000" w:rsidP="00000000" w:rsidRDefault="00000000" w:rsidRPr="00000000" w14:paraId="000003E6">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участь у тендері пов’язаних осіб або змова учасників тендеру забороняється. У разі виявлення таких фактів, результати тендеру будуть скасовані або договір з відповідним постачальником буде достроково розірвано в односторонньому порядку з обов’язковим поверненням всього отриманого таким виконавцем за договором та відшкодуванням збитків завданих TI Україна;</w:t>
      </w:r>
    </w:p>
    <w:p w:rsidR="00000000" w:rsidDel="00000000" w:rsidP="00000000" w:rsidRDefault="00000000" w:rsidRPr="00000000" w14:paraId="000003E7">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надавати послуги тільки через одну юридичну особу\фізичну особу та не має права змінювати виконавця послуг впродовж дії терміну договору. Виняток – реорганізація юридичної особи/зміна назви/злиття;</w:t>
      </w:r>
    </w:p>
    <w:p w:rsidR="00000000" w:rsidDel="00000000" w:rsidP="00000000" w:rsidRDefault="00000000" w:rsidRPr="00000000" w14:paraId="000003E8">
      <w:pPr>
        <w:spacing w:after="240" w:before="240" w:lineRule="auto"/>
        <w:ind w:left="108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усі та будь-які виключні майнові права, в тому числі зазначені у статті 424 Цивільного кодексу України, на об’єкти інтелектуальної власності (авторського права) з моменту створення таких об’єктів у повному обсязі переходять до Замовника. Для уникнення сумнівів, Замовник отримує всі виключні майнові права на будь-які об’єкти інтелектуальної власності (авторського права), що будуть створені у процесі надання послуг.</w:t>
      </w:r>
    </w:p>
    <w:p w:rsidR="00000000" w:rsidDel="00000000" w:rsidP="00000000" w:rsidRDefault="00000000" w:rsidRPr="00000000" w14:paraId="000003E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Цим ми</w:t>
      </w:r>
      <w:r w:rsidDel="00000000" w:rsidR="00000000" w:rsidRPr="00000000">
        <w:rPr>
          <w:rFonts w:ascii="Times New Roman" w:cs="Times New Roman" w:eastAsia="Times New Roman" w:hAnsi="Times New Roman"/>
          <w:color w:val="212529"/>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я підтверджуємо(ю) свою юридичну, фінансову та іншу спроможність виконати умови цієї комерційної пропозиції та Оголошення, укласти договір на закупівлю послуг та правдивість всіх відомостей зазначених у цій комерційній пропозиції.</w:t>
      </w:r>
    </w:p>
    <w:p w:rsidR="00000000" w:rsidDel="00000000" w:rsidP="00000000" w:rsidRDefault="00000000" w:rsidRPr="00000000" w14:paraId="000003E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Уповноважена особа на підпис комерційної пропозиції ____________________________________________________</w:t>
      </w:r>
      <w:r w:rsidDel="00000000" w:rsidR="00000000" w:rsidRPr="00000000">
        <w:rPr>
          <w:rtl w:val="0"/>
        </w:rPr>
      </w:r>
    </w:p>
    <w:p w:rsidR="00000000" w:rsidDel="00000000" w:rsidP="00000000" w:rsidRDefault="00000000" w:rsidRPr="00000000" w14:paraId="000003E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   __________________ 202</w:t>
      </w:r>
      <w:r w:rsidDel="00000000" w:rsidR="00000000" w:rsidRPr="00000000">
        <w:rPr>
          <w:rFonts w:ascii="Times New Roman" w:cs="Times New Roman" w:eastAsia="Times New Roman" w:hAnsi="Times New Roman"/>
          <w:sz w:val="20"/>
          <w:szCs w:val="20"/>
          <w:highlight w:val="white"/>
          <w:rtl w:val="0"/>
        </w:rPr>
        <w:t xml:space="preserve">4</w:t>
      </w:r>
      <w:r w:rsidDel="00000000" w:rsidR="00000000" w:rsidRPr="00000000">
        <w:rPr>
          <w:rFonts w:ascii="Times New Roman" w:cs="Times New Roman" w:eastAsia="Times New Roman" w:hAnsi="Times New Roman"/>
          <w:sz w:val="20"/>
          <w:szCs w:val="20"/>
          <w:rtl w:val="0"/>
        </w:rPr>
        <w:t xml:space="preserve"> року  </w:t>
      </w:r>
      <w:r w:rsidDel="00000000" w:rsidR="00000000" w:rsidRPr="00000000">
        <w:rPr>
          <w:rFonts w:ascii="Times New Roman" w:cs="Times New Roman" w:eastAsia="Times New Roman" w:hAnsi="Times New Roman"/>
          <w:sz w:val="20"/>
          <w:szCs w:val="20"/>
          <w:u w:val="single"/>
          <w:rtl w:val="0"/>
        </w:rPr>
        <w:t xml:space="preserve">_______________________</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_______________</w:t>
      </w:r>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3E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[Дата]                                                           </w:t>
        <w:tab/>
        <w:t xml:space="preserve">[ПІБ, посада]                     </w:t>
        <w:tab/>
        <w:t xml:space="preserve">       </w:t>
        <w:tab/>
        <w:t xml:space="preserve">   [підпис]</w:t>
      </w:r>
    </w:p>
    <w:p w:rsidR="00000000" w:rsidDel="00000000" w:rsidP="00000000" w:rsidRDefault="00000000" w:rsidRPr="00000000" w14:paraId="000003ED">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E">
      <w:pPr>
        <w:jc w:val="right"/>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EF">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Додаток 4</w:t>
      </w:r>
    </w:p>
    <w:p w:rsidR="00000000" w:rsidDel="00000000" w:rsidP="00000000" w:rsidRDefault="00000000" w:rsidRPr="00000000" w14:paraId="000003F0">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Проєкт договору про надання послуг з розробки нових процедур аукціонів, </w:t>
      </w:r>
    </w:p>
    <w:p w:rsidR="00000000" w:rsidDel="00000000" w:rsidP="00000000" w:rsidRDefault="00000000" w:rsidRPr="00000000" w14:paraId="000003F1">
      <w:pPr>
        <w:jc w:val="right"/>
        <w:rPr>
          <w:rFonts w:ascii="Times New Roman" w:cs="Times New Roman" w:eastAsia="Times New Roman" w:hAnsi="Times New Roman"/>
          <w:b w:val="1"/>
          <w:sz w:val="20"/>
          <w:szCs w:val="20"/>
        </w:rPr>
      </w:pPr>
      <w:bookmarkStart w:colFirst="0" w:colLast="0" w:name="_heading=h.of4v9ym7zjyd" w:id="149"/>
      <w:bookmarkEnd w:id="149"/>
      <w:r w:rsidDel="00000000" w:rsidR="00000000" w:rsidRPr="00000000">
        <w:rPr>
          <w:rFonts w:ascii="Times New Roman" w:cs="Times New Roman" w:eastAsia="Times New Roman" w:hAnsi="Times New Roman"/>
          <w:b w:val="1"/>
          <w:sz w:val="20"/>
          <w:szCs w:val="20"/>
          <w:rtl w:val="0"/>
        </w:rPr>
        <w:t xml:space="preserve">актуалізації та конфігурування публічного порталу </w:t>
      </w:r>
    </w:p>
    <w:p w:rsidR="00000000" w:rsidDel="00000000" w:rsidP="00000000" w:rsidRDefault="00000000" w:rsidRPr="00000000" w14:paraId="000003F2">
      <w:pPr>
        <w:jc w:val="right"/>
        <w:rPr>
          <w:rFonts w:ascii="Times New Roman" w:cs="Times New Roman" w:eastAsia="Times New Roman" w:hAnsi="Times New Roman"/>
          <w:b w:val="1"/>
          <w:sz w:val="20"/>
          <w:szCs w:val="20"/>
        </w:rPr>
      </w:pPr>
      <w:bookmarkStart w:colFirst="0" w:colLast="0" w:name="_heading=h.lin6tgjit1r9" w:id="150"/>
      <w:bookmarkEnd w:id="150"/>
      <w:r w:rsidDel="00000000" w:rsidR="00000000" w:rsidRPr="00000000">
        <w:rPr>
          <w:rFonts w:ascii="Times New Roman" w:cs="Times New Roman" w:eastAsia="Times New Roman" w:hAnsi="Times New Roman"/>
          <w:b w:val="1"/>
          <w:sz w:val="20"/>
          <w:szCs w:val="20"/>
          <w:rtl w:val="0"/>
        </w:rPr>
        <w:t xml:space="preserve">“Prozorro.Продажі”</w:t>
      </w:r>
    </w:p>
    <w:p w:rsidR="00000000" w:rsidDel="00000000" w:rsidP="00000000" w:rsidRDefault="00000000" w:rsidRPr="00000000" w14:paraId="000003F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44sinio" w:id="165"/>
      <w:bookmarkEnd w:id="16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ДОГОВІР №_______</w:t>
      </w:r>
    </w:p>
    <w:p w:rsidR="00000000" w:rsidDel="00000000" w:rsidP="00000000" w:rsidRDefault="00000000" w:rsidRPr="00000000" w14:paraId="000003F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 закупівлю послуг з розробки нових процедур аукціонів, актуалізації та конфігурування Електронної торгової системи “Prozorro.Продажі”</w:t>
      </w:r>
    </w:p>
    <w:p w:rsidR="00000000" w:rsidDel="00000000" w:rsidP="00000000" w:rsidRDefault="00000000" w:rsidRPr="00000000" w14:paraId="000003F5">
      <w:pPr>
        <w:ind w:firstLine="70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6">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 Київ                                                         </w:t>
        <w:tab/>
        <w:t xml:space="preserve">                                                  « _____ »    __________ 2024 року</w:t>
      </w:r>
    </w:p>
    <w:p w:rsidR="00000000" w:rsidDel="00000000" w:rsidP="00000000" w:rsidRDefault="00000000" w:rsidRPr="00000000" w14:paraId="000003F7">
      <w:pPr>
        <w:ind w:firstLine="70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8">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Громадська організація «Трансперенсі Інтернешнл Україна», код юридичної особи за ЄДР 23906275, в особі виконавчого директора Боровика Андрія Петровича, який діє на підставі Статуту (надалі – «ПЛАТНИК»), та</w:t>
      </w:r>
    </w:p>
    <w:p w:rsidR="00000000" w:rsidDel="00000000" w:rsidP="00000000" w:rsidRDefault="00000000" w:rsidRPr="00000000" w14:paraId="000003F9">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Державне підприємство «ПРОЗОРРО.ПРОДАЖІ», код юридичної особи за ЄДР 42068925, в особі директора Соболева Олексія Дмитровича, який діє на підставі Статуту (надалі – «ЗАМОВНИК»), та</w:t>
      </w:r>
    </w:p>
    <w:p w:rsidR="00000000" w:rsidDel="00000000" w:rsidP="00000000" w:rsidRDefault="00000000" w:rsidRPr="00000000" w14:paraId="000003FA">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 код юридичної особи за ЄДР _______________, в особі _______________ (надалі – «ВИКОНАВЕЦЬ»), де кожна окремо - «СТОРОНА», а разом іменуються - «СТОРОНИ»,</w:t>
      </w:r>
    </w:p>
    <w:p w:rsidR="00000000" w:rsidDel="00000000" w:rsidP="00000000" w:rsidRDefault="00000000" w:rsidRPr="00000000" w14:paraId="000003FB">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метою реалізації Меморандуму про взаєморозуміння та співробітництво, укладеного між Платником та Замовником від 19 липня 2021 р.,  уклали цей Договір про закупівлю Послуг з розробки нових процедур аукціонів, актуалізації та конфігурування Електронної торгової системи “Prozorro.Продажі” (надалі - «Договір») про наступне:</w:t>
      </w:r>
    </w:p>
    <w:p w:rsidR="00000000" w:rsidDel="00000000" w:rsidP="00000000" w:rsidRDefault="00000000" w:rsidRPr="00000000" w14:paraId="000003F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D">
      <w:pPr>
        <w:numPr>
          <w:ilvl w:val="0"/>
          <w:numId w:val="3"/>
        </w:numPr>
        <w:ind w:left="1069" w:hanging="36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ВИЗНАЧЕННЯ ТЕРМІНІВ</w:t>
      </w:r>
      <w:r w:rsidDel="00000000" w:rsidR="00000000" w:rsidRPr="00000000">
        <w:rPr>
          <w:rtl w:val="0"/>
        </w:rPr>
      </w:r>
    </w:p>
    <w:p w:rsidR="00000000" w:rsidDel="00000000" w:rsidP="00000000" w:rsidRDefault="00000000" w:rsidRPr="00000000" w14:paraId="000003FE">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w:t>
      </w:r>
      <w:r w:rsidDel="00000000" w:rsidR="00000000" w:rsidRPr="00000000">
        <w:rPr>
          <w:rFonts w:ascii="Times New Roman" w:cs="Times New Roman" w:eastAsia="Times New Roman" w:hAnsi="Times New Roman"/>
          <w:b w:val="1"/>
          <w:sz w:val="20"/>
          <w:szCs w:val="20"/>
          <w:rtl w:val="0"/>
        </w:rPr>
        <w:t xml:space="preserve">Послуги</w:t>
      </w:r>
      <w:r w:rsidDel="00000000" w:rsidR="00000000" w:rsidRPr="00000000">
        <w:rPr>
          <w:rFonts w:ascii="Times New Roman" w:cs="Times New Roman" w:eastAsia="Times New Roman" w:hAnsi="Times New Roman"/>
          <w:sz w:val="20"/>
          <w:szCs w:val="20"/>
          <w:rtl w:val="0"/>
        </w:rPr>
        <w:t xml:space="preserve"> –  послуг з розробки нових процедур аукціонів, актуалізації та конфігурування публічного порталу “Prozorro.Продажі” (далі - ЕТС “Prozorro.Продажі” або ЕТС).</w:t>
      </w:r>
    </w:p>
    <w:p w:rsidR="00000000" w:rsidDel="00000000" w:rsidP="00000000" w:rsidRDefault="00000000" w:rsidRPr="00000000" w14:paraId="000003FF">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Програмне забезпечення</w:t>
      </w:r>
      <w:r w:rsidDel="00000000" w:rsidR="00000000" w:rsidRPr="00000000">
        <w:rPr>
          <w:rFonts w:ascii="Times New Roman" w:cs="Times New Roman" w:eastAsia="Times New Roman" w:hAnsi="Times New Roman"/>
          <w:sz w:val="20"/>
          <w:szCs w:val="20"/>
          <w:rtl w:val="0"/>
        </w:rPr>
        <w:t xml:space="preserve"> – результат комп’ютерного програмування у вигляді ЕТС “Prozorro.Продажі”, а саме: фрагменти вихідного або об’єктного коду, придатного для зчитування комп’ютером, з метою приведення його в дію, які розробляються та/або тестуються відповідно до умов цього Договору.</w:t>
      </w:r>
    </w:p>
    <w:p w:rsidR="00000000" w:rsidDel="00000000" w:rsidP="00000000" w:rsidRDefault="00000000" w:rsidRPr="00000000" w14:paraId="00000400">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Публічний репозиторій </w:t>
      </w:r>
      <w:r w:rsidDel="00000000" w:rsidR="00000000" w:rsidRPr="00000000">
        <w:rPr>
          <w:rFonts w:ascii="Times New Roman" w:cs="Times New Roman" w:eastAsia="Times New Roman" w:hAnsi="Times New Roman"/>
          <w:sz w:val="20"/>
          <w:szCs w:val="20"/>
          <w:rtl w:val="0"/>
        </w:rPr>
        <w:t xml:space="preserve">- публічний сервіс для зберігання програмного коду, який за домовленістю між Замовником та Виконавцем використовується останнім для публічного розміщення програмного коду ЕТС за виключенням деталей конфігурації, оприлюднення яких може становити небезпеку для роботи ЕТС (ключі доступу).</w:t>
      </w:r>
    </w:p>
    <w:p w:rsidR="00000000" w:rsidDel="00000000" w:rsidP="00000000" w:rsidRDefault="00000000" w:rsidRPr="00000000" w14:paraId="00000401">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w:t>
      </w:r>
      <w:r w:rsidDel="00000000" w:rsidR="00000000" w:rsidRPr="00000000">
        <w:rPr>
          <w:rFonts w:ascii="Times New Roman" w:cs="Times New Roman" w:eastAsia="Times New Roman" w:hAnsi="Times New Roman"/>
          <w:b w:val="1"/>
          <w:sz w:val="20"/>
          <w:szCs w:val="20"/>
          <w:rtl w:val="0"/>
        </w:rPr>
        <w:t xml:space="preserve">Завдання </w:t>
      </w:r>
      <w:r w:rsidDel="00000000" w:rsidR="00000000" w:rsidRPr="00000000">
        <w:rPr>
          <w:rFonts w:ascii="Times New Roman" w:cs="Times New Roman" w:eastAsia="Times New Roman" w:hAnsi="Times New Roman"/>
          <w:sz w:val="20"/>
          <w:szCs w:val="20"/>
          <w:rtl w:val="0"/>
        </w:rPr>
        <w:t xml:space="preserve"> – неподільна одиниця надання Послуг по цьому Договору. Метою створення Завдання є виконання одного або декількох типів робіт (послуг), передбачених цим договором, для зміни стану ЕТС загалом або її окремих компонентів з поточного в очікуваний. </w:t>
      </w:r>
    </w:p>
    <w:p w:rsidR="00000000" w:rsidDel="00000000" w:rsidP="00000000" w:rsidRDefault="00000000" w:rsidRPr="00000000" w14:paraId="00000402">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Спеціалісти</w:t>
      </w:r>
      <w:r w:rsidDel="00000000" w:rsidR="00000000" w:rsidRPr="00000000">
        <w:rPr>
          <w:rFonts w:ascii="Times New Roman" w:cs="Times New Roman" w:eastAsia="Times New Roman" w:hAnsi="Times New Roman"/>
          <w:sz w:val="20"/>
          <w:szCs w:val="20"/>
          <w:rtl w:val="0"/>
        </w:rPr>
        <w:t xml:space="preserve"> – наймані працівники відповідних спеціальностей або фізичні особи–підприємці (субпідрядники), які залучаються ВИКОНАВЦЕМ для надання Послуг за цим Договором.</w:t>
      </w:r>
    </w:p>
    <w:p w:rsidR="00000000" w:rsidDel="00000000" w:rsidP="00000000" w:rsidRDefault="00000000" w:rsidRPr="00000000" w14:paraId="00000403">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w:t>
      </w:r>
      <w:r w:rsidDel="00000000" w:rsidR="00000000" w:rsidRPr="00000000">
        <w:rPr>
          <w:rFonts w:ascii="Times New Roman" w:cs="Times New Roman" w:eastAsia="Times New Roman" w:hAnsi="Times New Roman"/>
          <w:b w:val="1"/>
          <w:sz w:val="20"/>
          <w:szCs w:val="20"/>
          <w:rtl w:val="0"/>
        </w:rPr>
        <w:t xml:space="preserve">Акт здачі-приймання наданих  послуг</w:t>
      </w:r>
      <w:r w:rsidDel="00000000" w:rsidR="00000000" w:rsidRPr="00000000">
        <w:rPr>
          <w:rFonts w:ascii="Times New Roman" w:cs="Times New Roman" w:eastAsia="Times New Roman" w:hAnsi="Times New Roman"/>
          <w:sz w:val="20"/>
          <w:szCs w:val="20"/>
          <w:rtl w:val="0"/>
        </w:rPr>
        <w:t xml:space="preserve"> – документ, що підписується СТОРОНАМИ та скріплюється їх печатками (за наявності) для засвідчення факту надання Послуг.</w:t>
      </w:r>
    </w:p>
    <w:p w:rsidR="00000000" w:rsidDel="00000000" w:rsidP="00000000" w:rsidRDefault="00000000" w:rsidRPr="00000000" w14:paraId="00000404">
      <w:pPr>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ПРЕДМЕТ ДОГОВОРУ</w:t>
      </w:r>
      <w:r w:rsidDel="00000000" w:rsidR="00000000" w:rsidRPr="00000000">
        <w:rPr>
          <w:rtl w:val="0"/>
        </w:rPr>
      </w:r>
    </w:p>
    <w:p w:rsidR="00000000" w:rsidDel="00000000" w:rsidP="00000000" w:rsidRDefault="00000000" w:rsidRPr="00000000" w14:paraId="00000406">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 ВИКОНАВЕЦЬ зобов’язується надавати ЗАМОВНИКУ Послуги через комп'ютерні мережі або шляхом направлення Спеціалістів до ЗАМОВНИКА для надання Послуг та/або звітування щодо наданих Послуг, відповідно до Загального технічного завдання (далі - Технічне завдання) (Додаток №1), Порядку взаємодії ЗАМОВНИКА та ВИКОНАВЦЯ під час виконання Завдань (далі - Порядок взаємодії) (Додаток №2) та таблиці “Вартість години роботи для окремих кваліфікацій Спеціалістів” (Додаток №3), що є невід'ємними частинами цього Договору, а ПЛАТНИК зобов’язується оплатити ВИКОНАВЦЮ винагороду за надані Послуги відповідно до умов цього Договору. </w:t>
      </w:r>
    </w:p>
    <w:p w:rsidR="00000000" w:rsidDel="00000000" w:rsidP="00000000" w:rsidRDefault="00000000" w:rsidRPr="00000000" w14:paraId="00000407">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  За цим Договором Послуги надаються виключно відповідно до Завдань, що є неподільною одиницею надання послуг. Завдання створюється та оформлюється у вигляді Структурованого запису в автоматизованій системі, що призначена для управління завданнями (така система надається ЗАМОВНИКОМ та сумісно використовується ЗАМОВНИКОМ та ВИКОНАВЦЕМ) у порядку та у спосіб, що визначені Порядком взаємодії, з обов'язковим урахуванням Розділу 8 Порядку взаємодії під час формування обсягів та вартості Завдання. </w:t>
      </w:r>
    </w:p>
    <w:p w:rsidR="00000000" w:rsidDel="00000000" w:rsidP="00000000" w:rsidRDefault="00000000" w:rsidRPr="00000000" w14:paraId="00000408">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Завдання встановлюється ЗАМОВНИКОМ та виконується ВИКОНАВЦЕМ у порядку та відповідно до етапів, визначених Розділом 2 Порядку взаємодії. ЗАМОВНИК має право відмінити виконання одного або декількох Завдань на будь-якому етапі процесу. Така дія має бути зафіксована ЗАМОВНИКОМ в Структурованому записі.</w:t>
      </w:r>
    </w:p>
    <w:p w:rsidR="00000000" w:rsidDel="00000000" w:rsidP="00000000" w:rsidRDefault="00000000" w:rsidRPr="00000000" w14:paraId="00000409">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Планування та комунікація під час реалізації Завдань відбувається у порядку, визначеному Розділом 3 Порядку взаємодії.</w:t>
      </w:r>
    </w:p>
    <w:p w:rsidR="00000000" w:rsidDel="00000000" w:rsidP="00000000" w:rsidRDefault="00000000" w:rsidRPr="00000000" w14:paraId="0000040A">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Основною одиницею звітування за виконані Послуги є фактично витрачений час на Завдання, що вимірюється в годинах і фіксується ВИКОНАВЦЕМ на етапі Порядку взаємодії “Формування звіту”. Особливості щодо звітування фактично витраченого часу визначаються Розділом 4 Порядку взаємодії. </w:t>
      </w:r>
    </w:p>
    <w:p w:rsidR="00000000" w:rsidDel="00000000" w:rsidP="00000000" w:rsidRDefault="00000000" w:rsidRPr="00000000" w14:paraId="0000040B">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Вимоги та порядок формування суб'єктного складу Спеціалістів визначається відповідно до Розділу 5 та 6 Порядку взаємодії. </w:t>
      </w:r>
    </w:p>
    <w:p w:rsidR="00000000" w:rsidDel="00000000" w:rsidP="00000000" w:rsidRDefault="00000000" w:rsidRPr="00000000" w14:paraId="0000040C">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СТОРОНИ погоджуються, що за жодних умов цей Договір не повинен трактуватись, як договір про виключні правовідносини, та СТОРОНИ мають право укладати подібні угоди з третіми особами.</w:t>
      </w:r>
    </w:p>
    <w:p w:rsidR="00000000" w:rsidDel="00000000" w:rsidP="00000000" w:rsidRDefault="00000000" w:rsidRPr="00000000" w14:paraId="0000040D">
      <w:pPr>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ПОРЯДОК НАДАННЯ  ТА ПРИЙМАННЯ ПОСЛУГ</w:t>
      </w:r>
      <w:r w:rsidDel="00000000" w:rsidR="00000000" w:rsidRPr="00000000">
        <w:rPr>
          <w:rtl w:val="0"/>
        </w:rPr>
      </w:r>
    </w:p>
    <w:p w:rsidR="00000000" w:rsidDel="00000000" w:rsidP="00000000" w:rsidRDefault="00000000" w:rsidRPr="00000000" w14:paraId="0000040F">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 ВИКОНАВЕЦЬ, як незалежний контрагент, надає Послуги самостійно, використовуючи залучення Спеціалістів. При цьому ВИКОНАВЕЦЬ самостійно несе відповідальність перед ЗАМОВНИКОМ за якість наданих Послуг і їх відповідність умовам Договору. Кандидатури Спеціалістів ВИКОНАВЦЯ, що залучаються до надання Послуг, повинні затверджуватись ЗАМОВНИКОМ до початку надання послуг такими Спеціалістами. </w:t>
      </w:r>
    </w:p>
    <w:p w:rsidR="00000000" w:rsidDel="00000000" w:rsidP="00000000" w:rsidRDefault="00000000" w:rsidRPr="00000000" w14:paraId="00000410">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 ВИКОНАВЕЦЬ самостійно та за власний рахунок зобов’язаний забезпечити себе стандартним обладнанням, технічні характеристики якого можуть узгоджуватися СТОРОНАМИ. У разі, якщо для надання Послуг вимагається нестандартне обладнання та/або програмне забезпечення, ЗАМОВНИК зобов’язаний забезпечити ним Виконавця та/або Спеціалістів ВИКОНАВЦЯ. При цьому кожен такий випадок має бути узгоджений між ЗАМОВНИКОМ, ПЛАТНИКОМ та ВИКОНАВЦЕМ у форматі переговорів.</w:t>
      </w:r>
    </w:p>
    <w:p w:rsidR="00000000" w:rsidDel="00000000" w:rsidP="00000000" w:rsidRDefault="00000000" w:rsidRPr="00000000" w14:paraId="00000411">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Сторони можуть змінювати суб'єктний склад Спеціалістів на підставах та у спосіб, визначений Розділом 5 Порядку взаємодії, що визначений Додатком №2 до цього Договору.</w:t>
      </w:r>
    </w:p>
    <w:p w:rsidR="00000000" w:rsidDel="00000000" w:rsidP="00000000" w:rsidRDefault="00000000" w:rsidRPr="00000000" w14:paraId="00000412">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Послуги можуть надаватися в тому числі і на території ЗАМОВНИКА. У разі, якщо Послуги надаються в офісі ЗАМОВНИКА, Спеціалісти ВИКОНАВЦЯ під час надання Послуг зобов’язані дотримуватись нормативних актів ЗАМОВНИКА, що регулюють правила та норми з охорони праці, пропускного режиму тощо, з якими ВИКОНАВЕЦЬ ознайомлюється до початку надання Послуг. Під час надання Послуг на території ЗАМОВНИКА, Спеціалісти ВИКОНАВЦЯ зобов’язані виконувати вказівки ЗАМОВНИКА. ЗАМОВНИК відповідає за планування, організацію та контроль надання Послуг, за прийняття та погодження Актів здачі-приймання наданих послуг.</w:t>
      </w:r>
    </w:p>
    <w:p w:rsidR="00000000" w:rsidDel="00000000" w:rsidP="00000000" w:rsidRDefault="00000000" w:rsidRPr="00000000" w14:paraId="00000413">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За результатами надання Послуг ВИКОНАВЕЦЬ протягом 5 (п'яти) робочих днів після підтвердження звіту про виконання Завдання відповідно до Розділу 2 Порядку взаємодії, що визначений Додатком №2 до цього Договору, складає, підписує та скріплює відбитком печатки (за наявності) Акт здачі-приймання наданих послуг у трьох примірниках-оригіналах – по одному для кожної із Сторін та будь-яким зручним способом направляє зазначений Акт ЗАМОВНИКУ та ПЛАТНИКУ. ЗАМОВНИК та ПЛАТНИК підписують та скріплюють відбитком своїх печаток (за наявності) Акт здачі-приймання наданих послуг протягом 5 (п'яти) робочих днів з дати його отримання або направляють ВИКОНАВЦЮ мотивовану відмову від підписання. У разі мотивованої відмови ЗАМОВНИКА або ПЛАТНИКА від підписання Акту здачі-приймання наданих послуг, Сторони додатково узгоджують строк для усунення ВИКОНАВЦЕМ невідповідностей Програмного забезпечення вимогам Технічного завдання/Завдання.</w:t>
      </w:r>
    </w:p>
    <w:p w:rsidR="00000000" w:rsidDel="00000000" w:rsidP="00000000" w:rsidRDefault="00000000" w:rsidRPr="00000000" w14:paraId="00000414">
      <w:pPr>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ПРАВО ВЛАСНОСТІ ТА КОНФІДЕНЦІЙНІСТЬ</w:t>
      </w:r>
      <w:r w:rsidDel="00000000" w:rsidR="00000000" w:rsidRPr="00000000">
        <w:rPr>
          <w:rtl w:val="0"/>
        </w:rPr>
      </w:r>
    </w:p>
    <w:p w:rsidR="00000000" w:rsidDel="00000000" w:rsidP="00000000" w:rsidRDefault="00000000" w:rsidRPr="00000000" w14:paraId="00000416">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 Конфіденційна інформація</w:t>
      </w:r>
      <w:r w:rsidDel="00000000" w:rsidR="00000000" w:rsidRPr="00000000">
        <w:rPr>
          <w:rtl w:val="0"/>
        </w:rPr>
      </w:r>
    </w:p>
    <w:p w:rsidR="00000000" w:rsidDel="00000000" w:rsidP="00000000" w:rsidRDefault="00000000" w:rsidRPr="00000000" w14:paraId="00000417">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4.1.1. У цьому Договорі, термін «конфіденційна інформація» означає будь-яку ділову, комерційну, технічну й іншу інформацію, що не може бути відома СТОРОНАМ із загальнодоступних джерел і передана однією СТОРОНОЮ іншій СТОРОНІ в усній, письмовій або будь-якій іншій формі з позначкою «конфіденційно» або з зазначенням того, що передана інформація є конфіденційною, і яка за згодою СТОРІН і/або відповідно до законодавства України може бути визнана конфіденційною.</w:t>
      </w:r>
    </w:p>
    <w:p w:rsidR="00000000" w:rsidDel="00000000" w:rsidP="00000000" w:rsidRDefault="00000000" w:rsidRPr="00000000" w14:paraId="00000418">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4.1.2. ВИКОНАВЕЦЬ зобов’язується інформувати своїх Спеціалістів про правила безпеки та запровадження дотримання конфіденційності. Усі Спеціалісти повинні усвідомлювати високий рівень конфіденційності інформації, до якої вони мають доступ. СТОРОНИ зобов'язуються гарантувати нерозголошення інформації протягом п’ятирічного терміну, який визначає їхнє розуміння конфіденційної інформації та закріплює згоду не розкривати та не розголошувати будь-яку конфіденційну інформацію, а також не використовувати будь-яку конфіденційну інформацію для цілей інших, ніж надання/приймання Послуг відповідно до Договору.</w:t>
      </w:r>
    </w:p>
    <w:p w:rsidR="00000000" w:rsidDel="00000000" w:rsidP="00000000" w:rsidRDefault="00000000" w:rsidRPr="00000000" w14:paraId="00000419">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4.2. Захист персональних даних</w:t>
      </w:r>
      <w:r w:rsidDel="00000000" w:rsidR="00000000" w:rsidRPr="00000000">
        <w:rPr>
          <w:rtl w:val="0"/>
        </w:rPr>
      </w:r>
    </w:p>
    <w:p w:rsidR="00000000" w:rsidDel="00000000" w:rsidP="00000000" w:rsidRDefault="00000000" w:rsidRPr="00000000" w14:paraId="0000041A">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4.2.1. СТОРОНИ цього Договору гарантують, що всі персональні дані, що передаються СТОРОНАМИ одна одній з метою виконання зобов’язань за цим Договором, були отримані, обробляються та передаються у повній відповідності до вимог чинного законодавства України про захист персональних даних. Кожна СТОРОНА зобов’язується забезпечити такий рівень охорони персональних даних, отриманих у рамках цього Договору від іншої СТОРОНИ, який вони забезпечують для своїх баз персональних даних.</w:t>
      </w:r>
    </w:p>
    <w:p w:rsidR="00000000" w:rsidDel="00000000" w:rsidP="00000000" w:rsidRDefault="00000000" w:rsidRPr="00000000" w14:paraId="0000041B">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4.3. Права інтелектуальної власності</w:t>
      </w:r>
      <w:r w:rsidDel="00000000" w:rsidR="00000000" w:rsidRPr="00000000">
        <w:rPr>
          <w:rtl w:val="0"/>
        </w:rPr>
      </w:r>
    </w:p>
    <w:p w:rsidR="00000000" w:rsidDel="00000000" w:rsidP="00000000" w:rsidRDefault="00000000" w:rsidRPr="00000000" w14:paraId="0000041C">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4.3.1. У разі якщо за результатами надання Послуг ВИКОНАВЕЦЬ створює для ЗАМОВНИКА Програмне забезпечення, як об’єкт інтелектуальної власності, всі виключні майнові права інтелектуальної власності на Програмне забезпечення або його частину, розроблені в рамках цього Договору, передаються ЗАМОВНИКУ від ВИКОНАВЦЯ за умови повної оплати Послуг за цим Договором ПЛАТНИКОМ. </w:t>
      </w:r>
    </w:p>
    <w:p w:rsidR="00000000" w:rsidDel="00000000" w:rsidP="00000000" w:rsidRDefault="00000000" w:rsidRPr="00000000" w14:paraId="0000041D">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Моментом передачі такого Програмного забезпечення вважається момент підписання СТОРОНАМИ відповідного Акту здачі-приймання наданих послуг, в якому зазначається перелік створеного Програмного забезпечення.</w:t>
        <w:tab/>
      </w:r>
    </w:p>
    <w:p w:rsidR="00000000" w:rsidDel="00000000" w:rsidP="00000000" w:rsidRDefault="00000000" w:rsidRPr="00000000" w14:paraId="0000041E">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4.3.2. Виключні майнові права інтелектуальної власності на Програмне забезпечення включають право використовувати Програмне забезпечення, право дозволяти використання Програмного забезпечення та право забороняти використання Програмного забезпечення, а також усі інші майнові права інтелектуальної власності, передбачені чинним законодавством України. </w:t>
      </w:r>
    </w:p>
    <w:p w:rsidR="00000000" w:rsidDel="00000000" w:rsidP="00000000" w:rsidRDefault="00000000" w:rsidRPr="00000000" w14:paraId="0000041F">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ЗАМОВНИК набуває виключні майнові права інтелектуальної власності на Програмне забезпечення на весь час дії цих прав. Виключні майнові права інтелектуальної власності на Програмне забезпечення поширюються на всю територію України та за її межами.</w:t>
      </w:r>
    </w:p>
    <w:p w:rsidR="00000000" w:rsidDel="00000000" w:rsidP="00000000" w:rsidRDefault="00000000" w:rsidRPr="00000000" w14:paraId="00000420">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4.3.3. Крім вищезазначеного, СТОРОНИ погодилися, що усі засоби, які надає ЗАМОВНИК та які були змінені чи удосконалені ВИКОНАВЦЕМ, незалежно від того, надані вони ЗАМОВНИКУ, чи ні, включаючи, але не обмежуючись, специфікаціями, аналізом, зразками даних, вихідним кодом, виконуваним файлом, даними тестувань, умовами тестувань, звітами про функціональність, форматами звітів, оригінальними авторськими роботами, відкриттями, висновками, винаходами, розробками, концепціями, удосконаленнями, торговими таємницями, технікою, процесами та ноу-хау, незалежно від того є вони такими, що можуть бути запатентовані або зареєстрованими відповідно до законодавства щодо авторських прав або подібних законів чи ні (надалі разом «Об’єкти інтелектуальної власності»), є виключно власністю ЗАМОВНИКА. ВИКОНАВЕЦЬ не може заявляти жодних претензій будь-якого характеру стосовно виключних майнових прав на Об’єкти інтелектуальної власності за виключенням випадку невиконання ПЛАТНИКОМ своїх зобов’язань щодо оплати прийнятих Послуг, як це передбачено п. 4.3.1. Договору. </w:t>
      </w:r>
    </w:p>
    <w:p w:rsidR="00000000" w:rsidDel="00000000" w:rsidP="00000000" w:rsidRDefault="00000000" w:rsidRPr="00000000" w14:paraId="00000421">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Проте ВИКОНАВЕЦЬ має право за додатковим погодженням згадувати ім’я ЗАМОВНИКА та/або робити на нього посилання виключно з маркетинговою метою при просуванні власних послуг.</w:t>
      </w:r>
    </w:p>
    <w:p w:rsidR="00000000" w:rsidDel="00000000" w:rsidP="00000000" w:rsidRDefault="00000000" w:rsidRPr="00000000" w14:paraId="00000422">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4.3.4. Вартість виключних майнових прав інтелектуальної власності на розроблене за цим Договором Програмне забезпечення (а також, якщо це може бути застосовано до конкретного випадку – Об’єктів інтелектуальної власності) включена у вартість відповідних Послуг.</w:t>
      </w:r>
    </w:p>
    <w:p w:rsidR="00000000" w:rsidDel="00000000" w:rsidP="00000000" w:rsidRDefault="00000000" w:rsidRPr="00000000" w14:paraId="00000423">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Положення цих пунктів залишаються чинними та мають юридичну силу після завершення строку дії Договору.</w:t>
      </w:r>
    </w:p>
    <w:p w:rsidR="00000000" w:rsidDel="00000000" w:rsidP="00000000" w:rsidRDefault="00000000" w:rsidRPr="00000000" w14:paraId="00000424">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4.3.5. У разі якщо за результатами Послуг ВИКОНАВЕЦЬ створює для ЗАМОВНИКА Програмне забезпечення, яке базується на відкритому програмному коді (т.зв. “open-source software”), ВИКОНАВЕЦЬ зобов'язаний створити та розмістити у закритому репозиторії похідний програмний продукт з такого Програмного забезпечення. Створення Програмного забезпечення, яке базується на відкритому програмному коді, допускається виключно за умови використання Виконавцем програмних засобів та бібліотек з дозвільними (пермісивними) ліцензіями на вільне програмне забезпечення (BSD, MIT, Apache).</w:t>
      </w:r>
    </w:p>
    <w:p w:rsidR="00000000" w:rsidDel="00000000" w:rsidP="00000000" w:rsidRDefault="00000000" w:rsidRPr="00000000" w14:paraId="00000425">
      <w:pPr>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6">
      <w:pPr>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ГАРАНТІЇ ВИКОНАВЦЯ</w:t>
      </w:r>
      <w:r w:rsidDel="00000000" w:rsidR="00000000" w:rsidRPr="00000000">
        <w:rPr>
          <w:rtl w:val="0"/>
        </w:rPr>
      </w:r>
    </w:p>
    <w:p w:rsidR="00000000" w:rsidDel="00000000" w:rsidP="00000000" w:rsidRDefault="00000000" w:rsidRPr="00000000" w14:paraId="00000427">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 ВИКОНАВЕЦЬ заявляє та гарантує, що з дати набрання чинності і протягом строку дії цього Договору:</w:t>
      </w:r>
    </w:p>
    <w:p w:rsidR="00000000" w:rsidDel="00000000" w:rsidP="00000000" w:rsidRDefault="00000000" w:rsidRPr="00000000" w14:paraId="00000428">
      <w:pPr>
        <w:numPr>
          <w:ilvl w:val="0"/>
          <w:numId w:val="1"/>
        </w:numPr>
        <w:ind w:left="1069"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ВИКОНАВЦЕМ Послуг на умовах цього Договору не порушують жодної домовленості ВИКОНАВЦЯ з третіми особами, включаючи будь-які домовленості щодо дотримання вимог конфіденційності інформації, наданої ВИКОНАВЦЕМ для виконання цього Договору; </w:t>
      </w:r>
    </w:p>
    <w:p w:rsidR="00000000" w:rsidDel="00000000" w:rsidP="00000000" w:rsidRDefault="00000000" w:rsidRPr="00000000" w14:paraId="00000429">
      <w:pPr>
        <w:numPr>
          <w:ilvl w:val="0"/>
          <w:numId w:val="1"/>
        </w:numPr>
        <w:ind w:left="1069"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ВИКОНАВЕЦЬ не має за будь-яким договором жодного зобов’язання, яке б було несумісне із наданням ним Послуг за цим Договором;</w:t>
      </w:r>
    </w:p>
    <w:p w:rsidR="00000000" w:rsidDel="00000000" w:rsidP="00000000" w:rsidRDefault="00000000" w:rsidRPr="00000000" w14:paraId="0000042A">
      <w:pPr>
        <w:numPr>
          <w:ilvl w:val="0"/>
          <w:numId w:val="1"/>
        </w:numPr>
        <w:ind w:left="1069"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ВИКОНАВЕЦЬ має достатньо прав, можливостей та повноважень для укладення цього Договору та для виконання своїх зобов’язань за цим Договором, в тому числі для надання Послуг;</w:t>
      </w:r>
    </w:p>
    <w:p w:rsidR="00000000" w:rsidDel="00000000" w:rsidP="00000000" w:rsidRDefault="00000000" w:rsidRPr="00000000" w14:paraId="0000042B">
      <w:pPr>
        <w:numPr>
          <w:ilvl w:val="0"/>
          <w:numId w:val="1"/>
        </w:numPr>
        <w:ind w:left="1069"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усі Спеціалісти ВИКОНАВЦЯ, які надають Послуги, підписали або підпишуть угоди про нерозголошення, передачу прав інтелектуальної власності та інші документи, необхідні для захисту конфіденційної інформації, а також необхідні для виконання ВИКОНАВЦЕМ інших зобов’язань за цим Договором;</w:t>
      </w:r>
    </w:p>
    <w:p w:rsidR="00000000" w:rsidDel="00000000" w:rsidP="00000000" w:rsidRDefault="00000000" w:rsidRPr="00000000" w14:paraId="0000042C">
      <w:pPr>
        <w:numPr>
          <w:ilvl w:val="0"/>
          <w:numId w:val="1"/>
        </w:numPr>
        <w:ind w:left="1069"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ВИКОНАВЕЦЬ не потребує жодного дозволу, згоди або погодження державного органу або установи для виконання своїх зобов’язань за цим Договором.</w:t>
      </w:r>
    </w:p>
    <w:p w:rsidR="00000000" w:rsidDel="00000000" w:rsidP="00000000" w:rsidRDefault="00000000" w:rsidRPr="00000000" w14:paraId="0000042D">
      <w:pPr>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2E">
      <w:pPr>
        <w:ind w:firstLine="7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СТРОК ДІЇ ДОГОВОРУ</w:t>
      </w:r>
      <w:r w:rsidDel="00000000" w:rsidR="00000000" w:rsidRPr="00000000">
        <w:rPr>
          <w:rtl w:val="0"/>
        </w:rPr>
      </w:r>
    </w:p>
    <w:p w:rsidR="00000000" w:rsidDel="00000000" w:rsidP="00000000" w:rsidRDefault="00000000" w:rsidRPr="00000000" w14:paraId="0000042F">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 Цей Договір набирає чинності з дня його підписання СТОРОНАМИ та діє до 31 березня 2023 року, а в частині виконання взятих на себе зобов’язань - до їх повного виконання СТОРОНАМИ.</w:t>
      </w:r>
    </w:p>
    <w:p w:rsidR="00000000" w:rsidDel="00000000" w:rsidP="00000000" w:rsidRDefault="00000000" w:rsidRPr="00000000" w14:paraId="00000430">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 Договір може бути достроково розірваний за ініціативою однієї із СТОРІН за умови письмового попередження інших СТОРІН не пізніше, ніж за 30 (тридцять) календарних днів до дати розірвання, про що СТОРОНИ укладають відповідну додаткову угоду. ПЛАТНИК зобов’язаний оплатити усі Послуги, надані ВИКОНАВЦЕМ до дати розірвання Договору.</w:t>
      </w:r>
    </w:p>
    <w:p w:rsidR="00000000" w:rsidDel="00000000" w:rsidP="00000000" w:rsidRDefault="00000000" w:rsidRPr="00000000" w14:paraId="00000431">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 Договір може бути розірваний за ініціативою ПЛАТНИКА з причини відсутності коштів, необхідних для оплати. У такому випадку ПЛАТНИК надсилає ВИКОНАВЦЮ та ЗАМОВНИКУ відповідне письмове повідомлення не пізніше, ніж за 10 (десять) календарних днів до запланованої дати припинення та інформує про неможливість виконати умови Договору та сплачує наявну суму, отриману з донорського фінансування на момент розірвання Договору, в строк, що не перевищує один місяць з моменту підписання Актів здачі-приймання наданих послуг.</w:t>
      </w:r>
    </w:p>
    <w:p w:rsidR="00000000" w:rsidDel="00000000" w:rsidP="00000000" w:rsidRDefault="00000000" w:rsidRPr="00000000" w14:paraId="00000432">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 ЗАМОВНИК має право у будь-який час розірвати цей Договір шляхом направлення ВИКОНАВЦЮ та ПЛАТНИКУ письмового повідомлення протягом 5 (п'яти) календарних днів з дня прийняття відповідного рішення у випадках, визначених розділом 7 Порядку взаємодії та/або п. 8.2.6. Договору.</w:t>
      </w:r>
    </w:p>
    <w:p w:rsidR="00000000" w:rsidDel="00000000" w:rsidP="00000000" w:rsidRDefault="00000000" w:rsidRPr="00000000" w14:paraId="00000433">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 Закінчення строку цього Договору не звільняє СТОРОНИ від відповідальності за його порушення, яке мало місце під час дії цього Договору.</w:t>
      </w:r>
    </w:p>
    <w:p w:rsidR="00000000" w:rsidDel="00000000" w:rsidP="00000000" w:rsidRDefault="00000000" w:rsidRPr="00000000" w14:paraId="0000043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5">
      <w:pPr>
        <w:ind w:firstLine="7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 ВАРТІСТЬ ДОГОВОРУ ТА ПОРЯДОК ОПЛАТИ</w:t>
      </w:r>
      <w:r w:rsidDel="00000000" w:rsidR="00000000" w:rsidRPr="00000000">
        <w:rPr>
          <w:rtl w:val="0"/>
        </w:rPr>
      </w:r>
    </w:p>
    <w:p w:rsidR="00000000" w:rsidDel="00000000" w:rsidP="00000000" w:rsidRDefault="00000000" w:rsidRPr="00000000" w14:paraId="00000436">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 </w:t>
      </w:r>
      <w:r w:rsidDel="00000000" w:rsidR="00000000" w:rsidRPr="00000000">
        <w:rPr>
          <w:rFonts w:ascii="Times New Roman" w:cs="Times New Roman" w:eastAsia="Times New Roman" w:hAnsi="Times New Roman"/>
          <w:sz w:val="20"/>
          <w:szCs w:val="20"/>
          <w:highlight w:val="white"/>
          <w:rtl w:val="0"/>
        </w:rPr>
        <w:t xml:space="preserve">Загальна вартість Послуг по цьому Договору (загальна ціна договору) погоджена Сторонами та становить ________ (</w:t>
      </w:r>
      <w:r w:rsidDel="00000000" w:rsidR="00000000" w:rsidRPr="00000000">
        <w:rPr>
          <w:rFonts w:ascii="Times New Roman" w:cs="Times New Roman" w:eastAsia="Times New Roman" w:hAnsi="Times New Roman"/>
          <w:i w:val="1"/>
          <w:sz w:val="20"/>
          <w:szCs w:val="20"/>
          <w:highlight w:val="white"/>
          <w:rtl w:val="0"/>
        </w:rPr>
        <w:t xml:space="preserve">сума за результатами закупівлі</w:t>
      </w:r>
      <w:r w:rsidDel="00000000" w:rsidR="00000000" w:rsidRPr="00000000">
        <w:rPr>
          <w:rFonts w:ascii="Times New Roman" w:cs="Times New Roman" w:eastAsia="Times New Roman" w:hAnsi="Times New Roman"/>
          <w:sz w:val="20"/>
          <w:szCs w:val="20"/>
          <w:highlight w:val="white"/>
          <w:rtl w:val="0"/>
        </w:rPr>
        <w:t xml:space="preserve">) без сплати ПДВ.</w:t>
      </w:r>
      <w:r w:rsidDel="00000000" w:rsidR="00000000" w:rsidRPr="00000000">
        <w:rPr>
          <w:rtl w:val="0"/>
        </w:rPr>
      </w:r>
    </w:p>
    <w:p w:rsidR="00000000" w:rsidDel="00000000" w:rsidP="00000000" w:rsidRDefault="00000000" w:rsidRPr="00000000" w14:paraId="00000437">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  Загальна сума Договору складається із загальної суми коштів, визначеної у Завданнях, складених відповідно до п.2.2. Договору та Технічного завдання.</w:t>
      </w:r>
    </w:p>
    <w:p w:rsidR="00000000" w:rsidDel="00000000" w:rsidP="00000000" w:rsidRDefault="00000000" w:rsidRPr="00000000" w14:paraId="00000438">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ВИКОНАВЕЦЬ складає рахунок на оплату вартості послуг за підсумками кожного Звітного періоду та передає його ЗАМОВНИКУ і ПЛАТНИКУ разом з відповідним Актом здачі-приймання </w:t>
      </w:r>
      <w:r w:rsidDel="00000000" w:rsidR="00000000" w:rsidRPr="00000000">
        <w:rPr>
          <w:rFonts w:ascii="Times New Roman" w:cs="Times New Roman" w:eastAsia="Times New Roman" w:hAnsi="Times New Roman"/>
          <w:sz w:val="20"/>
          <w:szCs w:val="20"/>
          <w:highlight w:val="white"/>
          <w:rtl w:val="0"/>
        </w:rPr>
        <w:t xml:space="preserve">наданих послуг</w:t>
      </w:r>
      <w:r w:rsidDel="00000000" w:rsidR="00000000" w:rsidRPr="00000000">
        <w:rPr>
          <w:rFonts w:ascii="Times New Roman" w:cs="Times New Roman" w:eastAsia="Times New Roman" w:hAnsi="Times New Roman"/>
          <w:sz w:val="20"/>
          <w:szCs w:val="20"/>
          <w:rtl w:val="0"/>
        </w:rPr>
        <w:t xml:space="preserve"> у порядку, встановленому цим Договором.</w:t>
      </w:r>
    </w:p>
    <w:p w:rsidR="00000000" w:rsidDel="00000000" w:rsidP="00000000" w:rsidRDefault="00000000" w:rsidRPr="00000000" w14:paraId="00000439">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7.3. ПЛАТНИК оплачує надані ВИКОНАВЦЕМ Послуги не пізніше 30 (тридцяти) календарних днів після прийняття Послуг (підписання Акту здачі-приймання наданих послуг) у безготівковій формі шляхом перерахування грошових коштів на поточний банківський рахунок ВИКОНАВЦЯ, вказаний в розділі 12 цього Договору.</w:t>
      </w:r>
    </w:p>
    <w:p w:rsidR="00000000" w:rsidDel="00000000" w:rsidP="00000000" w:rsidRDefault="00000000" w:rsidRPr="00000000" w14:paraId="0000043A">
      <w:pPr>
        <w:ind w:firstLine="70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 Розрахунки проводяться за підтримки </w:t>
      </w:r>
      <w:r w:rsidDel="00000000" w:rsidR="00000000" w:rsidRPr="00000000">
        <w:rPr>
          <w:rFonts w:ascii="Times New Roman" w:cs="Times New Roman" w:eastAsia="Times New Roman" w:hAnsi="Times New Roman"/>
          <w:b w:val="1"/>
          <w:sz w:val="20"/>
          <w:szCs w:val="20"/>
          <w:rtl w:val="0"/>
        </w:rPr>
        <w:t xml:space="preserve">The Swedish International Development Cooperation Agency</w:t>
      </w:r>
      <w:r w:rsidDel="00000000" w:rsidR="00000000" w:rsidRPr="00000000">
        <w:rPr>
          <w:rFonts w:ascii="Times New Roman" w:cs="Times New Roman" w:eastAsia="Times New Roman" w:hAnsi="Times New Roman"/>
          <w:sz w:val="20"/>
          <w:szCs w:val="20"/>
          <w:rtl w:val="0"/>
        </w:rPr>
        <w:t xml:space="preserve"> (SIDA) (грантова угода №13736 від 27/04/2021 р.). Відповідно до реєстраційної картки проєкту міжнародної технічної допомоги </w:t>
      </w:r>
      <w:r w:rsidDel="00000000" w:rsidR="00000000" w:rsidRPr="00000000">
        <w:rPr>
          <w:rFonts w:ascii="Times New Roman" w:cs="Times New Roman" w:eastAsia="Times New Roman" w:hAnsi="Times New Roman"/>
          <w:sz w:val="20"/>
          <w:szCs w:val="20"/>
          <w:rtl w:val="0"/>
        </w:rPr>
        <w:t xml:space="preserve">№4855-02 від 07.02.2024</w:t>
      </w:r>
      <w:r w:rsidDel="00000000" w:rsidR="00000000" w:rsidRPr="00000000">
        <w:rPr>
          <w:rFonts w:ascii="Times New Roman" w:cs="Times New Roman" w:eastAsia="Times New Roman" w:hAnsi="Times New Roman"/>
          <w:sz w:val="20"/>
          <w:szCs w:val="20"/>
          <w:rtl w:val="0"/>
        </w:rPr>
        <w:t xml:space="preserve"> року, виданої Секретаріатом Кабінету Міністрів України, усе обладнання, послуги, матеріали та інші ресурси, які фінансуються SIDA у рамках Грантової угоди №13736, звільняються від сплати податків, зборів та інших обов’язкових платежів, у томі числі митних зборів. Виконавцю будуть надані всі необхідні документи для оформлення пільг оподаткування.</w:t>
      </w:r>
    </w:p>
    <w:p w:rsidR="00000000" w:rsidDel="00000000" w:rsidP="00000000" w:rsidRDefault="00000000" w:rsidRPr="00000000" w14:paraId="0000043B">
      <w:pPr>
        <w:ind w:firstLine="70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3C">
      <w:pPr>
        <w:shd w:fill="ffffff" w:val="clear"/>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 ВІДПОВІДАЛЬНІСТЬ СТОРІН</w:t>
      </w:r>
      <w:r w:rsidDel="00000000" w:rsidR="00000000" w:rsidRPr="00000000">
        <w:rPr>
          <w:rtl w:val="0"/>
        </w:rPr>
      </w:r>
    </w:p>
    <w:p w:rsidR="00000000" w:rsidDel="00000000" w:rsidP="00000000" w:rsidRDefault="00000000" w:rsidRPr="00000000" w14:paraId="0000043D">
      <w:pPr>
        <w:ind w:firstLine="70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8.1. Відповідальність ПЛАТНИКА або ЗАМОВНИКА.</w:t>
      </w:r>
      <w:r w:rsidDel="00000000" w:rsidR="00000000" w:rsidRPr="00000000">
        <w:rPr>
          <w:rtl w:val="0"/>
        </w:rPr>
      </w:r>
    </w:p>
    <w:p w:rsidR="00000000" w:rsidDel="00000000" w:rsidP="00000000" w:rsidRDefault="00000000" w:rsidRPr="00000000" w14:paraId="0000043E">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8.1.1. ПЛАТНИК несе відповідальність за дотримання строків оплати, передбачених у Договорі. У випадку порушення строків оплати Послуг ПЛАТНИК сплачує ВИКОНАВЦЮ пеню у розмірі 0,1% від суми простроченого платежу за кожен день прострочення. </w:t>
      </w:r>
    </w:p>
    <w:p w:rsidR="00000000" w:rsidDel="00000000" w:rsidP="00000000" w:rsidRDefault="00000000" w:rsidRPr="00000000" w14:paraId="0000043F">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8.1.2. У випадку порушення ПЛАТНИКОМ строків оплати Послуг, ВИКОНАВЕЦЬ має право призупинити надання Послуг до моменту отримання повної оплати. Дата продовження надання Послуг узгоджується СТОРОНАМИ додатково.</w:t>
      </w:r>
    </w:p>
    <w:p w:rsidR="00000000" w:rsidDel="00000000" w:rsidP="00000000" w:rsidRDefault="00000000" w:rsidRPr="00000000" w14:paraId="00000440">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8.1.3. ЗАМОВНИК зобов'язується дотримуватись порядку та процесів, викладених у Технічному завданні.</w:t>
      </w:r>
    </w:p>
    <w:p w:rsidR="00000000" w:rsidDel="00000000" w:rsidP="00000000" w:rsidRDefault="00000000" w:rsidRPr="00000000" w14:paraId="00000441">
      <w:pPr>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2">
      <w:pPr>
        <w:ind w:firstLine="70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8.2. Відповідальність ВИКОНАВЦЯ</w:t>
      </w:r>
      <w:r w:rsidDel="00000000" w:rsidR="00000000" w:rsidRPr="00000000">
        <w:rPr>
          <w:rtl w:val="0"/>
        </w:rPr>
      </w:r>
    </w:p>
    <w:p w:rsidR="00000000" w:rsidDel="00000000" w:rsidP="00000000" w:rsidRDefault="00000000" w:rsidRPr="00000000" w14:paraId="00000443">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8.2.1. ВИКОНАВЕЦЬ зобов'язується надавати ЗАМОВНИКУ послуги належної якості у відповідності до умов цього Договору.</w:t>
      </w:r>
    </w:p>
    <w:p w:rsidR="00000000" w:rsidDel="00000000" w:rsidP="00000000" w:rsidRDefault="00000000" w:rsidRPr="00000000" w14:paraId="00000444">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8.2.2. ВИКОНАВЕЦЬ зобов'язується надати Замовнику документацію (у випадку, якщо вона розробляється Виконавцем на виконання умов цього Договору) складену українською мовою та доступну у будь-якому зручному для використання форматі (в тому числі, в електронному вигляді). </w:t>
      </w:r>
    </w:p>
    <w:p w:rsidR="00000000" w:rsidDel="00000000" w:rsidP="00000000" w:rsidRDefault="00000000" w:rsidRPr="00000000" w14:paraId="00000445">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8.2.3. ВИКОНАВЕЦЬ зобов'язується дотримуватись порядку та процесів, викладених у Технічному завданні.</w:t>
      </w:r>
    </w:p>
    <w:p w:rsidR="00000000" w:rsidDel="00000000" w:rsidP="00000000" w:rsidRDefault="00000000" w:rsidRPr="00000000" w14:paraId="00000446">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8.2.4. ВИКОНАВЕЦЬ зобов’язується не порушувати виключні права третіх осіб, в тому числі дотримуватись ліцензійних умов використання програмного забезпечення, при наданні Послуг за цим Договором. ВИКОНАВЕЦЬ зобов’язується повідомити та погодити з Замовником будь-які ліцензійні обмеження пов'язані із використанням Замовником Програмного забезпечення, розробленого за результатами надання Послуг за цим Договором. </w:t>
      </w:r>
    </w:p>
    <w:p w:rsidR="00000000" w:rsidDel="00000000" w:rsidP="00000000" w:rsidRDefault="00000000" w:rsidRPr="00000000" w14:paraId="00000447">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8.2.5. ВИКОНАВЕЦЬ несе відповідальність за дотримання строків надання Послуг, передбачених в Договорі та укладених Технічних завданнях/Завданнях. У випадку порушення строків надання Послуг з вини ВИКОНАВЦЯ ВИКОНАВЕЦЬ сплачує ЗАМОВНИКУ пеню у розмірі 0,1% від вартості невчасно наданих Послуг за кожен день прострочення. Крім того, у разі прострочення надання Послуг з вини ВИКОНАВЦЯ понад 30 (тридцять) календарних днів ВИКОНАВЕЦЬ зобов'язаний сплатити штраф у розмірі 7 % від вартості невчасно наданих Послуг. </w:t>
      </w:r>
    </w:p>
    <w:p w:rsidR="00000000" w:rsidDel="00000000" w:rsidP="00000000" w:rsidRDefault="00000000" w:rsidRPr="00000000" w14:paraId="00000448">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8.2.6. У випадку необґрунтованої відмови ВИКОНАВЦЯ від виконання коректно оформленого Завдання та/або відсутності його належного реагування у визначений строк на етапі “Оцінка виконання” Розділу 2 Порядку взаємодії ВИКОНАВЕЦЬ сплачує Замовнику штраф у розмірі 10 (десять) відсотків від суми порушення.</w:t>
      </w:r>
    </w:p>
    <w:p w:rsidR="00000000" w:rsidDel="00000000" w:rsidP="00000000" w:rsidRDefault="00000000" w:rsidRPr="00000000" w14:paraId="00000449">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цілей цього розділу сумою порушення зобов'язання ВИКОНАВЦЯ вважається Загальна сума  Договору, визначена пунктом 7.1. Договору.</w:t>
      </w:r>
    </w:p>
    <w:p w:rsidR="00000000" w:rsidDel="00000000" w:rsidP="00000000" w:rsidRDefault="00000000" w:rsidRPr="00000000" w14:paraId="0000044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B">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8.3. Відповідальність СТОРІН.</w:t>
      </w:r>
      <w:r w:rsidDel="00000000" w:rsidR="00000000" w:rsidRPr="00000000">
        <w:rPr>
          <w:rtl w:val="0"/>
        </w:rPr>
      </w:r>
    </w:p>
    <w:p w:rsidR="00000000" w:rsidDel="00000000" w:rsidP="00000000" w:rsidRDefault="00000000" w:rsidRPr="00000000" w14:paraId="0000044C">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 СТОРОНИ несуть відповідальність за збереження конфіденційної інформації, що стала відома їх представникам у зв’язку з виконанням цього Договору. У разі не погодженого СТОРОНАМИ розголошення своїм представником конфіденційної інформації третім особам, така СТОРОНА повинна компенсувати іншій СТОРОНІ збитки, пов’язані з таким розголошенням. У разі неузгодження збитків СТОРОНАМИ, спір щодо визначення їхнього розміру вирішується у судовому порядку.</w:t>
      </w:r>
    </w:p>
    <w:p w:rsidR="00000000" w:rsidDel="00000000" w:rsidP="00000000" w:rsidRDefault="00000000" w:rsidRPr="00000000" w14:paraId="0000044D">
      <w:pPr>
        <w:ind w:firstLine="709"/>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9. ФОРС-МАЖОР</w:t>
      </w:r>
      <w:r w:rsidDel="00000000" w:rsidR="00000000" w:rsidRPr="00000000">
        <w:rPr>
          <w:rtl w:val="0"/>
        </w:rPr>
      </w:r>
    </w:p>
    <w:p w:rsidR="00000000" w:rsidDel="00000000" w:rsidP="00000000" w:rsidRDefault="00000000" w:rsidRPr="00000000" w14:paraId="0000044F">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 СТОРОНИ звільняються від встановленої цим Договором та/або чинним законодавством України відповідальності за невиконання або неналежне виконання зобов'язань за цим Договором </w:t>
      </w:r>
      <w:r w:rsidDel="00000000" w:rsidR="00000000" w:rsidRPr="00000000">
        <w:rPr>
          <w:rFonts w:ascii="Times New Roman" w:cs="Times New Roman" w:eastAsia="Times New Roman" w:hAnsi="Times New Roman"/>
          <w:sz w:val="20"/>
          <w:szCs w:val="20"/>
          <w:highlight w:val="white"/>
          <w:rtl w:val="0"/>
        </w:rPr>
        <w:t xml:space="preserve">у разі виникнення обставин непереборної сили, які не існували під час укладання Договору, виникли поза волею СТОРІН</w:t>
      </w:r>
      <w:r w:rsidDel="00000000" w:rsidR="00000000" w:rsidRPr="00000000">
        <w:rPr>
          <w:rFonts w:ascii="Times New Roman" w:cs="Times New Roman" w:eastAsia="Times New Roman" w:hAnsi="Times New Roman"/>
          <w:sz w:val="20"/>
          <w:szCs w:val="20"/>
          <w:rtl w:val="0"/>
        </w:rPr>
        <w:t xml:space="preserve"> та настанню яких жодна із СТОРІН не могла завадити за допомогою дій та засобів, застосування яких справедливо вимагати та очікувати з боку СТОРОНИ, яка піддалась дії цих обставин.</w:t>
      </w:r>
    </w:p>
    <w:p w:rsidR="00000000" w:rsidDel="00000000" w:rsidP="00000000" w:rsidRDefault="00000000" w:rsidRPr="00000000" w14:paraId="00000450">
      <w:pPr>
        <w:spacing w:line="276.0005454545455"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Обставинами непереборної сили (форс-мажорними обставинами) є надзвичайні та невідворотні обставини, що об’єктивно унеможливлюють виконання зобов’язань за цим Договором, визначені Законом України «Про торгово-промислові палати в Україні».</w:t>
      </w:r>
    </w:p>
    <w:p w:rsidR="00000000" w:rsidDel="00000000" w:rsidP="00000000" w:rsidRDefault="00000000" w:rsidRPr="00000000" w14:paraId="00000451">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 У разі виникнення та/або закінчення дії форс-мажорних обставин кожна із СТОРІН повинна повідомити про це інші СТОРОНИ в письмовій формі не пізніше 5 (п’яти) календарних днів з моменту настання та/або закінчення дії обставин. Неповідомлення чи несвоєчасне повідомлення СТОРОНОЮ, яка піддалась дії цих обставин, інших СТОРІН про їх настання, позбавляє права посилатись на ці обставини для звільнення від відповідальності за невиконання або неналежне виконання своїх обов’язків. Достатнім підтвердженням дії форс-мажорних обставин є сертифікат, виданий Торгово-промисловою палатою України (або уповноваженою нею регіональною торгово-промисловою палатою).</w:t>
      </w:r>
    </w:p>
    <w:p w:rsidR="00000000" w:rsidDel="00000000" w:rsidP="00000000" w:rsidRDefault="00000000" w:rsidRPr="00000000" w14:paraId="00000452">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 Настання форс-мажорних обставин збільшує строки виконання зобов’язань на період їх дії, якщо СТОРОНИ не домовились про інше. Якщо обставини </w:t>
      </w:r>
      <w:r w:rsidDel="00000000" w:rsidR="00000000" w:rsidRPr="00000000">
        <w:rPr>
          <w:rFonts w:ascii="Times New Roman" w:cs="Times New Roman" w:eastAsia="Times New Roman" w:hAnsi="Times New Roman"/>
          <w:sz w:val="20"/>
          <w:szCs w:val="20"/>
          <w:highlight w:val="white"/>
          <w:rtl w:val="0"/>
        </w:rPr>
        <w:t xml:space="preserve">непереборної сили </w:t>
      </w:r>
      <w:r w:rsidDel="00000000" w:rsidR="00000000" w:rsidRPr="00000000">
        <w:rPr>
          <w:rFonts w:ascii="Times New Roman" w:cs="Times New Roman" w:eastAsia="Times New Roman" w:hAnsi="Times New Roman"/>
          <w:sz w:val="20"/>
          <w:szCs w:val="20"/>
          <w:rtl w:val="0"/>
        </w:rPr>
        <w:t xml:space="preserve">тривають у своїй сукупності більше 90 (дев'яносто) календарних днів протягом строку дії цього Договору і не проявляють ознак припинення, цей Договір може бути розірваний в порядку, передбаченому п.6.2. цього Договору. Звільнення зобов’язаної СТОРОНИ від відповідальності за невиконання чи неналежне виконання будь-якого її зобов’язання за цим Договором не веде до звільнення цієї СТОРОНИ від виконання нею всіх інших її зобов’язань, які СТОРОНИ не визнали такими, що неможливо виконати згідно даного Договору.</w:t>
      </w:r>
    </w:p>
    <w:p w:rsidR="00000000" w:rsidDel="00000000" w:rsidP="00000000" w:rsidRDefault="00000000" w:rsidRPr="00000000" w14:paraId="0000045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 АНТИКОРУПЦІЙНЕ ЗАСТЕРЕЖЕННЯ</w:t>
      </w:r>
      <w:r w:rsidDel="00000000" w:rsidR="00000000" w:rsidRPr="00000000">
        <w:rPr>
          <w:rtl w:val="0"/>
        </w:rPr>
      </w:r>
    </w:p>
    <w:p w:rsidR="00000000" w:rsidDel="00000000" w:rsidP="00000000" w:rsidRDefault="00000000" w:rsidRPr="00000000" w14:paraId="00000455">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 При виконанні своїх зобов’язань за цим Договором, СТОРОНИ, їх афілійовані особи, працівники, субпідрядники або посередники не виплачують, не пропонують виплатити і не дозволяють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w:t>
      </w:r>
    </w:p>
    <w:p w:rsidR="00000000" w:rsidDel="00000000" w:rsidP="00000000" w:rsidRDefault="00000000" w:rsidRPr="00000000" w14:paraId="00000456">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 При виконанні своїх зобов’язань за цим Договором, СТОРОНИ, їх афілійовані особи, працівники, субпідрядники або посередники не здійснюють дії, що кваліфікуються законодавством України, як надання отримання неправомірної вигоди, комерційний підкуп, а також дії, що порушують вимоги чинного законодавства та міжнародних актів про протидію легалізації (відмиванню) доходів, одержаних злочинним шляхом.</w:t>
      </w:r>
    </w:p>
    <w:p w:rsidR="00000000" w:rsidDel="00000000" w:rsidP="00000000" w:rsidRDefault="00000000" w:rsidRPr="00000000" w14:paraId="00000457">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 Кожна із СТОРІН  цього Договору відмовляється від стимулювання яким-небудь чином працівників та/або субпідрядники іншої СТОРОНИ, в тому числі шляхом надання грошових сум, подарунків, безоплатного виконання на їхню адресу робіт (послуг) та іншими, не пойменованими у цьому пункті способами, що ставить працівника та/або субпідрядника в певну залежність і спрямованих на забезпечення виконання цим працівником та/або субпідрядником будь-яких дій на користь стимулюючої його СТОРОНИ. </w:t>
      </w:r>
    </w:p>
    <w:p w:rsidR="00000000" w:rsidDel="00000000" w:rsidP="00000000" w:rsidRDefault="00000000" w:rsidRPr="00000000" w14:paraId="00000458">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 Під діями працівника та/або субпідрядника, здійснюваними на користь стимулюючої його СТОРОНИ, розуміються:</w:t>
      </w:r>
    </w:p>
    <w:p w:rsidR="00000000" w:rsidDel="00000000" w:rsidP="00000000" w:rsidRDefault="00000000" w:rsidRPr="00000000" w14:paraId="00000459">
      <w:pPr>
        <w:numPr>
          <w:ilvl w:val="0"/>
          <w:numId w:val="4"/>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невиправданих переваг порівняно з іншими контрагентами;</w:t>
      </w:r>
    </w:p>
    <w:p w:rsidR="00000000" w:rsidDel="00000000" w:rsidP="00000000" w:rsidRDefault="00000000" w:rsidRPr="00000000" w14:paraId="0000045A">
      <w:pPr>
        <w:numPr>
          <w:ilvl w:val="0"/>
          <w:numId w:val="4"/>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будь-яких гарантій;</w:t>
      </w:r>
    </w:p>
    <w:p w:rsidR="00000000" w:rsidDel="00000000" w:rsidP="00000000" w:rsidRDefault="00000000" w:rsidRPr="00000000" w14:paraId="0000045B">
      <w:pPr>
        <w:numPr>
          <w:ilvl w:val="0"/>
          <w:numId w:val="4"/>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прискорення існуючих процедур;</w:t>
      </w:r>
    </w:p>
    <w:p w:rsidR="00000000" w:rsidDel="00000000" w:rsidP="00000000" w:rsidRDefault="00000000" w:rsidRPr="00000000" w14:paraId="0000045C">
      <w:pPr>
        <w:numPr>
          <w:ilvl w:val="0"/>
          <w:numId w:val="4"/>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інші дії, що виконуються працівником у рамках своїх посадових обов’язків, але йдуть врозріз з принципами прозорості та відкритості взаємин між СТОРОНАМИ.</w:t>
      </w:r>
    </w:p>
    <w:p w:rsidR="00000000" w:rsidDel="00000000" w:rsidP="00000000" w:rsidRDefault="00000000" w:rsidRPr="00000000" w14:paraId="0000045D">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10.5.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інші СТОРОНИ про це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w:t>
      </w:r>
    </w:p>
    <w:p w:rsidR="00000000" w:rsidDel="00000000" w:rsidP="00000000" w:rsidRDefault="00000000" w:rsidRPr="00000000" w14:paraId="0000045E">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субпідрядниками або посередниками виражається в діях, які кваліфікуються чинним законодавством, як надання або одержання неправомірної вимоги, комерційний підкуп, а також діях, що порушують вимоги чинного законодавства та міжнародних актів про протидію легалізації (відмиванню) доходів, одержаних злочинним шляхом.</w:t>
      </w:r>
    </w:p>
    <w:p w:rsidR="00000000" w:rsidDel="00000000" w:rsidP="00000000" w:rsidRDefault="00000000" w:rsidRPr="00000000" w14:paraId="0000045F">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10.7. СТОРОНИ цього Договору визнають проведення дій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w:t>
      </w:r>
    </w:p>
    <w:p w:rsidR="00000000" w:rsidDel="00000000" w:rsidP="00000000" w:rsidRDefault="00000000" w:rsidRPr="00000000" w14:paraId="00000460">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 СТОРОНИ визнають, що їхні можливі неправомірні дії та порушення антикорупційних умов цього Договору можуть спричинити за собою несприятливі наслідки –  перегляд умов Договору або його розірвання.</w:t>
      </w:r>
    </w:p>
    <w:p w:rsidR="00000000" w:rsidDel="00000000" w:rsidP="00000000" w:rsidRDefault="00000000" w:rsidRPr="00000000" w14:paraId="00000461">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10.9. СТОРОНИ гарантують здійснення належного розгляду по представлених у рамках виконання цього Договору фактах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rsidR="00000000" w:rsidDel="00000000" w:rsidP="00000000" w:rsidRDefault="00000000" w:rsidRPr="00000000" w14:paraId="00000462">
      <w:pPr>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t xml:space="preserve">11. ПРИКІНЦЕВІ ПОЛОЖЕННЯ</w:t>
      </w:r>
      <w:r w:rsidDel="00000000" w:rsidR="00000000" w:rsidRPr="00000000">
        <w:rPr>
          <w:rtl w:val="0"/>
        </w:rPr>
      </w:r>
    </w:p>
    <w:p w:rsidR="00000000" w:rsidDel="00000000" w:rsidP="00000000" w:rsidRDefault="00000000" w:rsidRPr="00000000" w14:paraId="00000463">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 З питань, що не врегульовані у цьому Договорі, СТОРОНИ керуються чинним законодавством України. Спори та розбіжності щодо Договору вирішуються СТОРОНАМИ шляхом переговорів та консультацій. У разі недосягнення згоди спори вирішуються в судовому порядку відповідно до чинного законодавства України.</w:t>
      </w:r>
    </w:p>
    <w:p w:rsidR="00000000" w:rsidDel="00000000" w:rsidP="00000000" w:rsidRDefault="00000000" w:rsidRPr="00000000" w14:paraId="00000464">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їхню зміну, а у разі неповідомлення несуть ризик настання пов'язаних із ним несприятливих наслідків.</w:t>
      </w:r>
    </w:p>
    <w:p w:rsidR="00000000" w:rsidDel="00000000" w:rsidP="00000000" w:rsidRDefault="00000000" w:rsidRPr="00000000" w14:paraId="00000465">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 Зважаючи на повну оплату послуг за цим Договором за рахунок ПЛАТНИКА, який не є замовником у розумінні положень Закону України «Про публічні закупівлі», предмет цього Договору не є предметом закупівлі у розумінні положень відповідного закону.</w:t>
      </w:r>
    </w:p>
    <w:p w:rsidR="00000000" w:rsidDel="00000000" w:rsidP="00000000" w:rsidRDefault="00000000" w:rsidRPr="00000000" w14:paraId="00000466">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 Зміни у цей Договір можуть бути внесені та оформляються додатковою угодою до цього Договору. Додаткові угоди, Додатки та укладені Технічні завдання до цього Договору є його невід'ємними частинами і мають юридичну силу у разі, якщо вони викладені у письмовій формі, підписані СТОРОНАМИ та скріплені їхніми печатками (за наявності).</w:t>
      </w:r>
    </w:p>
    <w:p w:rsidR="00000000" w:rsidDel="00000000" w:rsidP="00000000" w:rsidRDefault="00000000" w:rsidRPr="00000000" w14:paraId="00000467">
      <w:pPr>
        <w:ind w:firstLine="70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 Договір складений у трьох примірниках українською мовою, які мають однакову юридичну силу,  по одному для кожної із СТОРІН.</w:t>
        <w:br w:type="textWrapping"/>
      </w:r>
    </w:p>
    <w:p w:rsidR="00000000" w:rsidDel="00000000" w:rsidP="00000000" w:rsidRDefault="00000000" w:rsidRPr="00000000" w14:paraId="00000468">
      <w:pPr>
        <w:ind w:firstLine="709"/>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69">
      <w:pPr>
        <w:ind w:firstLine="709"/>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12. МІСЦЕЗНАХОДЖЕННЯ, БАНКІВСЬКІ РЕКВІЗИТИ ТА ПІДПИСИ СТОРІН</w:t>
      </w:r>
      <w:r w:rsidDel="00000000" w:rsidR="00000000" w:rsidRPr="00000000">
        <w:rPr>
          <w:rtl w:val="0"/>
        </w:rPr>
      </w:r>
    </w:p>
    <w:tbl>
      <w:tblPr>
        <w:tblStyle w:val="Table17"/>
        <w:tblW w:w="964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3465"/>
        <w:gridCol w:w="3495"/>
        <w:tblGridChange w:id="0">
          <w:tblGrid>
            <w:gridCol w:w="2685"/>
            <w:gridCol w:w="3465"/>
            <w:gridCol w:w="3495"/>
          </w:tblGrid>
        </w:tblGridChange>
      </w:tblGrid>
      <w:tr>
        <w:trPr>
          <w:cantSplit w:val="0"/>
          <w:trHeight w:val="3633.20800781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A">
            <w:pPr>
              <w:spacing w:line="276" w:lineRule="auto"/>
              <w:ind w:left="-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Виконавець:</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6B">
            <w:pPr>
              <w:spacing w:line="276" w:lineRule="auto"/>
              <w:ind w:left="-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Платник:</w:t>
            </w:r>
          </w:p>
          <w:p w:rsidR="00000000" w:rsidDel="00000000" w:rsidP="00000000" w:rsidRDefault="00000000" w:rsidRPr="00000000" w14:paraId="0000046C">
            <w:pPr>
              <w:spacing w:line="276" w:lineRule="auto"/>
              <w:ind w:left="-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 «Трансперенсі Інтернешнл Україна»</w:t>
            </w:r>
          </w:p>
          <w:p w:rsidR="00000000" w:rsidDel="00000000" w:rsidP="00000000" w:rsidRDefault="00000000" w:rsidRPr="00000000" w14:paraId="0000046D">
            <w:pPr>
              <w:spacing w:line="276" w:lineRule="auto"/>
              <w:ind w:left="-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за ЄДР 23906275</w:t>
            </w:r>
          </w:p>
          <w:p w:rsidR="00000000" w:rsidDel="00000000" w:rsidP="00000000" w:rsidRDefault="00000000" w:rsidRPr="00000000" w14:paraId="0000046E">
            <w:pPr>
              <w:spacing w:line="276" w:lineRule="auto"/>
              <w:ind w:left="-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Р/р:UA283209840000026001260390063</w:t>
            </w:r>
          </w:p>
          <w:p w:rsidR="00000000" w:rsidDel="00000000" w:rsidP="00000000" w:rsidRDefault="00000000" w:rsidRPr="00000000" w14:paraId="0000046F">
            <w:pPr>
              <w:spacing w:line="276" w:lineRule="auto"/>
              <w:ind w:left="-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 АТ «ПроКредит Банк»</w:t>
            </w:r>
          </w:p>
          <w:p w:rsidR="00000000" w:rsidDel="00000000" w:rsidP="00000000" w:rsidRDefault="00000000" w:rsidRPr="00000000" w14:paraId="00000470">
            <w:pPr>
              <w:spacing w:line="276" w:lineRule="auto"/>
              <w:ind w:left="-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МФО 320984</w:t>
            </w:r>
          </w:p>
          <w:p w:rsidR="00000000" w:rsidDel="00000000" w:rsidP="00000000" w:rsidRDefault="00000000" w:rsidRPr="00000000" w14:paraId="00000471">
            <w:pPr>
              <w:spacing w:line="276" w:lineRule="auto"/>
              <w:ind w:left="-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Адреса: 04053, м. Київ,  вул. Січових Стрільців. 37-41, 5-й поверх</w:t>
            </w:r>
          </w:p>
          <w:p w:rsidR="00000000" w:rsidDel="00000000" w:rsidP="00000000" w:rsidRDefault="00000000" w:rsidRPr="00000000" w14:paraId="00000472">
            <w:pPr>
              <w:spacing w:line="276" w:lineRule="auto"/>
              <w:ind w:left="-60"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Телефон: +38 (044) 360 52 42</w:t>
            </w:r>
          </w:p>
          <w:p w:rsidR="00000000" w:rsidDel="00000000" w:rsidP="00000000" w:rsidRDefault="00000000" w:rsidRPr="00000000" w14:paraId="00000473">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Виконавчий директор:</w:t>
            </w:r>
          </w:p>
          <w:p w:rsidR="00000000" w:rsidDel="00000000" w:rsidP="00000000" w:rsidRDefault="00000000" w:rsidRPr="00000000" w14:paraId="00000474">
            <w:pPr>
              <w:spacing w:line="276" w:lineRule="auto"/>
              <w:ind w:left="-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5">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 Боровик А. П.</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476">
            <w:pPr>
              <w:spacing w:line="276" w:lineRule="auto"/>
              <w:ind w:left="-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Замовник:</w:t>
            </w:r>
          </w:p>
          <w:p w:rsidR="00000000" w:rsidDel="00000000" w:rsidP="00000000" w:rsidRDefault="00000000" w:rsidRPr="00000000" w14:paraId="00000477">
            <w:pPr>
              <w:spacing w:line="276" w:lineRule="auto"/>
              <w:ind w:left="-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ДП «ПРОЗОРРО.ПРОДАЖІ» </w:t>
            </w:r>
          </w:p>
          <w:p w:rsidR="00000000" w:rsidDel="00000000" w:rsidP="00000000" w:rsidRDefault="00000000" w:rsidRPr="00000000" w14:paraId="00000478">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Код ЄДРПОУ:42068925</w:t>
            </w:r>
          </w:p>
          <w:p w:rsidR="00000000" w:rsidDel="00000000" w:rsidP="00000000" w:rsidRDefault="00000000" w:rsidRPr="00000000" w14:paraId="00000479">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ІПН 420689226596</w:t>
            </w:r>
          </w:p>
          <w:p w:rsidR="00000000" w:rsidDel="00000000" w:rsidP="00000000" w:rsidRDefault="00000000" w:rsidRPr="00000000" w14:paraId="0000047A">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Р/р:UA033052990000026001006704562</w:t>
            </w:r>
          </w:p>
          <w:p w:rsidR="00000000" w:rsidDel="00000000" w:rsidP="00000000" w:rsidRDefault="00000000" w:rsidRPr="00000000" w14:paraId="0000047B">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АТ КБ «ПриватБанк»,</w:t>
            </w:r>
          </w:p>
          <w:p w:rsidR="00000000" w:rsidDel="00000000" w:rsidP="00000000" w:rsidRDefault="00000000" w:rsidRPr="00000000" w14:paraId="0000047C">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Юридична та поштова адреса: 01601, м. Київ, вул. Бульварно-Кудрявська, 22</w:t>
            </w:r>
          </w:p>
          <w:p w:rsidR="00000000" w:rsidDel="00000000" w:rsidP="00000000" w:rsidRDefault="00000000" w:rsidRPr="00000000" w14:paraId="0000047D">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info@prozorro.sale</w:t>
            </w:r>
          </w:p>
          <w:p w:rsidR="00000000" w:rsidDel="00000000" w:rsidP="00000000" w:rsidRDefault="00000000" w:rsidRPr="00000000" w14:paraId="0000047E">
            <w:pPr>
              <w:spacing w:line="276" w:lineRule="auto"/>
              <w:ind w:left="-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F">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Директор:</w:t>
            </w:r>
          </w:p>
          <w:p w:rsidR="00000000" w:rsidDel="00000000" w:rsidP="00000000" w:rsidRDefault="00000000" w:rsidRPr="00000000" w14:paraId="00000480">
            <w:pPr>
              <w:spacing w:line="276" w:lineRule="auto"/>
              <w:ind w:left="-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1">
            <w:pPr>
              <w:spacing w:line="276" w:lineRule="auto"/>
              <w:ind w:left="-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_____________________Соболев О. Д.</w:t>
            </w:r>
          </w:p>
        </w:tc>
      </w:tr>
    </w:tbl>
    <w:p w:rsidR="00000000" w:rsidDel="00000000" w:rsidP="00000000" w:rsidRDefault="00000000" w:rsidRPr="00000000" w14:paraId="00000482">
      <w:pPr>
        <w:spacing w:after="240" w:before="24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3">
      <w:pPr>
        <w:spacing w:after="240" w:before="240"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sz w:val="20"/>
          <w:szCs w:val="20"/>
        </w:rPr>
      </w:pPr>
      <w:bookmarkStart w:colFirst="0" w:colLast="0" w:name="_heading=h.szmq0uiv2kmm" w:id="166"/>
      <w:bookmarkEnd w:id="166"/>
      <w:r w:rsidDel="00000000" w:rsidR="00000000" w:rsidRPr="00000000">
        <w:br w:type="page"/>
      </w:r>
      <w:r w:rsidDel="00000000" w:rsidR="00000000" w:rsidRPr="00000000">
        <w:rPr>
          <w:rtl w:val="0"/>
        </w:rPr>
      </w:r>
    </w:p>
    <w:p w:rsidR="00000000" w:rsidDel="00000000" w:rsidP="00000000" w:rsidRDefault="00000000" w:rsidRPr="00000000" w14:paraId="0000048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ejfijp2u34pb" w:id="167"/>
      <w:bookmarkEnd w:id="16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№1 до Договору</w:t>
      </w:r>
    </w:p>
    <w:p w:rsidR="00000000" w:rsidDel="00000000" w:rsidP="00000000" w:rsidRDefault="00000000" w:rsidRPr="00000000" w14:paraId="0000048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c9e4fumdpc87" w:id="168"/>
      <w:bookmarkEnd w:id="168"/>
      <w:r w:rsidDel="00000000" w:rsidR="00000000" w:rsidRPr="00000000">
        <w:rPr>
          <w:rtl w:val="0"/>
        </w:rPr>
      </w:r>
    </w:p>
    <w:p w:rsidR="00000000" w:rsidDel="00000000" w:rsidP="00000000" w:rsidRDefault="00000000" w:rsidRPr="00000000" w14:paraId="0000048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xchno1slnsd7" w:id="169"/>
      <w:bookmarkEnd w:id="16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Загальне технічне завдання </w:t>
      </w:r>
    </w:p>
    <w:p w:rsidR="00000000" w:rsidDel="00000000" w:rsidP="00000000" w:rsidRDefault="00000000" w:rsidRPr="00000000" w14:paraId="00000488">
      <w:pPr>
        <w:jc w:val="both"/>
        <w:rPr>
          <w:rFonts w:ascii="Times New Roman" w:cs="Times New Roman" w:eastAsia="Times New Roman" w:hAnsi="Times New Roman"/>
          <w:sz w:val="20"/>
          <w:szCs w:val="20"/>
        </w:rPr>
      </w:pPr>
      <w:bookmarkStart w:colFirst="0" w:colLast="0" w:name="_heading=h.yttbubync3h6" w:id="153"/>
      <w:bookmarkEnd w:id="153"/>
      <w:r w:rsidDel="00000000" w:rsidR="00000000" w:rsidRPr="00000000">
        <w:rPr>
          <w:rFonts w:ascii="Times New Roman" w:cs="Times New Roman" w:eastAsia="Times New Roman" w:hAnsi="Times New Roman"/>
          <w:sz w:val="20"/>
          <w:szCs w:val="20"/>
          <w:rtl w:val="0"/>
        </w:rPr>
        <w:t xml:space="preserve">Електронна торгова система (далі - ЕТС) призначена для проведення електронних торгів (аукціонів) з продажу майна, активів, прав оренди та інших прав юридичних осіб державної та приватної форми власності та державних установ, служб, організацій тощо.</w:t>
      </w:r>
    </w:p>
    <w:p w:rsidR="00000000" w:rsidDel="00000000" w:rsidP="00000000" w:rsidRDefault="00000000" w:rsidRPr="00000000" w14:paraId="00000489">
      <w:pPr>
        <w:shd w:fill="ffffff"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ЕТС забезпечує:</w:t>
      </w:r>
    </w:p>
    <w:p w:rsidR="00000000" w:rsidDel="00000000" w:rsidP="00000000" w:rsidRDefault="00000000" w:rsidRPr="00000000" w14:paraId="0000048A">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можливість безперебійної роботи щодо проведення електронних торгів (аукціонів);</w:t>
      </w:r>
    </w:p>
    <w:p w:rsidR="00000000" w:rsidDel="00000000" w:rsidP="00000000" w:rsidRDefault="00000000" w:rsidRPr="00000000" w14:paraId="0000048B">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прийом заяв на участь в електронних торгах (аукціонах) від учасників;</w:t>
      </w:r>
    </w:p>
    <w:p w:rsidR="00000000" w:rsidDel="00000000" w:rsidP="00000000" w:rsidRDefault="00000000" w:rsidRPr="00000000" w14:paraId="0000048C">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учасникам необхідної інформації в зручному для сприйняття вигляді, обслуговування запитів від учасників;</w:t>
      </w:r>
    </w:p>
    <w:p w:rsidR="00000000" w:rsidDel="00000000" w:rsidP="00000000" w:rsidRDefault="00000000" w:rsidRPr="00000000" w14:paraId="0000048D">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приймання, обробку та передачу інформації від операторів, учасників та організаторів;</w:t>
      </w:r>
    </w:p>
    <w:p w:rsidR="00000000" w:rsidDel="00000000" w:rsidP="00000000" w:rsidRDefault="00000000" w:rsidRPr="00000000" w14:paraId="0000048E">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можливість відтворення електронних документів;</w:t>
      </w:r>
    </w:p>
    <w:p w:rsidR="00000000" w:rsidDel="00000000" w:rsidP="00000000" w:rsidRDefault="00000000" w:rsidRPr="00000000" w14:paraId="0000048F">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формування та підтримку баз даних про перебіг та результати електронних торгів (аукціонів) з фіксацією часу вчинення дій в ЕТС;</w:t>
      </w:r>
    </w:p>
    <w:p w:rsidR="00000000" w:rsidDel="00000000" w:rsidP="00000000" w:rsidRDefault="00000000" w:rsidRPr="00000000" w14:paraId="00000490">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формування протоколу про результати проведення електронних торгів аукціонів здійснюється ЕТС;</w:t>
      </w:r>
    </w:p>
    <w:p w:rsidR="00000000" w:rsidDel="00000000" w:rsidP="00000000" w:rsidRDefault="00000000" w:rsidRPr="00000000" w14:paraId="00000491">
      <w:pPr>
        <w:numPr>
          <w:ilvl w:val="0"/>
          <w:numId w:val="2"/>
        </w:numPr>
        <w:shd w:fill="ffffff" w:val="clea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виконання інших функцій, передбачених Регламентом ЕТС та іншими нормативно-правовими актами. </w:t>
      </w:r>
      <w:r w:rsidDel="00000000" w:rsidR="00000000" w:rsidRPr="00000000">
        <w:rPr>
          <w:rtl w:val="0"/>
        </w:rPr>
      </w:r>
    </w:p>
    <w:p w:rsidR="00000000" w:rsidDel="00000000" w:rsidP="00000000" w:rsidRDefault="00000000" w:rsidRPr="00000000" w14:paraId="00000492">
      <w:pPr>
        <w:pStyle w:val="Heading3"/>
        <w:spacing w:line="276" w:lineRule="auto"/>
        <w:jc w:val="both"/>
        <w:rPr>
          <w:rFonts w:ascii="Times New Roman" w:cs="Times New Roman" w:eastAsia="Times New Roman" w:hAnsi="Times New Roman"/>
          <w:b w:val="1"/>
          <w:color w:val="000000"/>
          <w:sz w:val="20"/>
          <w:szCs w:val="20"/>
        </w:rPr>
      </w:pPr>
      <w:bookmarkStart w:colFirst="0" w:colLast="0" w:name="_heading=h.j9nohcu0eoh6" w:id="170"/>
      <w:bookmarkEnd w:id="170"/>
      <w:r w:rsidDel="00000000" w:rsidR="00000000" w:rsidRPr="00000000">
        <w:rPr>
          <w:rFonts w:ascii="Times New Roman" w:cs="Times New Roman" w:eastAsia="Times New Roman" w:hAnsi="Times New Roman"/>
          <w:b w:val="1"/>
          <w:color w:val="000000"/>
          <w:sz w:val="20"/>
          <w:szCs w:val="20"/>
          <w:rtl w:val="0"/>
        </w:rPr>
        <w:t xml:space="preserve">Загальна архітектура Системи</w:t>
      </w:r>
    </w:p>
    <w:p w:rsidR="00000000" w:rsidDel="00000000" w:rsidP="00000000" w:rsidRDefault="00000000" w:rsidRPr="00000000" w14:paraId="0000049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ЕТС є дворівневою торговельною системою, що складається з таких рівнів: </w:t>
      </w:r>
    </w:p>
    <w:p w:rsidR="00000000" w:rsidDel="00000000" w:rsidP="00000000" w:rsidRDefault="00000000" w:rsidRPr="00000000" w14:paraId="00000494">
      <w:pPr>
        <w:numPr>
          <w:ilvl w:val="0"/>
          <w:numId w:val="6"/>
        </w:numPr>
        <w:spacing w:line="276" w:lineRule="auto"/>
        <w:ind w:left="720" w:hanging="360"/>
        <w:jc w:val="both"/>
      </w:pPr>
      <w:r w:rsidDel="00000000" w:rsidR="00000000" w:rsidRPr="00000000">
        <w:rPr>
          <w:rFonts w:ascii="Times New Roman" w:cs="Times New Roman" w:eastAsia="Times New Roman" w:hAnsi="Times New Roman"/>
          <w:sz w:val="20"/>
          <w:szCs w:val="20"/>
          <w:rtl w:val="0"/>
        </w:rPr>
        <w:t xml:space="preserve">Центральної бази даних (ЦБД2): забезпечує автоматизацію процедур аукціонів (бізнес-процесів), проведення торгів, збереження інформації про торги у вигляді структурованої інформації та електронних копій документів та інші допоміжні функції</w:t>
      </w:r>
    </w:p>
    <w:p w:rsidR="00000000" w:rsidDel="00000000" w:rsidP="00000000" w:rsidRDefault="00000000" w:rsidRPr="00000000" w14:paraId="00000495">
      <w:pPr>
        <w:numPr>
          <w:ilvl w:val="0"/>
          <w:numId w:val="6"/>
        </w:numPr>
        <w:spacing w:line="276" w:lineRule="auto"/>
        <w:ind w:left="720" w:hanging="360"/>
        <w:jc w:val="both"/>
      </w:pPr>
      <w:r w:rsidDel="00000000" w:rsidR="00000000" w:rsidRPr="00000000">
        <w:rPr>
          <w:rFonts w:ascii="Times New Roman" w:cs="Times New Roman" w:eastAsia="Times New Roman" w:hAnsi="Times New Roman"/>
          <w:sz w:val="20"/>
          <w:szCs w:val="20"/>
          <w:rtl w:val="0"/>
        </w:rPr>
        <w:t xml:space="preserve">Електронних майданчиків: забезпечують аутентифікацію користувачів, доступ до користувацьких інтерфейсів процедур аукціонів на різних етапах процедур, зберігання копій даних ЦБД2 та інші допоміжні функції. </w:t>
      </w:r>
    </w:p>
    <w:p w:rsidR="00000000" w:rsidDel="00000000" w:rsidP="00000000" w:rsidRDefault="00000000" w:rsidRPr="00000000" w14:paraId="0000049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Взаємодія між рівнями ЦБД2 здійснюється через АРІ, який реалізовано на стороні ЦБД2. Система є високонавантаженою, використовує технології відмовостійкості, побудована згідно поширених практик проектування систем корпоративного рівня, та працює в режимі 7х24. Система працює за датою та часом часового поясу, в якому розташоване м. Київ (за київським часом).</w:t>
      </w:r>
    </w:p>
    <w:p w:rsidR="00000000" w:rsidDel="00000000" w:rsidP="00000000" w:rsidRDefault="00000000" w:rsidRPr="00000000" w14:paraId="00000497">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8">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роботи ЦБД2 використовується три оточення: </w:t>
      </w:r>
    </w:p>
    <w:p w:rsidR="00000000" w:rsidDel="00000000" w:rsidP="00000000" w:rsidRDefault="00000000" w:rsidRPr="00000000" w14:paraId="0000049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Тестове: на одну версію компонент випереджає продуктивне та дублююче оточення. Використовується для контролю якості оновлень, розробки та контролю якості розробки електронних майданчиків. </w:t>
      </w:r>
    </w:p>
    <w:p w:rsidR="00000000" w:rsidDel="00000000" w:rsidP="00000000" w:rsidRDefault="00000000" w:rsidRPr="00000000" w14:paraId="0000049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Дублююче: має версію компонент ЕТС, ідентичну до продуктивного, і використовується для демонстрації роботи ЦБД2, перевірки роботи окремих компонент та інших технологічних потреб. </w:t>
      </w:r>
    </w:p>
    <w:p w:rsidR="00000000" w:rsidDel="00000000" w:rsidP="00000000" w:rsidRDefault="00000000" w:rsidRPr="00000000" w14:paraId="0000049B">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Продуктивне: використовується безпосередньо для проведення процедур електронних аукціонів. Усі зазначені оточення експлуатуються із використанням обладнання, що є орендованим або знаходиться у власності Замовника. </w:t>
      </w:r>
    </w:p>
    <w:p w:rsidR="00000000" w:rsidDel="00000000" w:rsidP="00000000" w:rsidRDefault="00000000" w:rsidRPr="00000000" w14:paraId="0000049C">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Оновлені версії компонент ЕТС застосовуються в послідовності відповідно до наведеного вище переліку з часовою затримкою, достатньою для перевірки відсутності конфліктів з поточними версіями або інших ускладнень. </w:t>
      </w:r>
    </w:p>
    <w:p w:rsidR="00000000" w:rsidDel="00000000" w:rsidP="00000000" w:rsidRDefault="00000000" w:rsidRPr="00000000" w14:paraId="0000049E">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Програмний код ЦБД2 доступний за посиланням: </w:t>
      </w:r>
      <w:hyperlink r:id="rId27">
        <w:r w:rsidDel="00000000" w:rsidR="00000000" w:rsidRPr="00000000">
          <w:rPr>
            <w:rFonts w:ascii="Times New Roman" w:cs="Times New Roman" w:eastAsia="Times New Roman" w:hAnsi="Times New Roman"/>
            <w:color w:val="1155cc"/>
            <w:sz w:val="20"/>
            <w:szCs w:val="20"/>
            <w:u w:val="single"/>
            <w:rtl w:val="0"/>
          </w:rPr>
          <w:t xml:space="preserve">https://gitlab.prozorro.sale/explore</w:t>
        </w:r>
      </w:hyperlink>
      <w:r w:rsidDel="00000000" w:rsidR="00000000" w:rsidRPr="00000000">
        <w:rPr>
          <w:rFonts w:ascii="Times New Roman" w:cs="Times New Roman" w:eastAsia="Times New Roman" w:hAnsi="Times New Roman"/>
          <w:color w:val="1155cc"/>
          <w:sz w:val="20"/>
          <w:szCs w:val="20"/>
          <w:u w:val="single"/>
          <w:rtl w:val="0"/>
        </w:rPr>
        <w:t xml:space="preserve"> </w:t>
      </w:r>
      <w:r w:rsidDel="00000000" w:rsidR="00000000" w:rsidRPr="00000000">
        <w:rPr>
          <w:rtl w:val="0"/>
        </w:rPr>
      </w:r>
    </w:p>
    <w:p w:rsidR="00000000" w:rsidDel="00000000" w:rsidP="00000000" w:rsidRDefault="00000000" w:rsidRPr="00000000" w14:paraId="0000049F">
      <w:pPr>
        <w:pStyle w:val="Heading2"/>
        <w:spacing w:line="276" w:lineRule="auto"/>
        <w:rPr>
          <w:rFonts w:ascii="Times New Roman" w:cs="Times New Roman" w:eastAsia="Times New Roman" w:hAnsi="Times New Roman"/>
          <w:b w:val="1"/>
          <w:sz w:val="20"/>
          <w:szCs w:val="20"/>
        </w:rPr>
      </w:pPr>
      <w:bookmarkStart w:colFirst="0" w:colLast="0" w:name="_heading=h.f4h3c0cytjlz" w:id="171"/>
      <w:bookmarkEnd w:id="171"/>
      <w:r w:rsidDel="00000000" w:rsidR="00000000" w:rsidRPr="00000000">
        <w:rPr>
          <w:rFonts w:ascii="Times New Roman" w:cs="Times New Roman" w:eastAsia="Times New Roman" w:hAnsi="Times New Roman"/>
          <w:b w:val="1"/>
          <w:sz w:val="20"/>
          <w:szCs w:val="20"/>
          <w:rtl w:val="0"/>
        </w:rPr>
        <w:t xml:space="preserve">Призначення Порталу</w:t>
      </w:r>
    </w:p>
    <w:p w:rsidR="00000000" w:rsidDel="00000000" w:rsidP="00000000" w:rsidRDefault="00000000" w:rsidRPr="00000000" w14:paraId="000004A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Замовник в межах здійснення господарської діяльності використовує веб-Портал “Публічний Портал ДП “Прозорро.Продажі”, доступний за посиланням</w:t>
      </w:r>
      <w:r w:rsidDel="00000000" w:rsidR="00000000" w:rsidRPr="00000000">
        <w:rPr>
          <w:rFonts w:ascii="Times New Roman" w:cs="Times New Roman" w:eastAsia="Times New Roman" w:hAnsi="Times New Roman"/>
          <w:color w:val="1155cc"/>
          <w:sz w:val="20"/>
          <w:szCs w:val="20"/>
          <w:u w:val="single"/>
          <w:rtl w:val="0"/>
        </w:rPr>
        <w:t xml:space="preserve"> </w:t>
      </w:r>
      <w:hyperlink r:id="rId28">
        <w:r w:rsidDel="00000000" w:rsidR="00000000" w:rsidRPr="00000000">
          <w:rPr>
            <w:rFonts w:ascii="Times New Roman" w:cs="Times New Roman" w:eastAsia="Times New Roman" w:hAnsi="Times New Roman"/>
            <w:color w:val="1155cc"/>
            <w:sz w:val="20"/>
            <w:szCs w:val="20"/>
            <w:u w:val="single"/>
            <w:rtl w:val="0"/>
          </w:rPr>
          <w:t xml:space="preserve">https://prozorro.sale</w:t>
        </w:r>
      </w:hyperlink>
      <w:r w:rsidDel="00000000" w:rsidR="00000000" w:rsidRPr="00000000">
        <w:rPr>
          <w:rFonts w:ascii="Times New Roman" w:cs="Times New Roman" w:eastAsia="Times New Roman" w:hAnsi="Times New Roman"/>
          <w:sz w:val="20"/>
          <w:szCs w:val="20"/>
          <w:rtl w:val="0"/>
        </w:rPr>
        <w:t xml:space="preserve"> (надалі - Портал).  </w:t>
      </w:r>
    </w:p>
    <w:p w:rsidR="00000000" w:rsidDel="00000000" w:rsidP="00000000" w:rsidRDefault="00000000" w:rsidRPr="00000000" w14:paraId="000004A1">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2">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Основними задачами, що виконує Портал, є:</w:t>
      </w:r>
    </w:p>
    <w:p w:rsidR="00000000" w:rsidDel="00000000" w:rsidP="00000000" w:rsidRDefault="00000000" w:rsidRPr="00000000" w14:paraId="000004A3">
      <w:pPr>
        <w:numPr>
          <w:ilvl w:val="0"/>
          <w:numId w:val="18"/>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інформації про Замовника та його діяльність. Дана інформація створюється і публікується на Порталі через інтерфейс управління контентом, який є невід’ємною частиною Порталу</w:t>
      </w:r>
    </w:p>
    <w:p w:rsidR="00000000" w:rsidDel="00000000" w:rsidP="00000000" w:rsidRDefault="00000000" w:rsidRPr="00000000" w14:paraId="000004A4">
      <w:pPr>
        <w:numPr>
          <w:ilvl w:val="0"/>
          <w:numId w:val="18"/>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Надання доступу на читання та інструментів пошуку аукціонів, що адмініструються Замовником. Зазначена інформація автоматично доставляється до Порталу механізмами синхронізації з електронною торговою системою (ЕТС). Зазначені механізми є невід'ємною складовою Порталу</w:t>
      </w:r>
    </w:p>
    <w:p w:rsidR="00000000" w:rsidDel="00000000" w:rsidP="00000000" w:rsidRDefault="00000000" w:rsidRPr="00000000" w14:paraId="000004A5">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6">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Для роботи Порталу використовується три оточення:</w:t>
      </w:r>
    </w:p>
    <w:p w:rsidR="00000000" w:rsidDel="00000000" w:rsidP="00000000" w:rsidRDefault="00000000" w:rsidRPr="00000000" w14:paraId="000004A7">
      <w:pPr>
        <w:numPr>
          <w:ilvl w:val="0"/>
          <w:numId w:val="20"/>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Тестове: на одну версію компонент випереджає продуктивне та дублююче оточення. Використовується для контролю якості оновлень, розробки та контролю якості розробки електронних майданчиків.</w:t>
      </w:r>
    </w:p>
    <w:p w:rsidR="00000000" w:rsidDel="00000000" w:rsidP="00000000" w:rsidRDefault="00000000" w:rsidRPr="00000000" w14:paraId="000004A8">
      <w:pPr>
        <w:numPr>
          <w:ilvl w:val="0"/>
          <w:numId w:val="20"/>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Дублююче: має версію компонент Порталу, ідентичну до продуктивного, і використовується для демонстрації роботи Порталу, перевірки роботи окремих компонент та інших технологічних потреб.</w:t>
      </w:r>
    </w:p>
    <w:p w:rsidR="00000000" w:rsidDel="00000000" w:rsidP="00000000" w:rsidRDefault="00000000" w:rsidRPr="00000000" w14:paraId="000004A9">
      <w:pPr>
        <w:numPr>
          <w:ilvl w:val="0"/>
          <w:numId w:val="20"/>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Продуктивне: загальнодоступна версія Порталу</w:t>
      </w:r>
    </w:p>
    <w:p w:rsidR="00000000" w:rsidDel="00000000" w:rsidP="00000000" w:rsidRDefault="00000000" w:rsidRPr="00000000" w14:paraId="000004AA">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B">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погодженням можливе використання додаткових оточень але не менше зазначеного списку</w:t>
      </w:r>
    </w:p>
    <w:p w:rsidR="00000000" w:rsidDel="00000000" w:rsidP="00000000" w:rsidRDefault="00000000" w:rsidRPr="00000000" w14:paraId="000004AC">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D">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Програмний код доступний за посиланням</w:t>
      </w:r>
      <w:r w:rsidDel="00000000" w:rsidR="00000000" w:rsidRPr="00000000">
        <w:rPr>
          <w:rFonts w:ascii="Times New Roman" w:cs="Times New Roman" w:eastAsia="Times New Roman" w:hAnsi="Times New Roman"/>
          <w:color w:val="1155cc"/>
          <w:sz w:val="20"/>
          <w:szCs w:val="20"/>
          <w:u w:val="single"/>
          <w:rtl w:val="0"/>
        </w:rPr>
        <w:t xml:space="preserve"> </w:t>
      </w:r>
      <w:hyperlink r:id="rId29">
        <w:r w:rsidDel="00000000" w:rsidR="00000000" w:rsidRPr="00000000">
          <w:rPr>
            <w:rFonts w:ascii="Times New Roman" w:cs="Times New Roman" w:eastAsia="Times New Roman" w:hAnsi="Times New Roman"/>
            <w:color w:val="1155cc"/>
            <w:sz w:val="20"/>
            <w:szCs w:val="20"/>
            <w:u w:val="single"/>
            <w:rtl w:val="0"/>
          </w:rPr>
          <w:t xml:space="preserve">https://gitlab.prozorro.sale/explore</w:t>
        </w:r>
      </w:hyperlink>
      <w:r w:rsidDel="00000000" w:rsidR="00000000" w:rsidRPr="00000000">
        <w:rPr>
          <w:rtl w:val="0"/>
        </w:rPr>
      </w:r>
    </w:p>
    <w:p w:rsidR="00000000" w:rsidDel="00000000" w:rsidP="00000000" w:rsidRDefault="00000000" w:rsidRPr="00000000" w14:paraId="000004AE">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F">
      <w:pPr>
        <w:spacing w:line="276" w:lineRule="auto"/>
        <w:ind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Цілі і задачі проекту</w:t>
      </w:r>
    </w:p>
    <w:p w:rsidR="00000000" w:rsidDel="00000000" w:rsidP="00000000" w:rsidRDefault="00000000" w:rsidRPr="00000000" w14:paraId="000004B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результаті цього проекту Замовник очікує отримати від Виконавця:</w:t>
      </w:r>
    </w:p>
    <w:p w:rsidR="00000000" w:rsidDel="00000000" w:rsidP="00000000" w:rsidRDefault="00000000" w:rsidRPr="00000000" w14:paraId="000004B1">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Покращення пошуку на </w:t>
      </w:r>
      <w:hyperlink r:id="rId30">
        <w:r w:rsidDel="00000000" w:rsidR="00000000" w:rsidRPr="00000000">
          <w:rPr>
            <w:rFonts w:ascii="Times New Roman" w:cs="Times New Roman" w:eastAsia="Times New Roman" w:hAnsi="Times New Roman"/>
            <w:color w:val="1155cc"/>
            <w:sz w:val="20"/>
            <w:szCs w:val="20"/>
            <w:u w:val="single"/>
            <w:rtl w:val="0"/>
          </w:rPr>
          <w:t xml:space="preserve">https://prozorro.sale/</w:t>
        </w:r>
      </w:hyperlink>
      <w:r w:rsidDel="00000000" w:rsidR="00000000" w:rsidRPr="00000000">
        <w:rPr>
          <w:rtl w:val="0"/>
        </w:rPr>
      </w:r>
    </w:p>
    <w:p w:rsidR="00000000" w:rsidDel="00000000" w:rsidP="00000000" w:rsidRDefault="00000000" w:rsidRPr="00000000" w14:paraId="000004B3">
      <w:pPr>
        <w:numPr>
          <w:ilvl w:val="0"/>
          <w:numId w:val="37"/>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Додаткові фільтри на головній порталу</w:t>
      </w:r>
    </w:p>
    <w:p w:rsidR="00000000" w:rsidDel="00000000" w:rsidP="00000000" w:rsidRDefault="00000000" w:rsidRPr="00000000" w14:paraId="000004B4">
      <w:pPr>
        <w:numPr>
          <w:ilvl w:val="0"/>
          <w:numId w:val="37"/>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Можливість налаштовувати фільтри через адмінку</w:t>
      </w:r>
    </w:p>
    <w:p w:rsidR="00000000" w:rsidDel="00000000" w:rsidP="00000000" w:rsidRDefault="00000000" w:rsidRPr="00000000" w14:paraId="000004B5">
      <w:pPr>
        <w:numPr>
          <w:ilvl w:val="0"/>
          <w:numId w:val="37"/>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Перехід на розширені фільтри з головної</w:t>
      </w:r>
    </w:p>
    <w:p w:rsidR="00000000" w:rsidDel="00000000" w:rsidP="00000000" w:rsidRDefault="00000000" w:rsidRPr="00000000" w14:paraId="000004B6">
      <w:pPr>
        <w:numPr>
          <w:ilvl w:val="0"/>
          <w:numId w:val="37"/>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Специфічні фільтри для різних напрямів роботи на сторінці результатів пошуку</w:t>
      </w:r>
    </w:p>
    <w:p w:rsidR="00000000" w:rsidDel="00000000" w:rsidP="00000000" w:rsidRDefault="00000000" w:rsidRPr="00000000" w14:paraId="000004B7">
      <w:pPr>
        <w:numPr>
          <w:ilvl w:val="0"/>
          <w:numId w:val="37"/>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Швидке скидання фільтрів</w:t>
      </w:r>
    </w:p>
    <w:p w:rsidR="00000000" w:rsidDel="00000000" w:rsidP="00000000" w:rsidRDefault="00000000" w:rsidRPr="00000000" w14:paraId="000004B8">
      <w:pPr>
        <w:numPr>
          <w:ilvl w:val="0"/>
          <w:numId w:val="37"/>
        </w:numPr>
        <w:spacing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Зміна логіки роботи пошуку за організатором - приведення до макетів</w:t>
      </w:r>
      <w:r w:rsidDel="00000000" w:rsidR="00000000" w:rsidRPr="00000000">
        <w:rPr>
          <w:rtl w:val="0"/>
        </w:rPr>
      </w:r>
    </w:p>
    <w:p w:rsidR="00000000" w:rsidDel="00000000" w:rsidP="00000000" w:rsidRDefault="00000000" w:rsidRPr="00000000" w14:paraId="000004B9">
      <w:pPr>
        <w:spacing w:line="276" w:lineRule="auto"/>
        <w:rPr/>
      </w:pPr>
      <w:r w:rsidDel="00000000" w:rsidR="00000000" w:rsidRPr="00000000">
        <w:rPr>
          <w:rFonts w:ascii="Times New Roman" w:cs="Times New Roman" w:eastAsia="Times New Roman" w:hAnsi="Times New Roman"/>
          <w:sz w:val="20"/>
          <w:szCs w:val="20"/>
          <w:rtl w:val="0"/>
        </w:rPr>
        <w:t xml:space="preserve">Макети: </w:t>
      </w:r>
      <w:hyperlink r:id="rId31">
        <w:r w:rsidDel="00000000" w:rsidR="00000000" w:rsidRPr="00000000">
          <w:rPr>
            <w:rFonts w:ascii="Times New Roman" w:cs="Times New Roman" w:eastAsia="Times New Roman" w:hAnsi="Times New Roman"/>
            <w:color w:val="1155cc"/>
            <w:sz w:val="20"/>
            <w:szCs w:val="20"/>
            <w:u w:val="single"/>
            <w:rtl w:val="0"/>
          </w:rPr>
          <w:t xml:space="preserve">https://www.figma.com/design/jX7EcQflKPB6s4ErCyTqDO/Prozorro-Sale-Client?node-id=14664-152760&amp;t=LPaSNg5Q8KUSPhRt-4</w:t>
        </w:r>
      </w:hyperlink>
      <w:r w:rsidDel="00000000" w:rsidR="00000000" w:rsidRPr="00000000">
        <w:rPr>
          <w:rFonts w:ascii="Times New Roman" w:cs="Times New Roman" w:eastAsia="Times New Roman" w:hAnsi="Times New Roman"/>
          <w:color w:val="1155cc"/>
          <w:sz w:val="20"/>
          <w:szCs w:val="20"/>
          <w:u w:val="single"/>
          <w:rtl w:val="0"/>
        </w:rPr>
        <w:t xml:space="preserve"> </w:t>
      </w:r>
      <w:r w:rsidDel="00000000" w:rsidR="00000000" w:rsidRPr="00000000">
        <w:rPr>
          <w:rtl w:val="0"/>
        </w:rPr>
      </w:r>
    </w:p>
    <w:p w:rsidR="00000000" w:rsidDel="00000000" w:rsidP="00000000" w:rsidRDefault="00000000" w:rsidRPr="00000000" w14:paraId="000004BA">
      <w:pPr>
        <w:spacing w:line="276" w:lineRule="auto"/>
        <w:rPr>
          <w:rFonts w:ascii="Times New Roman" w:cs="Times New Roman" w:eastAsia="Times New Roman" w:hAnsi="Times New Roman"/>
          <w:color w:val="1155cc"/>
          <w:sz w:val="20"/>
          <w:szCs w:val="20"/>
          <w:u w:val="single"/>
        </w:rPr>
      </w:pPr>
      <w:r w:rsidDel="00000000" w:rsidR="00000000" w:rsidRPr="00000000">
        <w:rPr>
          <w:rtl w:val="0"/>
        </w:rPr>
      </w:r>
    </w:p>
    <w:p w:rsidR="00000000" w:rsidDel="00000000" w:rsidP="00000000" w:rsidRDefault="00000000" w:rsidRPr="00000000" w14:paraId="000004BB">
      <w:pPr>
        <w:spacing w:line="276" w:lineRule="auto"/>
        <w:ind w:left="720" w:firstLine="0"/>
        <w:rPr/>
      </w:pPr>
      <w:r w:rsidDel="00000000" w:rsidR="00000000" w:rsidRPr="00000000">
        <w:rPr>
          <w:rtl w:val="0"/>
        </w:rPr>
      </w:r>
    </w:p>
    <w:p w:rsidR="00000000" w:rsidDel="00000000" w:rsidP="00000000" w:rsidRDefault="00000000" w:rsidRPr="00000000" w14:paraId="000004B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Новини - приведення до макетів</w:t>
      </w:r>
    </w:p>
    <w:p w:rsidR="00000000" w:rsidDel="00000000" w:rsidP="00000000" w:rsidRDefault="00000000" w:rsidRPr="00000000" w14:paraId="000004BD">
      <w:pPr>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Оновлення загального переліку новин</w:t>
      </w:r>
    </w:p>
    <w:p w:rsidR="00000000" w:rsidDel="00000000" w:rsidP="00000000" w:rsidRDefault="00000000" w:rsidRPr="00000000" w14:paraId="000004BE">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Віджет з головними новинами</w:t>
      </w:r>
    </w:p>
    <w:p w:rsidR="00000000" w:rsidDel="00000000" w:rsidP="00000000" w:rsidRDefault="00000000" w:rsidRPr="00000000" w14:paraId="000004BF">
      <w:pPr>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обрати новини для відображення</w:t>
      </w:r>
    </w:p>
    <w:p w:rsidR="00000000" w:rsidDel="00000000" w:rsidP="00000000" w:rsidRDefault="00000000" w:rsidRPr="00000000" w14:paraId="000004C0">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Теги</w:t>
      </w:r>
    </w:p>
    <w:p w:rsidR="00000000" w:rsidDel="00000000" w:rsidP="00000000" w:rsidRDefault="00000000" w:rsidRPr="00000000" w14:paraId="000004C1">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Картка попереднього перегляду</w:t>
      </w:r>
    </w:p>
    <w:p w:rsidR="00000000" w:rsidDel="00000000" w:rsidP="00000000" w:rsidRDefault="00000000" w:rsidRPr="00000000" w14:paraId="000004C2">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Хлібні крихти</w:t>
      </w:r>
    </w:p>
    <w:p w:rsidR="00000000" w:rsidDel="00000000" w:rsidP="00000000" w:rsidRDefault="00000000" w:rsidRPr="00000000" w14:paraId="000004C3">
      <w:pPr>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Оновлення сторінки новини</w:t>
      </w:r>
    </w:p>
    <w:p w:rsidR="00000000" w:rsidDel="00000000" w:rsidP="00000000" w:rsidRDefault="00000000" w:rsidRPr="00000000" w14:paraId="000004C4">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Накладання заголовку новини на титульне зображення</w:t>
      </w:r>
    </w:p>
    <w:p w:rsidR="00000000" w:rsidDel="00000000" w:rsidP="00000000" w:rsidRDefault="00000000" w:rsidRPr="00000000" w14:paraId="000004C5">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використовувати компонент галерея</w:t>
      </w:r>
    </w:p>
    <w:p w:rsidR="00000000" w:rsidDel="00000000" w:rsidP="00000000" w:rsidRDefault="00000000" w:rsidRPr="00000000" w14:paraId="000004C6">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використовувати розширене форматування у wysewig</w:t>
      </w:r>
    </w:p>
    <w:p w:rsidR="00000000" w:rsidDel="00000000" w:rsidP="00000000" w:rsidRDefault="00000000" w:rsidRPr="00000000" w14:paraId="000004C7">
      <w:pPr>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Таблиці</w:t>
      </w:r>
    </w:p>
    <w:p w:rsidR="00000000" w:rsidDel="00000000" w:rsidP="00000000" w:rsidRDefault="00000000" w:rsidRPr="00000000" w14:paraId="000004C8">
      <w:pPr>
        <w:numPr>
          <w:ilvl w:val="2"/>
          <w:numId w:val="1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Цитати</w:t>
      </w:r>
    </w:p>
    <w:p w:rsidR="00000000" w:rsidDel="00000000" w:rsidP="00000000" w:rsidRDefault="00000000" w:rsidRPr="00000000" w14:paraId="000004C9">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Хлібні крихти</w:t>
      </w:r>
    </w:p>
    <w:p w:rsidR="00000000" w:rsidDel="00000000" w:rsidP="00000000" w:rsidRDefault="00000000" w:rsidRPr="00000000" w14:paraId="000004CA">
      <w:pPr>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у адмінку порталу для керування новинами</w:t>
      </w:r>
    </w:p>
    <w:p w:rsidR="00000000" w:rsidDel="00000000" w:rsidP="00000000" w:rsidRDefault="00000000" w:rsidRPr="00000000" w14:paraId="000004CB">
      <w:pPr>
        <w:numPr>
          <w:ilvl w:val="1"/>
          <w:numId w:val="1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та редагування новин через адміністративний інтерфейс</w:t>
      </w:r>
      <w:r w:rsidDel="00000000" w:rsidR="00000000" w:rsidRPr="00000000">
        <w:rPr>
          <w:rtl w:val="0"/>
        </w:rPr>
      </w:r>
    </w:p>
    <w:p w:rsidR="00000000" w:rsidDel="00000000" w:rsidP="00000000" w:rsidRDefault="00000000" w:rsidRPr="00000000" w14:paraId="000004CC">
      <w:pPr>
        <w:spacing w:line="276" w:lineRule="auto"/>
        <w:rPr/>
      </w:pPr>
      <w:r w:rsidDel="00000000" w:rsidR="00000000" w:rsidRPr="00000000">
        <w:rPr>
          <w:rFonts w:ascii="Times New Roman" w:cs="Times New Roman" w:eastAsia="Times New Roman" w:hAnsi="Times New Roman"/>
          <w:rtl w:val="0"/>
        </w:rPr>
        <w:t xml:space="preserve">Макети: </w:t>
      </w:r>
      <w:hyperlink r:id="rId32">
        <w:r w:rsidDel="00000000" w:rsidR="00000000" w:rsidRPr="00000000">
          <w:rPr>
            <w:rFonts w:ascii="Times New Roman" w:cs="Times New Roman" w:eastAsia="Times New Roman" w:hAnsi="Times New Roman"/>
            <w:color w:val="1155cc"/>
            <w:sz w:val="20"/>
            <w:szCs w:val="20"/>
            <w:u w:val="single"/>
            <w:rtl w:val="0"/>
          </w:rPr>
          <w:t xml:space="preserve">https://www.figma.com/design/jX7EcQflKPB6s4ErCyTqDO/Prozorro-Sale-Client?node-id=14664-209771&amp;t=LPaSNg5Q8KUSPhRt-4</w:t>
        </w:r>
      </w:hyperlink>
      <w:r w:rsidDel="00000000" w:rsidR="00000000" w:rsidRPr="00000000">
        <w:rPr>
          <w:rtl w:val="0"/>
        </w:rPr>
      </w:r>
    </w:p>
    <w:p w:rsidR="00000000" w:rsidDel="00000000" w:rsidP="00000000" w:rsidRDefault="00000000" w:rsidRPr="00000000" w14:paraId="000004CD">
      <w:pPr>
        <w:spacing w:line="276" w:lineRule="auto"/>
        <w:rPr/>
      </w:pPr>
      <w:r w:rsidDel="00000000" w:rsidR="00000000" w:rsidRPr="00000000">
        <w:rPr>
          <w:rtl w:val="0"/>
        </w:rPr>
      </w:r>
    </w:p>
    <w:p w:rsidR="00000000" w:rsidDel="00000000" w:rsidP="00000000" w:rsidRDefault="00000000" w:rsidRPr="00000000" w14:paraId="000004C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Архів новин</w:t>
      </w:r>
    </w:p>
    <w:p w:rsidR="00000000" w:rsidDel="00000000" w:rsidP="00000000" w:rsidRDefault="00000000" w:rsidRPr="00000000" w14:paraId="000004CF">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розділ порталу</w:t>
      </w:r>
    </w:p>
    <w:p w:rsidR="00000000" w:rsidDel="00000000" w:rsidP="00000000" w:rsidRDefault="00000000" w:rsidRPr="00000000" w14:paraId="000004D0">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Відображення архівних новин згідно макетів</w:t>
      </w:r>
    </w:p>
    <w:p w:rsidR="00000000" w:rsidDel="00000000" w:rsidP="00000000" w:rsidRDefault="00000000" w:rsidRPr="00000000" w14:paraId="000004D1">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Автоматичне перенесення існуючих новин</w:t>
      </w:r>
    </w:p>
    <w:p w:rsidR="00000000" w:rsidDel="00000000" w:rsidP="00000000" w:rsidRDefault="00000000" w:rsidRPr="00000000" w14:paraId="000004D2">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та редагування архівних новин через інтерфейс</w:t>
      </w:r>
    </w:p>
    <w:p w:rsidR="00000000" w:rsidDel="00000000" w:rsidP="00000000" w:rsidRDefault="00000000" w:rsidRPr="00000000" w14:paraId="000004D3">
      <w:pPr>
        <w:numPr>
          <w:ilvl w:val="0"/>
          <w:numId w:val="2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Збереження мета-тегів</w:t>
      </w:r>
    </w:p>
    <w:p w:rsidR="00000000" w:rsidDel="00000000" w:rsidP="00000000" w:rsidRDefault="00000000" w:rsidRPr="00000000" w14:paraId="000004D4">
      <w:pPr>
        <w:spacing w:line="276" w:lineRule="auto"/>
        <w:rPr/>
      </w:pPr>
      <w:r w:rsidDel="00000000" w:rsidR="00000000" w:rsidRPr="00000000">
        <w:rPr>
          <w:rFonts w:ascii="Times New Roman" w:cs="Times New Roman" w:eastAsia="Times New Roman" w:hAnsi="Times New Roman"/>
          <w:rtl w:val="0"/>
        </w:rPr>
        <w:t xml:space="preserve">Макети: </w:t>
      </w:r>
      <w:hyperlink r:id="rId33">
        <w:r w:rsidDel="00000000" w:rsidR="00000000" w:rsidRPr="00000000">
          <w:rPr>
            <w:rFonts w:ascii="Times New Roman" w:cs="Times New Roman" w:eastAsia="Times New Roman" w:hAnsi="Times New Roman"/>
            <w:color w:val="1155cc"/>
            <w:sz w:val="20"/>
            <w:szCs w:val="20"/>
            <w:u w:val="single"/>
            <w:rtl w:val="0"/>
          </w:rPr>
          <w:t xml:space="preserve">https://www.figma.com/design/jX7EcQflKPB6s4ErCyTqDO/Prozorro-Sale-Client?node-id=14664-241242&amp;t=LPaSNg5Q8KUSPhRt-4</w:t>
        </w:r>
      </w:hyperlink>
      <w:r w:rsidDel="00000000" w:rsidR="00000000" w:rsidRPr="00000000">
        <w:rPr>
          <w:rtl w:val="0"/>
        </w:rPr>
      </w:r>
    </w:p>
    <w:p w:rsidR="00000000" w:rsidDel="00000000" w:rsidP="00000000" w:rsidRDefault="00000000" w:rsidRPr="00000000" w14:paraId="000004D5">
      <w:pPr>
        <w:spacing w:line="276" w:lineRule="auto"/>
        <w:rPr/>
      </w:pPr>
      <w:r w:rsidDel="00000000" w:rsidR="00000000" w:rsidRPr="00000000">
        <w:rPr>
          <w:rtl w:val="0"/>
        </w:rPr>
      </w:r>
    </w:p>
    <w:p w:rsidR="00000000" w:rsidDel="00000000" w:rsidP="00000000" w:rsidRDefault="00000000" w:rsidRPr="00000000" w14:paraId="000004D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Події</w:t>
      </w:r>
    </w:p>
    <w:p w:rsidR="00000000" w:rsidDel="00000000" w:rsidP="00000000" w:rsidRDefault="00000000" w:rsidRPr="00000000" w14:paraId="000004D7">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всіх запланованих подій на календарі</w:t>
      </w:r>
    </w:p>
    <w:p w:rsidR="00000000" w:rsidDel="00000000" w:rsidP="00000000" w:rsidRDefault="00000000" w:rsidRPr="00000000" w14:paraId="000004D8">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архівних подій</w:t>
      </w:r>
    </w:p>
    <w:p w:rsidR="00000000" w:rsidDel="00000000" w:rsidP="00000000" w:rsidRDefault="00000000" w:rsidRPr="00000000" w14:paraId="000004D9">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найближчих запланованих подій</w:t>
      </w:r>
    </w:p>
    <w:p w:rsidR="00000000" w:rsidDel="00000000" w:rsidP="00000000" w:rsidRDefault="00000000" w:rsidRPr="00000000" w14:paraId="000004DA">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подій на конкретну дату календаря</w:t>
      </w:r>
    </w:p>
    <w:p w:rsidR="00000000" w:rsidDel="00000000" w:rsidP="00000000" w:rsidRDefault="00000000" w:rsidRPr="00000000" w14:paraId="000004DB">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сторінки події</w:t>
      </w:r>
    </w:p>
    <w:p w:rsidR="00000000" w:rsidDel="00000000" w:rsidP="00000000" w:rsidRDefault="00000000" w:rsidRPr="00000000" w14:paraId="000004DC">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Реєстрація на подію</w:t>
      </w:r>
    </w:p>
    <w:p w:rsidR="00000000" w:rsidDel="00000000" w:rsidP="00000000" w:rsidRDefault="00000000" w:rsidRPr="00000000" w14:paraId="000004DD">
      <w:pPr>
        <w:numPr>
          <w:ilvl w:val="0"/>
          <w:numId w:val="1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та редагування подій через адміністративний інтерфейс</w:t>
      </w:r>
    </w:p>
    <w:p w:rsidR="00000000" w:rsidDel="00000000" w:rsidP="00000000" w:rsidRDefault="00000000" w:rsidRPr="00000000" w14:paraId="000004DE">
      <w:pPr>
        <w:numPr>
          <w:ilvl w:val="1"/>
          <w:numId w:val="1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подій у вигляді таблиці</w:t>
      </w:r>
    </w:p>
    <w:p w:rsidR="00000000" w:rsidDel="00000000" w:rsidP="00000000" w:rsidRDefault="00000000" w:rsidRPr="00000000" w14:paraId="000004D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34">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https://www.figma.com/design/jX7EcQflKPB6s4ErCyTqDO/Prozorro-Sale-Client?node-id=14664-240299&amp;t=LPaSNg5Q8KUSPhRt-4</w:t>
        </w:r>
      </w:hyperlink>
      <w:r w:rsidDel="00000000" w:rsidR="00000000" w:rsidRPr="00000000">
        <w:rPr>
          <w:rtl w:val="0"/>
        </w:rPr>
      </w:r>
    </w:p>
    <w:p w:rsidR="00000000" w:rsidDel="00000000" w:rsidP="00000000" w:rsidRDefault="00000000" w:rsidRPr="00000000" w14:paraId="000004E0">
      <w:pPr>
        <w:spacing w:line="276" w:lineRule="auto"/>
        <w:rPr/>
      </w:pPr>
      <w:r w:rsidDel="00000000" w:rsidR="00000000" w:rsidRPr="00000000">
        <w:rPr>
          <w:rtl w:val="0"/>
        </w:rPr>
      </w:r>
    </w:p>
    <w:p w:rsidR="00000000" w:rsidDel="00000000" w:rsidP="00000000" w:rsidRDefault="00000000" w:rsidRPr="00000000" w14:paraId="000004E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Розширена англомовна версія порталу</w:t>
      </w:r>
    </w:p>
    <w:p w:rsidR="00000000" w:rsidDel="00000000" w:rsidP="00000000" w:rsidRDefault="00000000" w:rsidRPr="00000000" w14:paraId="000004E2">
      <w:pPr>
        <w:numPr>
          <w:ilvl w:val="0"/>
          <w:numId w:val="3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Англомовний розділ новин</w:t>
      </w:r>
    </w:p>
    <w:p w:rsidR="00000000" w:rsidDel="00000000" w:rsidP="00000000" w:rsidRDefault="00000000" w:rsidRPr="00000000" w14:paraId="000004E3">
      <w:pPr>
        <w:numPr>
          <w:ilvl w:val="0"/>
          <w:numId w:val="3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створювати англомовні версії ключових розділів порталу</w:t>
      </w:r>
    </w:p>
    <w:p w:rsidR="00000000" w:rsidDel="00000000" w:rsidP="00000000" w:rsidRDefault="00000000" w:rsidRPr="00000000" w14:paraId="000004E4">
      <w:pPr>
        <w:numPr>
          <w:ilvl w:val="0"/>
          <w:numId w:val="3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Підтримка пошуку для англомовної версії</w:t>
      </w:r>
    </w:p>
    <w:p w:rsidR="00000000" w:rsidDel="00000000" w:rsidP="00000000" w:rsidRDefault="00000000" w:rsidRPr="00000000" w14:paraId="000004E5">
      <w:pPr>
        <w:numPr>
          <w:ilvl w:val="1"/>
          <w:numId w:val="3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Повнотекстовий пошук</w:t>
      </w:r>
    </w:p>
    <w:p w:rsidR="00000000" w:rsidDel="00000000" w:rsidP="00000000" w:rsidRDefault="00000000" w:rsidRPr="00000000" w14:paraId="000004E6">
      <w:pPr>
        <w:numPr>
          <w:ilvl w:val="1"/>
          <w:numId w:val="3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Фільтри</w:t>
      </w:r>
    </w:p>
    <w:p w:rsidR="00000000" w:rsidDel="00000000" w:rsidP="00000000" w:rsidRDefault="00000000" w:rsidRPr="00000000" w14:paraId="000004E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Калькулятор розрахунку платежів для вартості лоту</w:t>
      </w:r>
    </w:p>
    <w:p w:rsidR="00000000" w:rsidDel="00000000" w:rsidP="00000000" w:rsidRDefault="00000000" w:rsidRPr="00000000" w14:paraId="000004E9">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Віджет що можна вбудувати на довільну сторінку порталу</w:t>
      </w:r>
    </w:p>
    <w:p w:rsidR="00000000" w:rsidDel="00000000" w:rsidP="00000000" w:rsidRDefault="00000000" w:rsidRPr="00000000" w14:paraId="000004EA">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сконфігурувати правила розрахунку значень </w:t>
      </w:r>
    </w:p>
    <w:p w:rsidR="00000000" w:rsidDel="00000000" w:rsidP="00000000" w:rsidRDefault="00000000" w:rsidRPr="00000000" w14:paraId="000004EB">
      <w:pPr>
        <w:numPr>
          <w:ilvl w:val="0"/>
          <w:numId w:val="3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основі введеного значення розраховувати розмір супутніх платежів</w:t>
      </w:r>
    </w:p>
    <w:p w:rsidR="00000000" w:rsidDel="00000000" w:rsidP="00000000" w:rsidRDefault="00000000" w:rsidRPr="00000000" w14:paraId="000004E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35">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https://www.figma.com/design/jX7EcQflKPB6s4ErCyTqDO/Prozorro-Sale-Client?node-id=20137-118028&amp;t=LPaSNg5Q8KUSPhRt-4</w:t>
        </w:r>
      </w:hyperlink>
      <w:r w:rsidDel="00000000" w:rsidR="00000000" w:rsidRPr="00000000">
        <w:rPr>
          <w:rtl w:val="0"/>
        </w:rPr>
      </w:r>
    </w:p>
    <w:p w:rsidR="00000000" w:rsidDel="00000000" w:rsidP="00000000" w:rsidRDefault="00000000" w:rsidRPr="00000000" w14:paraId="000004ED">
      <w:pPr>
        <w:spacing w:line="276" w:lineRule="auto"/>
        <w:rPr/>
      </w:pPr>
      <w:r w:rsidDel="00000000" w:rsidR="00000000" w:rsidRPr="00000000">
        <w:rPr>
          <w:rtl w:val="0"/>
        </w:rPr>
      </w:r>
    </w:p>
    <w:p w:rsidR="00000000" w:rsidDel="00000000" w:rsidP="00000000" w:rsidRDefault="00000000" w:rsidRPr="00000000" w14:paraId="000004EE">
      <w:pPr>
        <w:spacing w:line="276" w:lineRule="auto"/>
        <w:rPr/>
      </w:pPr>
      <w:r w:rsidDel="00000000" w:rsidR="00000000" w:rsidRPr="00000000">
        <w:rPr>
          <w:rtl w:val="0"/>
        </w:rPr>
      </w:r>
    </w:p>
    <w:p w:rsidR="00000000" w:rsidDel="00000000" w:rsidP="00000000" w:rsidRDefault="00000000" w:rsidRPr="00000000" w14:paraId="000004E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Відображення місцезнаходження лотів на карті</w:t>
      </w:r>
    </w:p>
    <w:p w:rsidR="00000000" w:rsidDel="00000000" w:rsidP="00000000" w:rsidRDefault="00000000" w:rsidRPr="00000000" w14:paraId="000004F0">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розділ порталу</w:t>
      </w:r>
    </w:p>
    <w:p w:rsidR="00000000" w:rsidDel="00000000" w:rsidP="00000000" w:rsidRDefault="00000000" w:rsidRPr="00000000" w14:paraId="000004F1">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Відображення розташування на карті</w:t>
      </w:r>
    </w:p>
    <w:p w:rsidR="00000000" w:rsidDel="00000000" w:rsidP="00000000" w:rsidRDefault="00000000" w:rsidRPr="00000000" w14:paraId="000004F2">
      <w:pPr>
        <w:numPr>
          <w:ilvl w:val="1"/>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Лотів нерухомого майна</w:t>
      </w:r>
    </w:p>
    <w:p w:rsidR="00000000" w:rsidDel="00000000" w:rsidP="00000000" w:rsidRDefault="00000000" w:rsidRPr="00000000" w14:paraId="000004F3">
      <w:pPr>
        <w:numPr>
          <w:ilvl w:val="1"/>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Обʼєктів переліку оренди</w:t>
      </w:r>
    </w:p>
    <w:p w:rsidR="00000000" w:rsidDel="00000000" w:rsidP="00000000" w:rsidRDefault="00000000" w:rsidRPr="00000000" w14:paraId="000004F4">
      <w:pPr>
        <w:numPr>
          <w:ilvl w:val="1"/>
          <w:numId w:val="3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Обʼєктів переліку приватизацій</w:t>
      </w:r>
    </w:p>
    <w:p w:rsidR="00000000" w:rsidDel="00000000" w:rsidP="00000000" w:rsidRDefault="00000000" w:rsidRPr="00000000" w14:paraId="000004F5">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Можливість пошуку за фільтрами</w:t>
      </w:r>
    </w:p>
    <w:p w:rsidR="00000000" w:rsidDel="00000000" w:rsidP="00000000" w:rsidRDefault="00000000" w:rsidRPr="00000000" w14:paraId="000004F6">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Перегляд основної інформації про обʼєкт</w:t>
      </w:r>
    </w:p>
    <w:p w:rsidR="00000000" w:rsidDel="00000000" w:rsidP="00000000" w:rsidRDefault="00000000" w:rsidRPr="00000000" w14:paraId="000004F7">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Перехід на  детальну сторінку обʼєкту</w:t>
      </w:r>
    </w:p>
    <w:p w:rsidR="00000000" w:rsidDel="00000000" w:rsidP="00000000" w:rsidRDefault="00000000" w:rsidRPr="00000000" w14:paraId="000004F8">
      <w:pPr>
        <w:numPr>
          <w:ilvl w:val="0"/>
          <w:numId w:val="3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Геокодинг через адміністративний інтерфейс</w:t>
      </w:r>
    </w:p>
    <w:p w:rsidR="00000000" w:rsidDel="00000000" w:rsidP="00000000" w:rsidRDefault="00000000" w:rsidRPr="00000000" w14:paraId="000004F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36">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https://www.figma.com/design/jX7EcQflKPB6s4ErCyTqDO/Prozorro-Sale-Client?node-id=10220-108898&amp;t=LPaSNg5Q8KUSPhRt-4</w:t>
        </w:r>
      </w:hyperlink>
      <w:r w:rsidDel="00000000" w:rsidR="00000000" w:rsidRPr="00000000">
        <w:rPr>
          <w:rtl w:val="0"/>
        </w:rPr>
      </w:r>
    </w:p>
    <w:p w:rsidR="00000000" w:rsidDel="00000000" w:rsidP="00000000" w:rsidRDefault="00000000" w:rsidRPr="00000000" w14:paraId="000004F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Підписка на новини</w:t>
      </w:r>
    </w:p>
    <w:p w:rsidR="00000000" w:rsidDel="00000000" w:rsidP="00000000" w:rsidRDefault="00000000" w:rsidRPr="00000000" w14:paraId="000004FC">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віджет для оформлення підписки</w:t>
      </w:r>
    </w:p>
    <w:p w:rsidR="00000000" w:rsidDel="00000000" w:rsidP="00000000" w:rsidRDefault="00000000" w:rsidRPr="00000000" w14:paraId="000004FD">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віджету на довільній сторінці порталу</w:t>
      </w:r>
    </w:p>
    <w:p w:rsidR="00000000" w:rsidDel="00000000" w:rsidP="00000000" w:rsidRDefault="00000000" w:rsidRPr="00000000" w14:paraId="000004FE">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Інтеграція з сервісами розсилок</w:t>
      </w:r>
    </w:p>
    <w:p w:rsidR="00000000" w:rsidDel="00000000" w:rsidP="00000000" w:rsidRDefault="00000000" w:rsidRPr="00000000" w14:paraId="000004FF">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Кастомізація  полів віджету та супровідного тексту через адміністративний інтерфейс</w:t>
      </w:r>
    </w:p>
    <w:p w:rsidR="00000000" w:rsidDel="00000000" w:rsidP="00000000" w:rsidRDefault="00000000" w:rsidRPr="00000000" w14:paraId="00000500">
      <w:pPr>
        <w:numPr>
          <w:ilvl w:val="0"/>
          <w:numId w:val="3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Розмітка аналітики для трекінгу в GA</w:t>
      </w:r>
    </w:p>
    <w:p w:rsidR="00000000" w:rsidDel="00000000" w:rsidP="00000000" w:rsidRDefault="00000000" w:rsidRPr="00000000" w14:paraId="000005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37">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https://www.figma.com/design/jX7EcQflKPB6s4ErCyTqDO/Prozorro-Sale-Client?node-id=14691-135758&amp;t=LPaSNg5Q8KUSPhRt-4</w:t>
        </w:r>
      </w:hyperlink>
      <w:r w:rsidDel="00000000" w:rsidR="00000000" w:rsidRPr="00000000">
        <w:rPr>
          <w:rtl w:val="0"/>
        </w:rPr>
      </w:r>
    </w:p>
    <w:p w:rsidR="00000000" w:rsidDel="00000000" w:rsidP="00000000" w:rsidRDefault="00000000" w:rsidRPr="00000000" w14:paraId="00000502">
      <w:pPr>
        <w:spacing w:line="276" w:lineRule="auto"/>
        <w:rPr/>
      </w:pPr>
      <w:r w:rsidDel="00000000" w:rsidR="00000000" w:rsidRPr="00000000">
        <w:rPr>
          <w:rtl w:val="0"/>
        </w:rPr>
      </w:r>
    </w:p>
    <w:p w:rsidR="00000000" w:rsidDel="00000000" w:rsidP="00000000" w:rsidRDefault="00000000" w:rsidRPr="00000000" w14:paraId="00000503">
      <w:pPr>
        <w:spacing w:line="276" w:lineRule="auto"/>
        <w:rPr/>
      </w:pPr>
      <w:r w:rsidDel="00000000" w:rsidR="00000000" w:rsidRPr="00000000">
        <w:rPr>
          <w:rtl w:val="0"/>
        </w:rPr>
      </w:r>
    </w:p>
    <w:p w:rsidR="00000000" w:rsidDel="00000000" w:rsidP="00000000" w:rsidRDefault="00000000" w:rsidRPr="00000000" w14:paraId="000005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Доопрацювання заявки на підбір аукціону - приведення до макетів</w:t>
      </w:r>
    </w:p>
    <w:p w:rsidR="00000000" w:rsidDel="00000000" w:rsidP="00000000" w:rsidRDefault="00000000" w:rsidRPr="00000000" w14:paraId="00000505">
      <w:pPr>
        <w:numPr>
          <w:ilvl w:val="0"/>
          <w:numId w:val="1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Альтернативне налаштування відображення форми згідно макету</w:t>
      </w:r>
    </w:p>
    <w:p w:rsidR="00000000" w:rsidDel="00000000" w:rsidP="00000000" w:rsidRDefault="00000000" w:rsidRPr="00000000" w14:paraId="00000506">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hyperlink r:id="rId38">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https://www.figma.com/design/jX7EcQflKPB6s4ErCyTqDO/Prozorro-Sale-Client?node-id=18542-147514&amp;t=LPaSNg5Q8KUSPhRt-4</w:t>
        </w:r>
      </w:hyperlink>
      <w:r w:rsidDel="00000000" w:rsidR="00000000" w:rsidRPr="00000000">
        <w:rPr>
          <w:rtl w:val="0"/>
        </w:rPr>
      </w:r>
    </w:p>
    <w:p w:rsidR="00000000" w:rsidDel="00000000" w:rsidP="00000000" w:rsidRDefault="00000000" w:rsidRPr="00000000" w14:paraId="000005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Інтеграція сервісу опитувань</w:t>
      </w:r>
    </w:p>
    <w:p w:rsidR="00000000" w:rsidDel="00000000" w:rsidP="00000000" w:rsidRDefault="00000000" w:rsidRPr="00000000" w14:paraId="0000050B">
      <w:pPr>
        <w:numPr>
          <w:ilvl w:val="0"/>
          <w:numId w:val="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на порталі опитувань</w:t>
      </w:r>
    </w:p>
    <w:p w:rsidR="00000000" w:rsidDel="00000000" w:rsidP="00000000" w:rsidRDefault="00000000" w:rsidRPr="00000000" w14:paraId="0000050C">
      <w:pPr>
        <w:numPr>
          <w:ilvl w:val="0"/>
          <w:numId w:val="2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Керування опитуванням через адміністративний інтерфейс</w:t>
      </w:r>
    </w:p>
    <w:p w:rsidR="00000000" w:rsidDel="00000000" w:rsidP="00000000" w:rsidRDefault="00000000" w:rsidRPr="00000000" w14:paraId="0000050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 </w:t>
      </w:r>
    </w:p>
    <w:p w:rsidR="00000000" w:rsidDel="00000000" w:rsidP="00000000" w:rsidRDefault="00000000" w:rsidRPr="00000000" w14:paraId="0000050F">
      <w:pPr>
        <w:spacing w:line="276" w:lineRule="auto"/>
        <w:rPr>
          <w:rFonts w:ascii="Times New Roman" w:cs="Times New Roman" w:eastAsia="Times New Roman" w:hAnsi="Times New Roman"/>
        </w:rPr>
      </w:pPr>
      <w:hyperlink r:id="rId39">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https://www.figma.com/design/jX7EcQflKPB6s4ErCyTqDO/Prozorro-Sale-Client?node-id=18542-147514&amp;t=LPaSNg5Q8KUSPhRt-4</w:t>
        </w:r>
      </w:hyperlink>
      <w:r w:rsidDel="00000000" w:rsidR="00000000" w:rsidRPr="00000000">
        <w:rPr>
          <w:rtl w:val="0"/>
        </w:rPr>
      </w:r>
    </w:p>
    <w:p w:rsidR="00000000" w:rsidDel="00000000" w:rsidP="00000000" w:rsidRDefault="00000000" w:rsidRPr="00000000" w14:paraId="000005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Сторінка про нагороди</w:t>
      </w:r>
    </w:p>
    <w:p w:rsidR="00000000" w:rsidDel="00000000" w:rsidP="00000000" w:rsidRDefault="00000000" w:rsidRPr="00000000" w14:paraId="00000512">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Окремий розділ порталу з інформацією про нагороди системи</w:t>
      </w:r>
    </w:p>
    <w:p w:rsidR="00000000" w:rsidDel="00000000" w:rsidP="00000000" w:rsidRDefault="00000000" w:rsidRPr="00000000" w14:paraId="00000513">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інформації про нагороду через адміністративний інтерфейс</w:t>
      </w:r>
    </w:p>
    <w:p w:rsidR="00000000" w:rsidDel="00000000" w:rsidP="00000000" w:rsidRDefault="00000000" w:rsidRPr="00000000" w14:paraId="00000514">
      <w:pPr>
        <w:numPr>
          <w:ilvl w:val="0"/>
          <w:numId w:val="7"/>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Хлібні крихти</w:t>
      </w:r>
    </w:p>
    <w:p w:rsidR="00000000" w:rsidDel="00000000" w:rsidP="00000000" w:rsidRDefault="00000000" w:rsidRPr="00000000" w14:paraId="000005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Макети:</w:t>
      </w:r>
    </w:p>
    <w:p w:rsidR="00000000" w:rsidDel="00000000" w:rsidP="00000000" w:rsidRDefault="00000000" w:rsidRPr="00000000" w14:paraId="00000516">
      <w:pPr>
        <w:spacing w:line="276" w:lineRule="auto"/>
        <w:rPr>
          <w:rFonts w:ascii="Times New Roman" w:cs="Times New Roman" w:eastAsia="Times New Roman" w:hAnsi="Times New Roman"/>
        </w:rPr>
      </w:pPr>
      <w:hyperlink r:id="rId40">
        <w:r w:rsidDel="00000000" w:rsidR="00000000" w:rsidRPr="00000000">
          <w:rPr>
            <w:rFonts w:ascii="Times New Roman" w:cs="Times New Roman" w:eastAsia="Times New Roman" w:hAnsi="Times New Roman"/>
            <w:color w:val="1155cc"/>
            <w:u w:val="single"/>
            <w:rtl w:val="0"/>
          </w:rPr>
          <w:t xml:space="preserve">https://www.figma.com/design/jX7EcQflKPB6s4ErCyTqDO/Prozorro-Sale-Client?node-id=21179-109410&amp;t=LPaSNg5Q8KUSPhRt-4</w:t>
        </w:r>
      </w:hyperlink>
      <w:r w:rsidDel="00000000" w:rsidR="00000000" w:rsidRPr="00000000">
        <w:rPr>
          <w:rtl w:val="0"/>
        </w:rPr>
      </w:r>
    </w:p>
    <w:p w:rsidR="00000000" w:rsidDel="00000000" w:rsidP="00000000" w:rsidRDefault="00000000" w:rsidRPr="00000000" w14:paraId="000005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Оренда за регламентом з переважним правом</w:t>
      </w:r>
    </w:p>
    <w:p w:rsidR="00000000" w:rsidDel="00000000" w:rsidP="00000000" w:rsidRDefault="00000000" w:rsidRPr="00000000" w14:paraId="0000051A">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моделі даних процедури</w:t>
      </w:r>
    </w:p>
    <w:p w:rsidR="00000000" w:rsidDel="00000000" w:rsidP="00000000" w:rsidRDefault="00000000" w:rsidRPr="00000000" w14:paraId="0000051B">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логіки процедури</w:t>
      </w:r>
    </w:p>
    <w:p w:rsidR="00000000" w:rsidDel="00000000" w:rsidP="00000000" w:rsidRDefault="00000000" w:rsidRPr="00000000" w14:paraId="0000051C">
      <w:pPr>
        <w:numPr>
          <w:ilvl w:val="0"/>
          <w:numId w:val="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процедури на порталі</w:t>
      </w:r>
    </w:p>
    <w:p w:rsidR="00000000" w:rsidDel="00000000" w:rsidP="00000000" w:rsidRDefault="00000000" w:rsidRPr="00000000" w14:paraId="0000051D">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Комерційна оренда з переважним правом</w:t>
      </w:r>
    </w:p>
    <w:p w:rsidR="00000000" w:rsidDel="00000000" w:rsidP="00000000" w:rsidRDefault="00000000" w:rsidRPr="00000000" w14:paraId="0000051F">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моделі даних процедури</w:t>
      </w:r>
    </w:p>
    <w:p w:rsidR="00000000" w:rsidDel="00000000" w:rsidP="00000000" w:rsidRDefault="00000000" w:rsidRPr="00000000" w14:paraId="00000520">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логіки процедури</w:t>
      </w:r>
    </w:p>
    <w:p w:rsidR="00000000" w:rsidDel="00000000" w:rsidP="00000000" w:rsidRDefault="00000000" w:rsidRPr="00000000" w14:paraId="00000521">
      <w:pPr>
        <w:numPr>
          <w:ilvl w:val="0"/>
          <w:numId w:val="2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процедури на порталі</w:t>
      </w:r>
    </w:p>
    <w:p w:rsidR="00000000" w:rsidDel="00000000" w:rsidP="00000000" w:rsidRDefault="00000000" w:rsidRPr="00000000" w14:paraId="000005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Продаж щебіню та брухту на аукціоні з кількома переможцями</w:t>
      </w:r>
    </w:p>
    <w:p w:rsidR="00000000" w:rsidDel="00000000" w:rsidP="00000000" w:rsidRDefault="00000000" w:rsidRPr="00000000" w14:paraId="00000524">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моделі даних процедури</w:t>
      </w:r>
    </w:p>
    <w:p w:rsidR="00000000" w:rsidDel="00000000" w:rsidP="00000000" w:rsidRDefault="00000000" w:rsidRPr="00000000" w14:paraId="00000525">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Створення логіки процедури</w:t>
      </w:r>
    </w:p>
    <w:p w:rsidR="00000000" w:rsidDel="00000000" w:rsidP="00000000" w:rsidRDefault="00000000" w:rsidRPr="00000000" w14:paraId="00000526">
      <w:pPr>
        <w:numPr>
          <w:ilvl w:val="0"/>
          <w:numId w:val="23"/>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відображення процедури на порталі</w:t>
      </w:r>
    </w:p>
    <w:p w:rsidR="00000000" w:rsidDel="00000000" w:rsidP="00000000" w:rsidRDefault="00000000" w:rsidRPr="00000000" w14:paraId="0000052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Мета-інформація в даних процедури</w:t>
      </w:r>
    </w:p>
    <w:p w:rsidR="00000000" w:rsidDel="00000000" w:rsidP="00000000" w:rsidRDefault="00000000" w:rsidRPr="00000000" w14:paraId="00000529">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Додаткова інформація про тип процедури для зручної класифікації процедур за ринками/типом активу на порталі та майданчиках системи</w:t>
      </w:r>
    </w:p>
    <w:p w:rsidR="00000000" w:rsidDel="00000000" w:rsidP="00000000" w:rsidRDefault="00000000" w:rsidRPr="00000000" w14:paraId="0000052A">
      <w:pPr>
        <w:numPr>
          <w:ilvl w:val="0"/>
          <w:numId w:val="1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Міграція даних для існуючих процедур</w:t>
      </w:r>
    </w:p>
    <w:p w:rsidR="00000000" w:rsidDel="00000000" w:rsidP="00000000" w:rsidRDefault="00000000" w:rsidRPr="00000000" w14:paraId="0000052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NPS опитування для організаторів</w:t>
      </w:r>
    </w:p>
    <w:p w:rsidR="00000000" w:rsidDel="00000000" w:rsidP="00000000" w:rsidRDefault="00000000" w:rsidRPr="00000000" w14:paraId="0000052D">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сервісу опитувань для використання на майданчиках системи</w:t>
      </w:r>
    </w:p>
    <w:p w:rsidR="00000000" w:rsidDel="00000000" w:rsidP="00000000" w:rsidRDefault="00000000" w:rsidRPr="00000000" w14:paraId="0000052E">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Інтеграція сервісу опитувань у процес роботи з процедурою через кабінет організатора</w:t>
      </w:r>
    </w:p>
    <w:p w:rsidR="00000000" w:rsidDel="00000000" w:rsidP="00000000" w:rsidRDefault="00000000" w:rsidRPr="00000000" w14:paraId="0000052F">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Розширення доступних типів питань</w:t>
      </w:r>
    </w:p>
    <w:p w:rsidR="00000000" w:rsidDel="00000000" w:rsidP="00000000" w:rsidRDefault="00000000" w:rsidRPr="00000000" w14:paraId="00000530">
      <w:pPr>
        <w:numPr>
          <w:ilvl w:val="0"/>
          <w:numId w:val="26"/>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Налаштування доступів до результатів опитування</w:t>
      </w:r>
    </w:p>
    <w:p w:rsidR="00000000" w:rsidDel="00000000" w:rsidP="00000000" w:rsidRDefault="00000000" w:rsidRPr="00000000" w14:paraId="0000053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2">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Деталізоване Технічне завдання буде надано переможцю закупівлі безпосередньо перед Завданням.</w:t>
      </w:r>
    </w:p>
    <w:p w:rsidR="00000000" w:rsidDel="00000000" w:rsidP="00000000" w:rsidRDefault="00000000" w:rsidRPr="00000000" w14:paraId="00000533">
      <w:pPr>
        <w:pStyle w:val="Heading1"/>
        <w:spacing w:line="276" w:lineRule="auto"/>
        <w:rPr>
          <w:rFonts w:ascii="Times New Roman" w:cs="Times New Roman" w:eastAsia="Times New Roman" w:hAnsi="Times New Roman"/>
          <w:b w:val="1"/>
          <w:sz w:val="20"/>
          <w:szCs w:val="20"/>
        </w:rPr>
      </w:pPr>
      <w:bookmarkStart w:colFirst="0" w:colLast="0" w:name="_heading=h.ov5bykvgesq9" w:id="172"/>
      <w:bookmarkEnd w:id="172"/>
      <w:r w:rsidDel="00000000" w:rsidR="00000000" w:rsidRPr="00000000">
        <w:rPr>
          <w:rtl w:val="0"/>
        </w:rPr>
      </w:r>
    </w:p>
    <w:p w:rsidR="00000000" w:rsidDel="00000000" w:rsidP="00000000" w:rsidRDefault="00000000" w:rsidRPr="00000000" w14:paraId="0000053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f1ulad53tu5a" w:id="173"/>
      <w:bookmarkEnd w:id="173"/>
      <w:r w:rsidDel="00000000" w:rsidR="00000000" w:rsidRPr="00000000">
        <w:rPr>
          <w:rtl w:val="0"/>
        </w:rPr>
      </w:r>
    </w:p>
    <w:p w:rsidR="00000000" w:rsidDel="00000000" w:rsidP="00000000" w:rsidRDefault="00000000" w:rsidRPr="00000000" w14:paraId="0000053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sz w:val="20"/>
          <w:szCs w:val="20"/>
        </w:rPr>
      </w:pPr>
      <w:bookmarkStart w:colFirst="0" w:colLast="0" w:name="_heading=h.hgurarckp3m5" w:id="174"/>
      <w:bookmarkEnd w:id="174"/>
      <w:r w:rsidDel="00000000" w:rsidR="00000000" w:rsidRPr="00000000">
        <w:br w:type="page"/>
      </w:r>
      <w:r w:rsidDel="00000000" w:rsidR="00000000" w:rsidRPr="00000000">
        <w:rPr>
          <w:rtl w:val="0"/>
        </w:rPr>
      </w:r>
    </w:p>
    <w:p w:rsidR="00000000" w:rsidDel="00000000" w:rsidP="00000000" w:rsidRDefault="00000000" w:rsidRPr="00000000" w14:paraId="000005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fooc7bepeaj5" w:id="175"/>
      <w:bookmarkEnd w:id="17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№2 до Договору</w:t>
      </w:r>
    </w:p>
    <w:p w:rsidR="00000000" w:rsidDel="00000000" w:rsidP="00000000" w:rsidRDefault="00000000" w:rsidRPr="00000000" w14:paraId="00000537">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53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pu430uo4o0g4" w:id="176"/>
      <w:bookmarkEnd w:id="17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Порядок взаємодії Замовника та Виконавця під час виконання Завдань (Порядок взаємодії)</w:t>
      </w:r>
      <w:r w:rsidDel="00000000" w:rsidR="00000000" w:rsidRPr="00000000">
        <w:rPr>
          <w:rtl w:val="0"/>
        </w:rPr>
      </w:r>
    </w:p>
    <w:p w:rsidR="00000000" w:rsidDel="00000000" w:rsidP="00000000" w:rsidRDefault="00000000" w:rsidRPr="00000000" w14:paraId="00000539">
      <w:pPr>
        <w:numPr>
          <w:ilvl w:val="0"/>
          <w:numId w:val="9"/>
        </w:numPr>
        <w:shd w:fill="ffffff" w:val="clear"/>
        <w:spacing w:after="280" w:before="280" w:lineRule="auto"/>
        <w:ind w:left="720" w:hanging="36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Одиниця надання послуг (Завдання). Умови оформлення Завдань</w:t>
      </w:r>
      <w:r w:rsidDel="00000000" w:rsidR="00000000" w:rsidRPr="00000000">
        <w:rPr>
          <w:rFonts w:ascii="Times New Roman" w:cs="Times New Roman" w:eastAsia="Times New Roman" w:hAnsi="Times New Roman"/>
          <w:b w:val="1"/>
          <w:color w:val="424242"/>
          <w:sz w:val="20"/>
          <w:szCs w:val="20"/>
          <w:highlight w:val="white"/>
          <w:rtl w:val="0"/>
        </w:rPr>
        <w:t xml:space="preserve">.</w:t>
      </w:r>
      <w:r w:rsidDel="00000000" w:rsidR="00000000" w:rsidRPr="00000000">
        <w:rPr>
          <w:rtl w:val="0"/>
        </w:rPr>
      </w:r>
    </w:p>
    <w:p w:rsidR="00000000" w:rsidDel="00000000" w:rsidP="00000000" w:rsidRDefault="00000000" w:rsidRPr="00000000" w14:paraId="0000053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Неподільною одиницею надання послуг по цьому договору є Завдання. Метою створення Завдання є виконання одного або декількох типів робіт, передбачених цим договором.</w:t>
      </w:r>
    </w:p>
    <w:p w:rsidR="00000000" w:rsidDel="00000000" w:rsidP="00000000" w:rsidRDefault="00000000" w:rsidRPr="00000000" w14:paraId="0000053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Завдання оформлюється у вигляді Структурованого запису в автоматизованій системі, що призначена для управління завданнями (така система надається Замовником та сумісно використовується Замовником та Виконавцем). Структурований запис поетапно наповнюється під час роботи над Завданням. Завдання вважається оформленим коректно у разі, якщо інформація в структурованому записі з’являється синхронно з виконанням етапів надання послуг, а саме:</w:t>
      </w:r>
    </w:p>
    <w:p w:rsidR="00000000" w:rsidDel="00000000" w:rsidP="00000000" w:rsidRDefault="00000000" w:rsidRPr="00000000" w14:paraId="000005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D">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Створення Завдання.</w:t>
      </w:r>
    </w:p>
    <w:p w:rsidR="00000000" w:rsidDel="00000000" w:rsidP="00000000" w:rsidRDefault="00000000" w:rsidRPr="00000000" w14:paraId="0000053E">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Коротка назва, яка відображає загальну суть Завдання</w:t>
      </w:r>
    </w:p>
    <w:p w:rsidR="00000000" w:rsidDel="00000000" w:rsidP="00000000" w:rsidRDefault="00000000" w:rsidRPr="00000000" w14:paraId="0000053F">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функцій, компонент, процесів тощо, до яких має бути застосовано тестування / контроль якості</w:t>
      </w:r>
    </w:p>
    <w:p w:rsidR="00000000" w:rsidDel="00000000" w:rsidP="00000000" w:rsidRDefault="00000000" w:rsidRPr="00000000" w14:paraId="00000540">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Технічна документація у вигляді електронних документів або інших  структурованих записів, яка визначає очікувану поведінку функцій, компонент, процесів тощо, які підлягають тестуванню /контролю якості в межах Завдання</w:t>
      </w:r>
    </w:p>
    <w:p w:rsidR="00000000" w:rsidDel="00000000" w:rsidP="00000000" w:rsidRDefault="00000000" w:rsidRPr="00000000" w14:paraId="00000541">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Критерії готовності, за якими буде виконано визначення того, чи виконано тестування / контроль якості.</w:t>
      </w:r>
    </w:p>
    <w:p w:rsidR="00000000" w:rsidDel="00000000" w:rsidP="00000000" w:rsidRDefault="00000000" w:rsidRPr="00000000" w14:paraId="00000542">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Етап: Оцінка виконання.</w:t>
      </w:r>
    </w:p>
    <w:p w:rsidR="00000000" w:rsidDel="00000000" w:rsidP="00000000" w:rsidRDefault="00000000" w:rsidRPr="00000000" w14:paraId="00000543">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Вибір інструментів виконання: ручне тестування / автоматизація;</w:t>
      </w:r>
    </w:p>
    <w:p w:rsidR="00000000" w:rsidDel="00000000" w:rsidP="00000000" w:rsidRDefault="00000000" w:rsidRPr="00000000" w14:paraId="00000544">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тестової документації, що буде створено або використано</w:t>
      </w:r>
    </w:p>
    <w:p w:rsidR="00000000" w:rsidDel="00000000" w:rsidP="00000000" w:rsidRDefault="00000000" w:rsidRPr="00000000" w14:paraId="00000545">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Очікуваний час, що буде витрачено на виконання Завдання, в годинах.</w:t>
      </w:r>
    </w:p>
    <w:p w:rsidR="00000000" w:rsidDel="00000000" w:rsidP="00000000" w:rsidRDefault="00000000" w:rsidRPr="00000000" w14:paraId="00000546">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Перевірка функціональної готовності.</w:t>
      </w:r>
    </w:p>
    <w:p w:rsidR="00000000" w:rsidDel="00000000" w:rsidP="00000000" w:rsidRDefault="00000000" w:rsidRPr="00000000" w14:paraId="00000547">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Протокол виконання перевірки</w:t>
      </w:r>
    </w:p>
    <w:p w:rsidR="00000000" w:rsidDel="00000000" w:rsidP="00000000" w:rsidRDefault="00000000" w:rsidRPr="00000000" w14:paraId="00000548">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Технічна перевірка.</w:t>
      </w:r>
    </w:p>
    <w:p w:rsidR="00000000" w:rsidDel="00000000" w:rsidP="00000000" w:rsidRDefault="00000000" w:rsidRPr="00000000" w14:paraId="00000549">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Аргументація зауважень (у разі наявності)</w:t>
      </w:r>
    </w:p>
    <w:p w:rsidR="00000000" w:rsidDel="00000000" w:rsidP="00000000" w:rsidRDefault="00000000" w:rsidRPr="00000000" w14:paraId="0000054A">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Етап: Формування звіту.</w:t>
      </w:r>
    </w:p>
    <w:p w:rsidR="00000000" w:rsidDel="00000000" w:rsidP="00000000" w:rsidRDefault="00000000" w:rsidRPr="00000000" w14:paraId="0000054B">
      <w:pPr>
        <w:numPr>
          <w:ilvl w:val="1"/>
          <w:numId w:val="11"/>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Остаточна кількість витрачених годин</w:t>
      </w:r>
    </w:p>
    <w:p w:rsidR="00000000" w:rsidDel="00000000" w:rsidP="00000000" w:rsidRDefault="00000000" w:rsidRPr="00000000" w14:paraId="0000054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Окрім зазначеної інформації Структурований запис має зберігати:</w:t>
      </w:r>
    </w:p>
    <w:p w:rsidR="00000000" w:rsidDel="00000000" w:rsidP="00000000" w:rsidRDefault="00000000" w:rsidRPr="00000000" w14:paraId="0000054E">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інформацію про час зміни кожного Етапу надання послуг (заповнюється вручну);</w:t>
      </w:r>
    </w:p>
    <w:p w:rsidR="00000000" w:rsidDel="00000000" w:rsidP="00000000" w:rsidRDefault="00000000" w:rsidRPr="00000000" w14:paraId="0000054F">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ідентифікатор виконавця, який виконує будь-яку зміну Структурованого запису (зберігається</w:t>
      </w:r>
    </w:p>
    <w:p w:rsidR="00000000" w:rsidDel="00000000" w:rsidP="00000000" w:rsidRDefault="00000000" w:rsidRPr="00000000" w14:paraId="00000550">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автоматично)</w:t>
      </w:r>
    </w:p>
    <w:p w:rsidR="00000000" w:rsidDel="00000000" w:rsidP="00000000" w:rsidRDefault="00000000" w:rsidRPr="00000000" w14:paraId="00000551">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Дату та час виконання будь-якої зміни Структурованого запису (зберігається автоматично)</w:t>
      </w:r>
    </w:p>
    <w:p w:rsidR="00000000" w:rsidDel="00000000" w:rsidP="00000000" w:rsidRDefault="00000000" w:rsidRPr="00000000" w14:paraId="00000552">
      <w:pPr>
        <w:numPr>
          <w:ilvl w:val="0"/>
          <w:numId w:val="3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Додаткове маркування та/або категоризацію Структурованих записів згідно домовленостей Сторін (заповнюється вручну).</w:t>
      </w:r>
    </w:p>
    <w:p w:rsidR="00000000" w:rsidDel="00000000" w:rsidP="00000000" w:rsidRDefault="00000000" w:rsidRPr="00000000" w14:paraId="0000055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 Замовником, Виконавцем або Сторонами тут і далі мається на увазі один або декілька спеціалістів, що уповноважені відповідною стороною, представляють її інтереси і мають професійні навички і кваліфікацію, достатню для виконання описаних дій.</w:t>
      </w:r>
    </w:p>
    <w:p w:rsidR="00000000" w:rsidDel="00000000" w:rsidP="00000000" w:rsidRDefault="00000000" w:rsidRPr="00000000" w14:paraId="0000055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Відповідальним за оформлення Структурованого запису, а також за своєчасне відображення в ньому зміни етапу, є виконавець з боку Сторони, яка є відповідальною за виконання кожного конкретного етапу процесу створення завдання, надання послуг та їх приймання.</w:t>
      </w:r>
    </w:p>
    <w:p w:rsidR="00000000" w:rsidDel="00000000" w:rsidP="00000000" w:rsidRDefault="00000000" w:rsidRPr="00000000" w14:paraId="0000055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6">
      <w:pPr>
        <w:pStyle w:val="Heading2"/>
        <w:spacing w:line="276" w:lineRule="auto"/>
        <w:jc w:val="both"/>
        <w:rPr>
          <w:rFonts w:ascii="Times New Roman" w:cs="Times New Roman" w:eastAsia="Times New Roman" w:hAnsi="Times New Roman"/>
        </w:rPr>
      </w:pPr>
      <w:bookmarkStart w:colFirst="0" w:colLast="0" w:name="_heading=h.4djn76utky7q" w:id="177"/>
      <w:bookmarkEnd w:id="177"/>
      <w:r w:rsidDel="00000000" w:rsidR="00000000" w:rsidRPr="00000000">
        <w:rPr>
          <w:rFonts w:ascii="Times New Roman" w:cs="Times New Roman" w:eastAsia="Times New Roman" w:hAnsi="Times New Roman"/>
          <w:rtl w:val="0"/>
        </w:rPr>
        <w:t xml:space="preserve">Процес створення Завдання, надання послуг та їх приймання</w:t>
      </w:r>
    </w:p>
    <w:p w:rsidR="00000000" w:rsidDel="00000000" w:rsidP="00000000" w:rsidRDefault="00000000" w:rsidRPr="00000000" w14:paraId="00000557">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Створення Завдання</w:t>
      </w:r>
    </w:p>
    <w:p w:rsidR="00000000" w:rsidDel="00000000" w:rsidP="00000000" w:rsidRDefault="00000000" w:rsidRPr="00000000" w14:paraId="00000558">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559">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w:t>
      </w:r>
      <w:r w:rsidDel="00000000" w:rsidR="00000000" w:rsidRPr="00000000">
        <w:rPr>
          <w:rFonts w:ascii="Times New Roman" w:cs="Times New Roman" w:eastAsia="Times New Roman" w:hAnsi="Times New Roman"/>
          <w:rtl w:val="0"/>
        </w:rPr>
        <w:t xml:space="preserve">у: Замовник, виходячи зі своїх господарчих, технічних або інших потреб, визначає необхідність виконання дій з тестування / контролю якості та виконує оформлення Завдання. Завдання може бути оформлене як вперше, так і переоформлене зі створеного раніше, в тому числі через неможливість попереднього успішного проходження етапу “Погодження часу виконання”</w:t>
      </w:r>
    </w:p>
    <w:p w:rsidR="00000000" w:rsidDel="00000000" w:rsidP="00000000" w:rsidRDefault="00000000" w:rsidRPr="00000000" w14:paraId="0000055A">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Коректно оформлене Завдання</w:t>
      </w:r>
    </w:p>
    <w:p w:rsidR="00000000" w:rsidDel="00000000" w:rsidP="00000000" w:rsidRDefault="00000000" w:rsidRPr="00000000" w14:paraId="0000055B">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Оцінка виконання</w:t>
      </w:r>
    </w:p>
    <w:p w:rsidR="00000000" w:rsidDel="00000000" w:rsidP="00000000" w:rsidRDefault="00000000" w:rsidRPr="00000000" w14:paraId="0000055C">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55D">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ознайомлюється з суттю Завдання, визначає оптимальні інструменти його вирішення та оцінює час, що буде витрачено на виконання. Виконавець може запропонувати декілька шляхів вирішення Завдання із зазначенням переваг та недоліків кожного варіанту.</w:t>
      </w:r>
    </w:p>
    <w:p w:rsidR="00000000" w:rsidDel="00000000" w:rsidP="00000000" w:rsidRDefault="00000000" w:rsidRPr="00000000" w14:paraId="0000055E">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необхідності Виконавець пропонує декомпозицію завдань</w:t>
      </w:r>
    </w:p>
    <w:p w:rsidR="00000000" w:rsidDel="00000000" w:rsidP="00000000" w:rsidRDefault="00000000" w:rsidRPr="00000000" w14:paraId="0000055F">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Попередня оцінка часу, з урахуванням всіх можливих ризиків, що буде витрачено на виконання Завдання, а також опис шляху виконання Завдання.</w:t>
      </w:r>
    </w:p>
    <w:p w:rsidR="00000000" w:rsidDel="00000000" w:rsidP="00000000" w:rsidRDefault="00000000" w:rsidRPr="00000000" w14:paraId="00000560">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Погодження часу виконання</w:t>
      </w:r>
    </w:p>
    <w:p w:rsidR="00000000" w:rsidDel="00000000" w:rsidP="00000000" w:rsidRDefault="00000000" w:rsidRPr="00000000" w14:paraId="00000561">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562">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ознайомлюється з результатами виконання етапу “Оцінка виконання” та погоджується або відмовляється від запропонованого рішення, враховуючи допустимі відхилення оцінки часу виконання. На цьому етапі Сторони можуть уточнити та узгодити окремі деталі попередніх етапів шляхом переговорів, зафіксувавши ці домовленості в Структурованому записі.</w:t>
      </w:r>
    </w:p>
    <w:p w:rsidR="00000000" w:rsidDel="00000000" w:rsidP="00000000" w:rsidRDefault="00000000" w:rsidRPr="00000000" w14:paraId="00000563">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початку робіт по Завданню або відміна Завдання в початковому формулюванні.</w:t>
      </w:r>
    </w:p>
    <w:p w:rsidR="00000000" w:rsidDel="00000000" w:rsidP="00000000" w:rsidRDefault="00000000" w:rsidRPr="00000000" w14:paraId="00000564">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Безпосереднє виконання та звітність</w:t>
      </w:r>
    </w:p>
    <w:p w:rsidR="00000000" w:rsidDel="00000000" w:rsidP="00000000" w:rsidRDefault="00000000" w:rsidRPr="00000000" w14:paraId="00000565">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566">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здійснює безпосередню розробку згідно наданих Завдань </w:t>
      </w:r>
    </w:p>
    <w:p w:rsidR="00000000" w:rsidDel="00000000" w:rsidP="00000000" w:rsidRDefault="00000000" w:rsidRPr="00000000" w14:paraId="00000567">
      <w:pPr>
        <w:spacing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Після виконання зазначених дій Виконавець готує звіти про виконану роботу у вигляді окремих Структурованих записів, що в подальшому будуть використані для усунення виявлених дефектів,а також агрегований звіт про кількість і основні параметри виявлених дефектів (рівень важливості, кількість повторно виявлених, пов’язані сервіси тощо)</w:t>
      </w:r>
    </w:p>
    <w:p w:rsidR="00000000" w:rsidDel="00000000" w:rsidP="00000000" w:rsidRDefault="00000000" w:rsidRPr="00000000" w14:paraId="00000568">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Агрегований та окремі звіти про дефекти</w:t>
      </w:r>
    </w:p>
    <w:p w:rsidR="00000000" w:rsidDel="00000000" w:rsidP="00000000" w:rsidRDefault="00000000" w:rsidRPr="00000000" w14:paraId="00000569">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Демонстрація</w:t>
      </w:r>
    </w:p>
    <w:p w:rsidR="00000000" w:rsidDel="00000000" w:rsidP="00000000" w:rsidRDefault="00000000" w:rsidRPr="00000000" w14:paraId="0000056A">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56B">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проводить презентацію виконаних Завдань.</w:t>
      </w:r>
    </w:p>
    <w:p w:rsidR="00000000" w:rsidDel="00000000" w:rsidP="00000000" w:rsidRDefault="00000000" w:rsidRPr="00000000" w14:paraId="0000056C">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Демонстрація Замовнику розробленого функціоналу.</w:t>
      </w:r>
    </w:p>
    <w:p w:rsidR="00000000" w:rsidDel="00000000" w:rsidP="00000000" w:rsidRDefault="00000000" w:rsidRPr="00000000" w14:paraId="0000056D">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Перевірка функціональної готовності</w:t>
      </w:r>
    </w:p>
    <w:p w:rsidR="00000000" w:rsidDel="00000000" w:rsidP="00000000" w:rsidRDefault="00000000" w:rsidRPr="00000000" w14:paraId="0000056E">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56F">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керуючись критеріями готовності, зазначеними в Структурованому записі, а також наявними процедурами тестування, самостійно перевіряє, чи відповідає результат виконання Завдання функціональним та іншим задокументованим вимогам.</w:t>
      </w:r>
    </w:p>
    <w:p w:rsidR="00000000" w:rsidDel="00000000" w:rsidP="00000000" w:rsidRDefault="00000000" w:rsidRPr="00000000" w14:paraId="00000570">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або відмова у підтвердженні щодо виконання Завдання.</w:t>
      </w:r>
    </w:p>
    <w:p w:rsidR="00000000" w:rsidDel="00000000" w:rsidP="00000000" w:rsidRDefault="00000000" w:rsidRPr="00000000" w14:paraId="00000571">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Технічна перевірка</w:t>
      </w:r>
    </w:p>
    <w:p w:rsidR="00000000" w:rsidDel="00000000" w:rsidP="00000000" w:rsidRDefault="00000000" w:rsidRPr="00000000" w14:paraId="00000572">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573">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перевіряє, чи відповідає запропоноване рішення Технічному завданню.</w:t>
      </w:r>
    </w:p>
    <w:p w:rsidR="00000000" w:rsidDel="00000000" w:rsidP="00000000" w:rsidRDefault="00000000" w:rsidRPr="00000000" w14:paraId="00000574">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або відмова у підтвердженні технічної цілісності виконання Завдання.</w:t>
      </w:r>
    </w:p>
    <w:p w:rsidR="00000000" w:rsidDel="00000000" w:rsidP="00000000" w:rsidRDefault="00000000" w:rsidRPr="00000000" w14:paraId="00000575">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Долучення змін </w:t>
      </w:r>
    </w:p>
    <w:p w:rsidR="00000000" w:rsidDel="00000000" w:rsidP="00000000" w:rsidRDefault="00000000" w:rsidRPr="00000000" w14:paraId="00000576">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577">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виконує долучення змін (merge) до основного репозиторію, в якому зберігається програмний код ЕТС або Порталу. Під час долучення змін Замовник виконує розв’язання можливих конфліктів версій (в такому разі до виконання етапу долучається спеціаліст з боку Виконавця, який безпосередньо виконував етап Завдання).</w:t>
      </w:r>
    </w:p>
    <w:p w:rsidR="00000000" w:rsidDel="00000000" w:rsidP="00000000" w:rsidRDefault="00000000" w:rsidRPr="00000000" w14:paraId="00000578">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Оновлена версія коду ЕТС або Порталу в репозиторії Замовника.</w:t>
      </w:r>
    </w:p>
    <w:p w:rsidR="00000000" w:rsidDel="00000000" w:rsidP="00000000" w:rsidRDefault="00000000" w:rsidRPr="00000000" w14:paraId="00000579">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Формування звіту</w:t>
      </w:r>
    </w:p>
    <w:p w:rsidR="00000000" w:rsidDel="00000000" w:rsidP="00000000" w:rsidRDefault="00000000" w:rsidRPr="00000000" w14:paraId="0000057A">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Виконавець</w:t>
      </w:r>
    </w:p>
    <w:p w:rsidR="00000000" w:rsidDel="00000000" w:rsidP="00000000" w:rsidRDefault="00000000" w:rsidRPr="00000000" w14:paraId="0000057B">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Виконавець фіксує кількість годин, фактично витрачені на виконання Завдання.Зазначена кількість годин, а також Структурований запис, є основним джерелом інформації при розрахунках між Сторонами.</w:t>
      </w:r>
    </w:p>
    <w:p w:rsidR="00000000" w:rsidDel="00000000" w:rsidP="00000000" w:rsidRDefault="00000000" w:rsidRPr="00000000" w14:paraId="0000057C">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Звіт про виконання Завдання</w:t>
      </w:r>
    </w:p>
    <w:p w:rsidR="00000000" w:rsidDel="00000000" w:rsidP="00000000" w:rsidRDefault="00000000" w:rsidRPr="00000000" w14:paraId="0000057D">
      <w:pPr>
        <w:numPr>
          <w:ilvl w:val="0"/>
          <w:numId w:val="38"/>
        </w:numPr>
        <w:spacing w:line="276" w:lineRule="auto"/>
        <w:ind w:left="720" w:hanging="360"/>
        <w:jc w:val="both"/>
      </w:pPr>
      <w:r w:rsidDel="00000000" w:rsidR="00000000" w:rsidRPr="00000000">
        <w:rPr>
          <w:rFonts w:ascii="Times New Roman" w:cs="Times New Roman" w:eastAsia="Times New Roman" w:hAnsi="Times New Roman"/>
          <w:b w:val="1"/>
          <w:rtl w:val="0"/>
        </w:rPr>
        <w:t xml:space="preserve">Назва етапу</w:t>
      </w:r>
      <w:r w:rsidDel="00000000" w:rsidR="00000000" w:rsidRPr="00000000">
        <w:rPr>
          <w:rFonts w:ascii="Times New Roman" w:cs="Times New Roman" w:eastAsia="Times New Roman" w:hAnsi="Times New Roman"/>
          <w:rtl w:val="0"/>
        </w:rPr>
        <w:t xml:space="preserve">: Підтвердження звіту</w:t>
      </w:r>
    </w:p>
    <w:p w:rsidR="00000000" w:rsidDel="00000000" w:rsidP="00000000" w:rsidRDefault="00000000" w:rsidRPr="00000000" w14:paraId="0000057E">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Відповідальна сторона</w:t>
      </w:r>
      <w:r w:rsidDel="00000000" w:rsidR="00000000" w:rsidRPr="00000000">
        <w:rPr>
          <w:rFonts w:ascii="Times New Roman" w:cs="Times New Roman" w:eastAsia="Times New Roman" w:hAnsi="Times New Roman"/>
          <w:rtl w:val="0"/>
        </w:rPr>
        <w:t xml:space="preserve">: Замовник</w:t>
      </w:r>
    </w:p>
    <w:p w:rsidR="00000000" w:rsidDel="00000000" w:rsidP="00000000" w:rsidRDefault="00000000" w:rsidRPr="00000000" w14:paraId="0000057F">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Опис етапу</w:t>
      </w:r>
      <w:r w:rsidDel="00000000" w:rsidR="00000000" w:rsidRPr="00000000">
        <w:rPr>
          <w:rFonts w:ascii="Times New Roman" w:cs="Times New Roman" w:eastAsia="Times New Roman" w:hAnsi="Times New Roman"/>
          <w:rtl w:val="0"/>
        </w:rPr>
        <w:t xml:space="preserve">: Замовник перевіряє звіт про виконання Завдання з урахуванням тезисів розділу “Особливості звітування” та підтверджує коректність такого звіту, або повертає Виконавцю для усунення можливих знайдених неточностей.</w:t>
      </w:r>
    </w:p>
    <w:p w:rsidR="00000000" w:rsidDel="00000000" w:rsidP="00000000" w:rsidRDefault="00000000" w:rsidRPr="00000000" w14:paraId="00000580">
      <w:pPr>
        <w:numPr>
          <w:ilvl w:val="1"/>
          <w:numId w:val="38"/>
        </w:numPr>
        <w:spacing w:line="276" w:lineRule="auto"/>
        <w:ind w:left="1440" w:hanging="360"/>
        <w:jc w:val="both"/>
      </w:pPr>
      <w:r w:rsidDel="00000000" w:rsidR="00000000" w:rsidRPr="00000000">
        <w:rPr>
          <w:rFonts w:ascii="Times New Roman" w:cs="Times New Roman" w:eastAsia="Times New Roman" w:hAnsi="Times New Roman"/>
          <w:b w:val="1"/>
          <w:rtl w:val="0"/>
        </w:rPr>
        <w:t xml:space="preserve">Результат виконання етапу</w:t>
      </w:r>
      <w:r w:rsidDel="00000000" w:rsidR="00000000" w:rsidRPr="00000000">
        <w:rPr>
          <w:rFonts w:ascii="Times New Roman" w:cs="Times New Roman" w:eastAsia="Times New Roman" w:hAnsi="Times New Roman"/>
          <w:rtl w:val="0"/>
        </w:rPr>
        <w:t xml:space="preserve">: Підтвердження звіту про виконання Завдання</w:t>
      </w:r>
      <w:r w:rsidDel="00000000" w:rsidR="00000000" w:rsidRPr="00000000">
        <w:rPr>
          <w:rtl w:val="0"/>
        </w:rPr>
      </w:r>
    </w:p>
    <w:p w:rsidR="00000000" w:rsidDel="00000000" w:rsidP="00000000" w:rsidRDefault="00000000" w:rsidRPr="00000000" w14:paraId="00000581">
      <w:pPr>
        <w:pStyle w:val="Heading2"/>
        <w:spacing w:line="276" w:lineRule="auto"/>
        <w:jc w:val="both"/>
        <w:rPr>
          <w:rFonts w:ascii="Times New Roman" w:cs="Times New Roman" w:eastAsia="Times New Roman" w:hAnsi="Times New Roman"/>
        </w:rPr>
      </w:pPr>
      <w:bookmarkStart w:colFirst="0" w:colLast="0" w:name="_heading=h.5uhn2x5setft" w:id="178"/>
      <w:bookmarkEnd w:id="178"/>
      <w:r w:rsidDel="00000000" w:rsidR="00000000" w:rsidRPr="00000000">
        <w:rPr>
          <w:rFonts w:ascii="Times New Roman" w:cs="Times New Roman" w:eastAsia="Times New Roman" w:hAnsi="Times New Roman"/>
          <w:rtl w:val="0"/>
        </w:rPr>
        <w:t xml:space="preserve">Перелік типів робіт</w:t>
      </w:r>
    </w:p>
    <w:p w:rsidR="00000000" w:rsidDel="00000000" w:rsidP="00000000" w:rsidRDefault="00000000" w:rsidRPr="00000000" w14:paraId="0000058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Завдання можуть включати такі типи робіт:</w:t>
      </w:r>
    </w:p>
    <w:p w:rsidR="00000000" w:rsidDel="00000000" w:rsidP="00000000" w:rsidRDefault="00000000" w:rsidRPr="00000000" w14:paraId="00000583">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послуг з актуалізації, поточної розробки, внесення змін та конфігурування, що мають на меті:</w:t>
      </w:r>
    </w:p>
    <w:p w:rsidR="00000000" w:rsidDel="00000000" w:rsidP="00000000" w:rsidRDefault="00000000" w:rsidRPr="00000000" w14:paraId="00000584">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роботи ЕТС у відповідності до нормативно-правових актів, які регулюють її роботу;</w:t>
      </w:r>
    </w:p>
    <w:p w:rsidR="00000000" w:rsidDel="00000000" w:rsidP="00000000" w:rsidRDefault="00000000" w:rsidRPr="00000000" w14:paraId="00000585">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стабільної та безперебійної роботи ЕТС; </w:t>
      </w:r>
    </w:p>
    <w:p w:rsidR="00000000" w:rsidDel="00000000" w:rsidP="00000000" w:rsidRDefault="00000000" w:rsidRPr="00000000" w14:paraId="00000586">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підтримку технологічної актуальності ЕТС;</w:t>
      </w:r>
    </w:p>
    <w:p w:rsidR="00000000" w:rsidDel="00000000" w:rsidP="00000000" w:rsidRDefault="00000000" w:rsidRPr="00000000" w14:paraId="00000587">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роботи Порталу у відповідності до задач його існування</w:t>
      </w:r>
    </w:p>
    <w:p w:rsidR="00000000" w:rsidDel="00000000" w:rsidP="00000000" w:rsidRDefault="00000000" w:rsidRPr="00000000" w14:paraId="00000588">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стабільної та безперебійної роботи Порталу</w:t>
      </w:r>
    </w:p>
    <w:p w:rsidR="00000000" w:rsidDel="00000000" w:rsidP="00000000" w:rsidRDefault="00000000" w:rsidRPr="00000000" w14:paraId="00000589">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підтримку технологічної актуальності Порталу. </w:t>
      </w:r>
    </w:p>
    <w:p w:rsidR="00000000" w:rsidDel="00000000" w:rsidP="00000000" w:rsidRDefault="00000000" w:rsidRPr="00000000" w14:paraId="0000058A">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автоматизації процедур аукціонів:</w:t>
      </w:r>
    </w:p>
    <w:p w:rsidR="00000000" w:rsidDel="00000000" w:rsidP="00000000" w:rsidRDefault="00000000" w:rsidRPr="00000000" w14:paraId="0000058B">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Послідовність, тривалість, правила роботи окремих етапів процедур або процедур цілком </w:t>
      </w:r>
    </w:p>
    <w:p w:rsidR="00000000" w:rsidDel="00000000" w:rsidP="00000000" w:rsidRDefault="00000000" w:rsidRPr="00000000" w14:paraId="0000058C">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Моделі даних процедур </w:t>
      </w:r>
    </w:p>
    <w:p w:rsidR="00000000" w:rsidDel="00000000" w:rsidP="00000000" w:rsidRDefault="00000000" w:rsidRPr="00000000" w14:paraId="0000058D">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та оптимізація АРІ, що відповідає за роботу процедур; </w:t>
      </w:r>
    </w:p>
    <w:p w:rsidR="00000000" w:rsidDel="00000000" w:rsidP="00000000" w:rsidRDefault="00000000" w:rsidRPr="00000000" w14:paraId="0000058E">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складові автоматизації процедур</w:t>
      </w:r>
    </w:p>
    <w:p w:rsidR="00000000" w:rsidDel="00000000" w:rsidP="00000000" w:rsidRDefault="00000000" w:rsidRPr="00000000" w14:paraId="0000058F">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модуля аукціонів: </w:t>
      </w:r>
    </w:p>
    <w:p w:rsidR="00000000" w:rsidDel="00000000" w:rsidP="00000000" w:rsidRDefault="00000000" w:rsidRPr="00000000" w14:paraId="00000590">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Коригування роботи інтерфейсів модуля аукціонів</w:t>
      </w:r>
    </w:p>
    <w:p w:rsidR="00000000" w:rsidDel="00000000" w:rsidP="00000000" w:rsidRDefault="00000000" w:rsidRPr="00000000" w14:paraId="00000591">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Адаптація модуля аукціонів під нові версії браузерів</w:t>
      </w:r>
    </w:p>
    <w:p w:rsidR="00000000" w:rsidDel="00000000" w:rsidP="00000000" w:rsidRDefault="00000000" w:rsidRPr="00000000" w14:paraId="00000592">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Послідовність, тривалість, правила роботи окремих етапів аукціонів або аукціонів цілком</w:t>
      </w:r>
    </w:p>
    <w:p w:rsidR="00000000" w:rsidDel="00000000" w:rsidP="00000000" w:rsidRDefault="00000000" w:rsidRPr="00000000" w14:paraId="00000593">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Синхронізація змін в бізнес-логіці та у відображенні модуля аукціонів</w:t>
      </w:r>
    </w:p>
    <w:p w:rsidR="00000000" w:rsidDel="00000000" w:rsidP="00000000" w:rsidRDefault="00000000" w:rsidRPr="00000000" w14:paraId="00000594">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в АРІ, що відповідає за роботу модуля аукціонів для клієнтів</w:t>
      </w:r>
    </w:p>
    <w:p w:rsidR="00000000" w:rsidDel="00000000" w:rsidP="00000000" w:rsidRDefault="00000000" w:rsidRPr="00000000" w14:paraId="00000595">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та оптимізація АРІ, що відповідає за роботу кімнати даних (інтерфейси аукціонів, що формуються електронними майданчиками)</w:t>
      </w:r>
    </w:p>
    <w:p w:rsidR="00000000" w:rsidDel="00000000" w:rsidP="00000000" w:rsidRDefault="00000000" w:rsidRPr="00000000" w14:paraId="00000596">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роботи.</w:t>
      </w:r>
    </w:p>
    <w:p w:rsidR="00000000" w:rsidDel="00000000" w:rsidP="00000000" w:rsidRDefault="00000000" w:rsidRPr="00000000" w14:paraId="00000597">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модуля роботи з документами:</w:t>
      </w:r>
    </w:p>
    <w:p w:rsidR="00000000" w:rsidDel="00000000" w:rsidP="00000000" w:rsidRDefault="00000000" w:rsidRPr="00000000" w14:paraId="00000598">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Внесення змін та оптимізація АРІ, що відповідає за роботу модуля документів.</w:t>
      </w:r>
    </w:p>
    <w:p w:rsidR="00000000" w:rsidDel="00000000" w:rsidP="00000000" w:rsidRDefault="00000000" w:rsidRPr="00000000" w14:paraId="00000599">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Роботи над оновленням механізму пошуку </w:t>
      </w:r>
    </w:p>
    <w:p w:rsidR="00000000" w:rsidDel="00000000" w:rsidP="00000000" w:rsidRDefault="00000000" w:rsidRPr="00000000" w14:paraId="0000059A">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Модифікація існуючих пошукових індексів</w:t>
      </w:r>
    </w:p>
    <w:p w:rsidR="00000000" w:rsidDel="00000000" w:rsidP="00000000" w:rsidRDefault="00000000" w:rsidRPr="00000000" w14:paraId="0000059B">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Розширення переліку пошукових індексів</w:t>
      </w:r>
    </w:p>
    <w:p w:rsidR="00000000" w:rsidDel="00000000" w:rsidP="00000000" w:rsidRDefault="00000000" w:rsidRPr="00000000" w14:paraId="0000059C">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Оптимізація роботи пошуку</w:t>
      </w:r>
    </w:p>
    <w:p w:rsidR="00000000" w:rsidDel="00000000" w:rsidP="00000000" w:rsidRDefault="00000000" w:rsidRPr="00000000" w14:paraId="0000059D">
      <w:pPr>
        <w:numPr>
          <w:ilvl w:val="1"/>
          <w:numId w:val="15"/>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Додаткові фільтри пошуку Порталу</w:t>
      </w:r>
    </w:p>
    <w:p w:rsidR="00000000" w:rsidDel="00000000" w:rsidP="00000000" w:rsidRDefault="00000000" w:rsidRPr="00000000" w14:paraId="0000059E">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Зміна або розширення функцій безпеки</w:t>
      </w:r>
    </w:p>
    <w:p w:rsidR="00000000" w:rsidDel="00000000" w:rsidP="00000000" w:rsidRDefault="00000000" w:rsidRPr="00000000" w14:paraId="0000059F">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Виконання інших завдань з поточної розробки компонент, сервісів, конфігурацій, налаштувань, ЕТС, Порталу або інших компонент пов’язаного програмного ландшафту, які вже існують або будуть створені під час дії договору</w:t>
      </w:r>
    </w:p>
    <w:p w:rsidR="00000000" w:rsidDel="00000000" w:rsidP="00000000" w:rsidRDefault="00000000" w:rsidRPr="00000000" w14:paraId="000005A0">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інформації та роз’яснень щодо роботи ЕТС, Порталу загалом або окремих його компонент та створення необхідної документації</w:t>
      </w:r>
    </w:p>
    <w:p w:rsidR="00000000" w:rsidDel="00000000" w:rsidP="00000000" w:rsidRDefault="00000000" w:rsidRPr="00000000" w14:paraId="000005A1">
      <w:pPr>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Вказаний перелік завдань не є виключним, Замовником можуть ставиться інші завдання з актуалізації, поточної розробки, внесення змін та конфігурування ЕТС або Порталу</w:t>
      </w:r>
    </w:p>
    <w:p w:rsidR="00000000" w:rsidDel="00000000" w:rsidP="00000000" w:rsidRDefault="00000000" w:rsidRPr="00000000" w14:paraId="000005A2">
      <w:pPr>
        <w:spacing w:line="27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виконанні робіт Виконавець має керуватись наступними принципами:</w:t>
      </w:r>
    </w:p>
    <w:p w:rsidR="00000000" w:rsidDel="00000000" w:rsidP="00000000" w:rsidRDefault="00000000" w:rsidRPr="00000000" w14:paraId="000005A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5">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Технічної ефективності</w:t>
      </w:r>
    </w:p>
    <w:p w:rsidR="00000000" w:rsidDel="00000000" w:rsidP="00000000" w:rsidRDefault="00000000" w:rsidRPr="00000000" w14:paraId="000005A6">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Економічної ефективності</w:t>
      </w:r>
    </w:p>
    <w:p w:rsidR="00000000" w:rsidDel="00000000" w:rsidP="00000000" w:rsidRDefault="00000000" w:rsidRPr="00000000" w14:paraId="000005A7">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Простоти подальшої експлуатації, розвитку та підтримки</w:t>
      </w:r>
    </w:p>
    <w:p w:rsidR="00000000" w:rsidDel="00000000" w:rsidP="00000000" w:rsidRDefault="00000000" w:rsidRPr="00000000" w14:paraId="000005A8">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Функціонального структурування та модульності</w:t>
      </w:r>
    </w:p>
    <w:p w:rsidR="00000000" w:rsidDel="00000000" w:rsidP="00000000" w:rsidRDefault="00000000" w:rsidRPr="00000000" w14:paraId="000005A9">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Безпечності використання та мінімізації необхідних повноважень</w:t>
      </w:r>
    </w:p>
    <w:p w:rsidR="00000000" w:rsidDel="00000000" w:rsidP="00000000" w:rsidRDefault="00000000" w:rsidRPr="00000000" w14:paraId="000005AA">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Прозорості та підзвітності у виконанні технічних дій</w:t>
      </w:r>
    </w:p>
    <w:p w:rsidR="00000000" w:rsidDel="00000000" w:rsidP="00000000" w:rsidRDefault="00000000" w:rsidRPr="00000000" w14:paraId="000005AB">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Першочергового використання компонент з відкритим програмним кодом та таких, що розповсюджуються на умовах безкоштовного використання</w:t>
      </w:r>
    </w:p>
    <w:p w:rsidR="00000000" w:rsidDel="00000000" w:rsidP="00000000" w:rsidRDefault="00000000" w:rsidRPr="00000000" w14:paraId="000005AC">
      <w:pPr>
        <w:numPr>
          <w:ilvl w:val="0"/>
          <w:numId w:val="28"/>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Галузевими практиками та стандартами проектування програмного забезпечення </w:t>
      </w:r>
    </w:p>
    <w:p w:rsidR="00000000" w:rsidDel="00000000" w:rsidP="00000000" w:rsidRDefault="00000000" w:rsidRPr="00000000" w14:paraId="000005AD">
      <w:pPr>
        <w:pStyle w:val="Heading2"/>
        <w:spacing w:line="276" w:lineRule="auto"/>
        <w:jc w:val="both"/>
        <w:rPr>
          <w:rFonts w:ascii="Times New Roman" w:cs="Times New Roman" w:eastAsia="Times New Roman" w:hAnsi="Times New Roman"/>
        </w:rPr>
      </w:pPr>
      <w:bookmarkStart w:colFirst="0" w:colLast="0" w:name="_heading=h.ekh8kx3v39af" w:id="179"/>
      <w:bookmarkEnd w:id="179"/>
      <w:r w:rsidDel="00000000" w:rsidR="00000000" w:rsidRPr="00000000">
        <w:rPr>
          <w:rFonts w:ascii="Times New Roman" w:cs="Times New Roman" w:eastAsia="Times New Roman" w:hAnsi="Times New Roman"/>
          <w:rtl w:val="0"/>
        </w:rPr>
        <w:t xml:space="preserve">Планування і комунікація</w:t>
      </w:r>
    </w:p>
    <w:p w:rsidR="00000000" w:rsidDel="00000000" w:rsidP="00000000" w:rsidRDefault="00000000" w:rsidRPr="00000000" w14:paraId="000005A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 надання послуг базується на гнучкій методології Scrum та адаптований під особливості ведення господарчої діяльності Замовника. Відповідно, надання послуг має циклічний характер, де кожен цикл починається з короткострокового планування роботи над Завданнями на цикл, і закінчується формуванням оновленої версії ЕТС або Порталу та застосуванням їх на оточення відповідо до опису, викладеному в розділах “Призначення Системи” та “Призначення Порталу”. Тривалість циклу за замовчуванням складає 2 тижні. Замовник має право змінити тривалість окремого циклу в межах від 1 до 4 тижнів, попередивши Виконавця не пізніше, ніж під час планування такого циклу. </w:t>
      </w:r>
    </w:p>
    <w:p w:rsidR="00000000" w:rsidDel="00000000" w:rsidP="00000000" w:rsidRDefault="00000000" w:rsidRPr="00000000" w14:paraId="000005A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Атрибутами кожного циклу є: </w:t>
      </w:r>
    </w:p>
    <w:p w:rsidR="00000000" w:rsidDel="00000000" w:rsidP="00000000" w:rsidRDefault="00000000" w:rsidRPr="00000000" w14:paraId="000005B0">
      <w:pPr>
        <w:numPr>
          <w:ilvl w:val="0"/>
          <w:numId w:val="2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Дати початку та кінця циклу</w:t>
      </w:r>
    </w:p>
    <w:p w:rsidR="00000000" w:rsidDel="00000000" w:rsidP="00000000" w:rsidRDefault="00000000" w:rsidRPr="00000000" w14:paraId="000005B1">
      <w:pPr>
        <w:numPr>
          <w:ilvl w:val="0"/>
          <w:numId w:val="2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Перелік Завдань, запланованих до виконання впродовж циклу. Замовник має право змінювати наповнення такого переліку тільки за умови, заміни певного Завдання, роботу над яким ще не розпочато, іншим Завданням з аналогічним очікуваним часом виконання, або за умови надання прямої згоди на зменшення планового порогу виконання. Сумарний очікуваний час виконання Завдань з такого переліку має дорівнювати кількості спеціалістів в поточному складі команди (див. розділ “Формування команди”), помноженому на кількість тижнів в циклі, помножному на 40 (сорок) годин;</w:t>
      </w:r>
    </w:p>
    <w:p w:rsidR="00000000" w:rsidDel="00000000" w:rsidP="00000000" w:rsidRDefault="00000000" w:rsidRPr="00000000" w14:paraId="000005B2">
      <w:pPr>
        <w:numPr>
          <w:ilvl w:val="0"/>
          <w:numId w:val="2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Плановий поріг виконання, що визначає відсоток Завдань з переліку Завдань цього циклу, які Виконавець зобов’язується виконати до завершення циклу. За замовчанням плановий поріг виконання становить 85%, за домовленістю Сторін це значення може бути змінено для окремого циклу. </w:t>
      </w:r>
    </w:p>
    <w:p w:rsidR="00000000" w:rsidDel="00000000" w:rsidP="00000000" w:rsidRDefault="00000000" w:rsidRPr="00000000" w14:paraId="000005B3">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Зазначений процес циклу надання послуг передбачає проведення таких регулярних зустрічей (персонально або в режимі онлайн): </w:t>
      </w:r>
    </w:p>
    <w:p w:rsidR="00000000" w:rsidDel="00000000" w:rsidP="00000000" w:rsidRDefault="00000000" w:rsidRPr="00000000" w14:paraId="000005B5">
      <w:pPr>
        <w:numPr>
          <w:ilvl w:val="0"/>
          <w:numId w:val="2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Регулярні статус-зустрічі, на яких Виконавець надає оновлення статусу по поточній роботі, включаючи відсоток готовності по всіх відкритих Завданнях (оціночно), а також виявлені ускладнення або залежності, що можуть суттєво вплинути на час або результат виконання певних Завдань. Частота проведення таких зустрічей не може бути меншою, ніж один раз на тиждень.</w:t>
      </w:r>
    </w:p>
    <w:p w:rsidR="00000000" w:rsidDel="00000000" w:rsidP="00000000" w:rsidRDefault="00000000" w:rsidRPr="00000000" w14:paraId="000005B6">
      <w:pPr>
        <w:numPr>
          <w:ilvl w:val="0"/>
          <w:numId w:val="2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Регулярні зустрічі щодо планування циклу надання послуг, на яких Сторони погоджують перелік Завдань, які будуть виконуватись в найближчому циклі. Такі зустрічі мають проводитись в перший день кожного нового циклу, або в останній день попереднього. Під час таких зустрічей формується перелік Завдань нового циклу. </w:t>
      </w:r>
    </w:p>
    <w:p w:rsidR="00000000" w:rsidDel="00000000" w:rsidP="00000000" w:rsidRDefault="00000000" w:rsidRPr="00000000" w14:paraId="000005B7">
      <w:pPr>
        <w:numPr>
          <w:ilvl w:val="0"/>
          <w:numId w:val="2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Зустрічі щодо уточнення вимог. Такі зустрічі можуть проводитись на вимогу Виконавця з метою уточнення вимог або погодження змін в способі виконання однієї або декількох Завдань у разі, якщо під час виконання було виявлено додаткові обставини, які неможливо було передбачити заздалегідь. Зазначені уточнення або погодження не можуть тягнути за собою зміну очікуваного часу виконання Завдань. </w:t>
      </w:r>
    </w:p>
    <w:p w:rsidR="00000000" w:rsidDel="00000000" w:rsidP="00000000" w:rsidRDefault="00000000" w:rsidRPr="00000000" w14:paraId="000005B8">
      <w:pPr>
        <w:pStyle w:val="Heading2"/>
        <w:spacing w:line="276" w:lineRule="auto"/>
        <w:jc w:val="both"/>
        <w:rPr>
          <w:rFonts w:ascii="Times New Roman" w:cs="Times New Roman" w:eastAsia="Times New Roman" w:hAnsi="Times New Roman"/>
        </w:rPr>
      </w:pPr>
      <w:bookmarkStart w:colFirst="0" w:colLast="0" w:name="_heading=h.4vdgx7ll8qed" w:id="180"/>
      <w:bookmarkEnd w:id="180"/>
      <w:r w:rsidDel="00000000" w:rsidR="00000000" w:rsidRPr="00000000">
        <w:rPr>
          <w:rFonts w:ascii="Times New Roman" w:cs="Times New Roman" w:eastAsia="Times New Roman" w:hAnsi="Times New Roman"/>
          <w:rtl w:val="0"/>
        </w:rPr>
        <w:t xml:space="preserve">Звітування</w:t>
      </w:r>
    </w:p>
    <w:p w:rsidR="00000000" w:rsidDel="00000000" w:rsidP="00000000" w:rsidRDefault="00000000" w:rsidRPr="00000000" w14:paraId="000005B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Основною одиницею звітування є фактично витрачений час, що вимірюється в годинах і фіксується Виконавцем на етапі “Формування звіту”. Зі звітів про виконання кожного окремого Завдання Виконавець формує Об’єднаний звіт, що є підставою для подальших взаєморозрахунків між Сторонами. Об’єднаний звіт формується не частіше, ніж один раз на цикл, і не рідше, ніж один раз в календарний місяць, за домовленістю Сторін. Об’єднаний звіт має включати в себе: - Перелік Завдань, цикл надання послуг по яких завершено зі вказанням назви та ідентифікатора Структурованого запису - Сумарну кількість фактично витрачених годин за період звітування по кожній кваліфікації.</w:t>
      </w:r>
    </w:p>
    <w:p w:rsidR="00000000" w:rsidDel="00000000" w:rsidP="00000000" w:rsidRDefault="00000000" w:rsidRPr="00000000" w14:paraId="000005B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формуванні звітів по Завданнях та Об’єднаних звітів мають застосовуватись такі правила: </w:t>
      </w:r>
    </w:p>
    <w:p w:rsidR="00000000" w:rsidDel="00000000" w:rsidP="00000000" w:rsidRDefault="00000000" w:rsidRPr="00000000" w14:paraId="000005BB">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Витрати часу Сторін, пов’язані з виконанням Процесу надання послуг, включаючи витрати часу на регулярні зустрічі, вважаються операційними, і не можуть бути включені в звіт як фактичні витрати часу. </w:t>
      </w:r>
    </w:p>
    <w:p w:rsidR="00000000" w:rsidDel="00000000" w:rsidP="00000000" w:rsidRDefault="00000000" w:rsidRPr="00000000" w14:paraId="000005BC">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похибка оцінки часу для окремого Завдання складає менше, ніж 25% від попередньої оцінки часу, Виконавець на етапі “Формування звіту” може без додаткових узгоджень з Замовником вказувати фактично витрачений час, і Замовник зобов’язується покрити прийняти такий звіт за умови успішного проходження усіх попередніх етапів процесу надання послуг.</w:t>
      </w:r>
    </w:p>
    <w:p w:rsidR="00000000" w:rsidDel="00000000" w:rsidP="00000000" w:rsidRDefault="00000000" w:rsidRPr="00000000" w14:paraId="000005BD">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Виконавець виявив, що остаточна похибка оцінки часу становитиме для окремого Завдання більше, ніж 25%, і на момент виявлення цього факту Виконавець витратив на виконання менше, ніж 30% від попередньої оцінки часу для такої Завдання, він має негайно припинити роботу над цим Завданням і повідомити про ситуацію Замовника. Замовник має надати пряме погодження на зміну попередньої оцінки часу або повідомити про відміну роботи по такому Завданню. У разі погодження зміни попередньої оцінки часу Виконавець на етапі “Формування звіту” отримує право в звіті використовувати оновлену попередню оцінку часу з урахуванням умов, визначених в п.1 цього розділу. </w:t>
      </w:r>
    </w:p>
    <w:p w:rsidR="00000000" w:rsidDel="00000000" w:rsidP="00000000" w:rsidRDefault="00000000" w:rsidRPr="00000000" w14:paraId="000005BE">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Виконавець виявив, що остаточна похибка оцінки часу становитиме для окремого Завдання більше, ніж 25%, і на момент виявлення цього факту Виконавець витратив на виконання більше, ніж 30% від попередньої оцінки часу для такого Завдання, Виконавець має виконати одну з дій:</w:t>
      </w:r>
    </w:p>
    <w:p w:rsidR="00000000" w:rsidDel="00000000" w:rsidP="00000000" w:rsidRDefault="00000000" w:rsidRPr="00000000" w14:paraId="000005BF">
      <w:pPr>
        <w:numPr>
          <w:ilvl w:val="1"/>
          <w:numId w:val="24"/>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Завершити виконання Завдання. При цьому незалежно від фактичних витрат часу, Виконавець має право зазначити у звіті, а Замовник - прийняти в якості фактичних витрат часу кількість годин, що не перевищує первинно зазначену попередню оцінку часу з урахуванням умов, визначених в п.1 цього розділу. </w:t>
      </w:r>
    </w:p>
    <w:p w:rsidR="00000000" w:rsidDel="00000000" w:rsidP="00000000" w:rsidRDefault="00000000" w:rsidRPr="00000000" w14:paraId="000005C0">
      <w:pPr>
        <w:numPr>
          <w:ilvl w:val="1"/>
          <w:numId w:val="24"/>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Відмовитись від подальшого виконання Завдання. При цьому Виконавець по такому Завданню не має права звітувати будь-яку кількість фактично витрачених годин. </w:t>
      </w:r>
    </w:p>
    <w:p w:rsidR="00000000" w:rsidDel="00000000" w:rsidP="00000000" w:rsidRDefault="00000000" w:rsidRPr="00000000" w14:paraId="000005C1">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якщо впродовж одного циклу для 25% або більше запланованого Завдання похибка оцінки часу склала більше, ніж 25% в бік збільшення, Виконавець для всіх Завдань, що були виконані за такий цикл, під час створення об’єднаного звіту зменшує фактично витрачений час на 10%, а Замовник перевіряє та на свій розсуд підтверджує або відхиляє таке зменшення. </w:t>
      </w:r>
    </w:p>
    <w:p w:rsidR="00000000" w:rsidDel="00000000" w:rsidP="00000000" w:rsidRDefault="00000000" w:rsidRPr="00000000" w14:paraId="000005C2">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виконання Виконавцем впродовж двох циклів поспіль відсотку запланованих Завдань менше, ніж плановий поріг виконання для цих циклів, Виконавець під час створення об’єднаного звіту має зменшити фактично витрачений час на 10% для всіх Завдань, що були виконані за останній цикл, а Замовник має перевірити та на свій розсуд підтвердити або відхилити таке зменшення. </w:t>
      </w:r>
    </w:p>
    <w:p w:rsidR="00000000" w:rsidDel="00000000" w:rsidP="00000000" w:rsidRDefault="00000000" w:rsidRPr="00000000" w14:paraId="000005C3">
      <w:pPr>
        <w:numPr>
          <w:ilvl w:val="0"/>
          <w:numId w:val="2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Окремі положення розділу “Процес створення Завдання, надання послуг та їх приймання” можуть бути змінені за згодою Сторін з метою оптимізації процесу надання послуг, при цьому такі зміни не можуть стосуватись принципів формування об’єднаних звітів або його складових. </w:t>
      </w:r>
    </w:p>
    <w:p w:rsidR="00000000" w:rsidDel="00000000" w:rsidP="00000000" w:rsidRDefault="00000000" w:rsidRPr="00000000" w14:paraId="000005C4">
      <w:pPr>
        <w:pStyle w:val="Heading1"/>
        <w:spacing w:line="276" w:lineRule="auto"/>
        <w:rPr>
          <w:rFonts w:ascii="Times New Roman" w:cs="Times New Roman" w:eastAsia="Times New Roman" w:hAnsi="Times New Roman"/>
        </w:rPr>
      </w:pPr>
      <w:bookmarkStart w:colFirst="0" w:colLast="0" w:name="_heading=h.wpcb3ws1vvlg" w:id="181"/>
      <w:bookmarkEnd w:id="181"/>
      <w:r w:rsidDel="00000000" w:rsidR="00000000" w:rsidRPr="00000000">
        <w:rPr>
          <w:rFonts w:ascii="Times New Roman" w:cs="Times New Roman" w:eastAsia="Times New Roman" w:hAnsi="Times New Roman"/>
          <w:rtl w:val="0"/>
        </w:rPr>
        <w:t xml:space="preserve">Кваліфікація та формування команди</w:t>
      </w:r>
    </w:p>
    <w:p w:rsidR="00000000" w:rsidDel="00000000" w:rsidP="00000000" w:rsidRDefault="00000000" w:rsidRPr="00000000" w14:paraId="000005C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Надання послуг належної якості вимагає від спеціалістів, які безпосередньо залучаються Сторонами під час роботи за цим договором, наявності професійних знань, профільного досвіду, а також навичок планування та комунікації.</w:t>
      </w:r>
    </w:p>
    <w:p w:rsidR="00000000" w:rsidDel="00000000" w:rsidP="00000000" w:rsidRDefault="00000000" w:rsidRPr="00000000" w14:paraId="000005C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Кваліфікація залучених спеціалістів (виконавців) характеризується двома факторами:</w:t>
      </w:r>
    </w:p>
    <w:p w:rsidR="00000000" w:rsidDel="00000000" w:rsidP="00000000" w:rsidRDefault="00000000" w:rsidRPr="00000000" w14:paraId="000005C7">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Професійна спеціалізація - технічна спеціальність, якою володіє виконавець. Спеціалісти, що залучаються до надання послуг за цим договором, можуть мати одну з наступних спеціалізацій: </w:t>
      </w:r>
    </w:p>
    <w:p w:rsidR="00000000" w:rsidDel="00000000" w:rsidP="00000000" w:rsidRDefault="00000000" w:rsidRPr="00000000" w14:paraId="000005C8">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ядра (backend developer) - “Б” </w:t>
      </w:r>
    </w:p>
    <w:p w:rsidR="00000000" w:rsidDel="00000000" w:rsidP="00000000" w:rsidRDefault="00000000" w:rsidRPr="00000000" w14:paraId="000005C9">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користувацьких інтерфейсів (frontend developer) - “Ф” </w:t>
      </w:r>
    </w:p>
    <w:p w:rsidR="00000000" w:rsidDel="00000000" w:rsidP="00000000" w:rsidRDefault="00000000" w:rsidRPr="00000000" w14:paraId="000005CA">
      <w:pPr>
        <w:numPr>
          <w:ilvl w:val="0"/>
          <w:numId w:val="16"/>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Рівень кваліфікації - обсяг знань та досвіду, якими володіє спеціаліст. Визначається три рівні кваліфікації: </w:t>
      </w:r>
    </w:p>
    <w:p w:rsidR="00000000" w:rsidDel="00000000" w:rsidP="00000000" w:rsidRDefault="00000000" w:rsidRPr="00000000" w14:paraId="000005CB">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Спеціаліст (рівень “1”) </w:t>
      </w:r>
    </w:p>
    <w:p w:rsidR="00000000" w:rsidDel="00000000" w:rsidP="00000000" w:rsidRDefault="00000000" w:rsidRPr="00000000" w14:paraId="000005CC">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спеціаліст (рівень “2”)</w:t>
      </w:r>
    </w:p>
    <w:p w:rsidR="00000000" w:rsidDel="00000000" w:rsidP="00000000" w:rsidRDefault="00000000" w:rsidRPr="00000000" w14:paraId="000005CD">
      <w:pPr>
        <w:numPr>
          <w:ilvl w:val="1"/>
          <w:numId w:val="16"/>
        </w:numPr>
        <w:spacing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Системний архітектор (рівень “3”)</w:t>
      </w:r>
      <w:r w:rsidDel="00000000" w:rsidR="00000000" w:rsidRPr="00000000">
        <w:rPr>
          <w:rtl w:val="0"/>
        </w:rPr>
      </w:r>
    </w:p>
    <w:p w:rsidR="00000000" w:rsidDel="00000000" w:rsidP="00000000" w:rsidRDefault="00000000" w:rsidRPr="00000000" w14:paraId="000005CE">
      <w:pPr>
        <w:spacing w:line="276" w:lineRule="auto"/>
        <w:rPr/>
      </w:pPr>
      <w:r w:rsidDel="00000000" w:rsidR="00000000" w:rsidRPr="00000000">
        <w:rPr>
          <w:rtl w:val="0"/>
        </w:rPr>
      </w:r>
    </w:p>
    <w:sdt>
      <w:sdtPr>
        <w:lock w:val="contentLocked"/>
        <w:tag w:val="goog_rdk_5"/>
      </w:sdtPr>
      <w:sdtContent>
        <w:tbl>
          <w:tblPr>
            <w:tblStyle w:val="Table18"/>
            <w:tblW w:w="8655.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4575"/>
            <w:gridCol w:w="3195"/>
            <w:tblGridChange w:id="0">
              <w:tblGrid>
                <w:gridCol w:w="885"/>
                <w:gridCol w:w="4575"/>
                <w:gridCol w:w="319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F">
                <w:pPr>
                  <w:widowControl w:val="0"/>
                  <w:spacing w:line="276" w:lineRule="auto"/>
                  <w:jc w:val="center"/>
                  <w:rPr>
                    <w:sz w:val="20"/>
                    <w:szCs w:val="20"/>
                  </w:rPr>
                </w:pPr>
                <w:r w:rsidDel="00000000" w:rsidR="00000000" w:rsidRPr="00000000">
                  <w:rPr>
                    <w:rFonts w:ascii="Times New Roman" w:cs="Times New Roman" w:eastAsia="Times New Roman" w:hAnsi="Times New Roman"/>
                    <w:b w:val="1"/>
                    <w:sz w:val="20"/>
                    <w:szCs w:val="20"/>
                    <w:rtl w:val="0"/>
                  </w:rPr>
                  <w:t xml:space="preserve">Позначення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0">
                <w:pPr>
                  <w:widowControl w:val="0"/>
                  <w:spacing w:line="276" w:lineRule="auto"/>
                  <w:jc w:val="center"/>
                  <w:rPr>
                    <w:sz w:val="20"/>
                    <w:szCs w:val="20"/>
                  </w:rPr>
                </w:pPr>
                <w:r w:rsidDel="00000000" w:rsidR="00000000" w:rsidRPr="00000000">
                  <w:rPr>
                    <w:sz w:val="20"/>
                    <w:szCs w:val="20"/>
                    <w:rtl w:val="0"/>
                  </w:rPr>
                  <w:t xml:space="preserve">Опис</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1">
                <w:pPr>
                  <w:widowControl w:val="0"/>
                  <w:spacing w:line="276" w:lineRule="auto"/>
                  <w:jc w:val="center"/>
                  <w:rPr>
                    <w:sz w:val="20"/>
                    <w:szCs w:val="20"/>
                  </w:rPr>
                </w:pPr>
                <w:r w:rsidDel="00000000" w:rsidR="00000000" w:rsidRPr="00000000">
                  <w:rPr>
                    <w:rFonts w:ascii="Times New Roman" w:cs="Times New Roman" w:eastAsia="Times New Roman" w:hAnsi="Times New Roman"/>
                    <w:b w:val="1"/>
                    <w:sz w:val="20"/>
                    <w:szCs w:val="20"/>
                    <w:rtl w:val="0"/>
                  </w:rPr>
                  <w:t xml:space="preserve">Еквівалент в роках</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2">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О</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3">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Ознайомлений з інструментом/технологією, має теоретичні знання</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4">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До 1 року</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5">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Д</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6">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Має практичний досвід застосування в промисловому (комерційному) використанн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7">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1-3 роки</w:t>
                </w:r>
                <w:r w:rsidDel="00000000" w:rsidR="00000000" w:rsidRPr="00000000">
                  <w:rPr>
                    <w:rtl w:val="0"/>
                  </w:rPr>
                </w:r>
              </w:p>
            </w:tc>
          </w:tr>
          <w:tr>
            <w:trPr>
              <w:cantSplit w:val="0"/>
              <w:trHeight w:val="79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8">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П</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9">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Має поглиблені знання та досвід вирішення складних промислових (комерційних) задач</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A">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3-5 років</w:t>
                </w:r>
                <w:r w:rsidDel="00000000" w:rsidR="00000000" w:rsidRPr="00000000">
                  <w:rPr>
                    <w:rtl w:val="0"/>
                  </w:rPr>
                </w:r>
              </w:p>
            </w:tc>
          </w:tr>
          <w:tr>
            <w:trPr>
              <w:cantSplit w:val="0"/>
              <w:trHeight w:val="10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B">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Е</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C">
                <w:pPr>
                  <w:widowControl w:val="0"/>
                  <w:spacing w:line="276" w:lineRule="auto"/>
                  <w:jc w:val="center"/>
                  <w:rPr>
                    <w:sz w:val="20"/>
                    <w:szCs w:val="20"/>
                  </w:rPr>
                </w:pPr>
                <w:r w:rsidDel="00000000" w:rsidR="00000000" w:rsidRPr="00000000">
                  <w:rPr>
                    <w:sz w:val="20"/>
                    <w:szCs w:val="20"/>
                    <w:rtl w:val="0"/>
                  </w:rPr>
                  <w:t xml:space="preserve">Має експертні знання та досвід, є контрибьютором (для open-source рішень) / має сертифікацію найвищого рівня</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D">
                <w:pPr>
                  <w:widowControl w:val="0"/>
                  <w:spacing w:line="276"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5+ років</w:t>
                </w:r>
                <w:r w:rsidDel="00000000" w:rsidR="00000000" w:rsidRPr="00000000">
                  <w:rPr>
                    <w:rtl w:val="0"/>
                  </w:rPr>
                </w:r>
              </w:p>
            </w:tc>
          </w:tr>
        </w:tbl>
      </w:sdtContent>
    </w:sdt>
    <w:p w:rsidR="00000000" w:rsidDel="00000000" w:rsidP="00000000" w:rsidRDefault="00000000" w:rsidRPr="00000000" w14:paraId="000005DE">
      <w:pPr>
        <w:spacing w:line="276" w:lineRule="auto"/>
        <w:jc w:val="both"/>
        <w:rPr/>
      </w:pPr>
      <w:r w:rsidDel="00000000" w:rsidR="00000000" w:rsidRPr="00000000">
        <w:rPr>
          <w:rtl w:val="0"/>
        </w:rPr>
      </w:r>
    </w:p>
    <w:p w:rsidR="00000000" w:rsidDel="00000000" w:rsidP="00000000" w:rsidRDefault="00000000" w:rsidRPr="00000000" w14:paraId="000005D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Детальний перелік знань, навичок та досвіду для спеціалістів різної кваліфікації визначається згідно Таблиці </w:t>
      </w:r>
    </w:p>
    <w:p w:rsidR="00000000" w:rsidDel="00000000" w:rsidP="00000000" w:rsidRDefault="00000000" w:rsidRPr="00000000" w14:paraId="000005E0">
      <w:pPr>
        <w:spacing w:line="276" w:lineRule="auto"/>
        <w:jc w:val="both"/>
        <w:rPr>
          <w:rFonts w:ascii="Times New Roman" w:cs="Times New Roman" w:eastAsia="Times New Roman" w:hAnsi="Times New Roman"/>
        </w:rPr>
      </w:pPr>
      <w:r w:rsidDel="00000000" w:rsidR="00000000" w:rsidRPr="00000000">
        <w:rPr>
          <w:rtl w:val="0"/>
        </w:rPr>
      </w:r>
    </w:p>
    <w:sdt>
      <w:sdtPr>
        <w:lock w:val="contentLocked"/>
        <w:tag w:val="goog_rdk_6"/>
      </w:sdtPr>
      <w:sdtContent>
        <w:tbl>
          <w:tblPr>
            <w:tblStyle w:val="Table19"/>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500"/>
            <w:gridCol w:w="1320"/>
            <w:gridCol w:w="960"/>
            <w:gridCol w:w="1260"/>
            <w:gridCol w:w="1260"/>
            <w:gridCol w:w="1260"/>
            <w:gridCol w:w="1260"/>
            <w:tblGridChange w:id="0">
              <w:tblGrid>
                <w:gridCol w:w="1260"/>
                <w:gridCol w:w="1500"/>
                <w:gridCol w:w="1320"/>
                <w:gridCol w:w="960"/>
                <w:gridCol w:w="1260"/>
                <w:gridCol w:w="1260"/>
                <w:gridCol w:w="1260"/>
                <w:gridCol w:w="126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Спеціаліст</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Старшйи 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Системний архітектор</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Категорія знань</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Тип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Інструмент</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5E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Позначення</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E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5F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Технології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Основна мова програмування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мови програмування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elasticsearch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 реляційні/нереляціні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Json+yaml</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prometheus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grafana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loki</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ELK</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Метрики/моніторинг\логування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Zabbix</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Kubernetes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Helm</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Контейнери/оркестрація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інші</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Управління версіями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gitlab</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Управління версіями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confluence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Управління версіями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Теоретичні знання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Теорія ООП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Теоретичні знання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Патерни проектування сервісів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Теоретичні знання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Патерни проектування коду</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Процеси</w:t>
                </w:r>
              </w:p>
              <w:p w:rsidR="00000000" w:rsidDel="00000000" w:rsidP="00000000" w:rsidRDefault="00000000" w:rsidRPr="00000000" w14:paraId="0000069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Методологія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SDLC</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Методологія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DevOps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Керування релізами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DevOps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CI/CD</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Керуваня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Самоуправлін</w:t>
                </w:r>
              </w:p>
              <w:p w:rsidR="00000000" w:rsidDel="00000000" w:rsidP="00000000" w:rsidRDefault="00000000" w:rsidRPr="00000000" w14:paraId="000006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ня</w:t>
                </w:r>
              </w:p>
              <w:p w:rsidR="00000000" w:rsidDel="00000000" w:rsidP="00000000" w:rsidRDefault="00000000" w:rsidRPr="00000000" w14:paraId="000006B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Оцінка</w:t>
                </w:r>
              </w:p>
              <w:p w:rsidR="00000000" w:rsidDel="00000000" w:rsidP="00000000" w:rsidRDefault="00000000" w:rsidRPr="00000000" w14:paraId="000006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часу</w:t>
                </w:r>
              </w:p>
              <w:p w:rsidR="00000000" w:rsidDel="00000000" w:rsidP="00000000" w:rsidRDefault="00000000" w:rsidRPr="00000000" w14:paraId="000006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виконанн</w:t>
                </w:r>
              </w:p>
              <w:p w:rsidR="00000000" w:rsidDel="00000000" w:rsidP="00000000" w:rsidRDefault="00000000" w:rsidRPr="00000000" w14:paraId="000006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w:t>
                </w:r>
              </w:p>
              <w:p w:rsidR="00000000" w:rsidDel="00000000" w:rsidP="00000000" w:rsidRDefault="00000000" w:rsidRPr="00000000" w14:paraId="000006C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Техніки</w:t>
                </w:r>
              </w:p>
              <w:p w:rsidR="00000000" w:rsidDel="00000000" w:rsidP="00000000" w:rsidRDefault="00000000" w:rsidRPr="00000000" w14:paraId="000006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управлін</w:t>
                </w:r>
              </w:p>
              <w:p w:rsidR="00000000" w:rsidDel="00000000" w:rsidP="00000000" w:rsidRDefault="00000000" w:rsidRPr="00000000" w14:paraId="000006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ня</w:t>
                </w:r>
              </w:p>
              <w:p w:rsidR="00000000" w:rsidDel="00000000" w:rsidP="00000000" w:rsidRDefault="00000000" w:rsidRPr="00000000" w14:paraId="000006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людьми</w:t>
                </w:r>
              </w:p>
              <w:p w:rsidR="00000000" w:rsidDel="00000000" w:rsidP="00000000" w:rsidRDefault="00000000" w:rsidRPr="00000000" w14:paraId="000006D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Навички</w:t>
                </w:r>
              </w:p>
              <w:p w:rsidR="00000000" w:rsidDel="00000000" w:rsidP="00000000" w:rsidRDefault="00000000" w:rsidRPr="00000000" w14:paraId="000006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довгостр</w:t>
                </w:r>
              </w:p>
              <w:p w:rsidR="00000000" w:rsidDel="00000000" w:rsidP="00000000" w:rsidRDefault="00000000" w:rsidRPr="00000000" w14:paraId="000006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окового</w:t>
                </w:r>
              </w:p>
              <w:p w:rsidR="00000000" w:rsidDel="00000000" w:rsidP="00000000" w:rsidRDefault="00000000" w:rsidRPr="00000000" w14:paraId="000006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планува</w:t>
                </w:r>
              </w:p>
              <w:p w:rsidR="00000000" w:rsidDel="00000000" w:rsidP="00000000" w:rsidRDefault="00000000" w:rsidRPr="00000000" w14:paraId="000006D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ння</w:t>
                </w:r>
              </w:p>
              <w:p w:rsidR="00000000" w:rsidDel="00000000" w:rsidP="00000000" w:rsidRDefault="00000000" w:rsidRPr="00000000" w14:paraId="000006D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w:t>
                </w:r>
              </w:p>
            </w:tc>
          </w:tr>
        </w:tbl>
      </w:sdtContent>
    </w:sdt>
    <w:p w:rsidR="00000000" w:rsidDel="00000000" w:rsidP="00000000" w:rsidRDefault="00000000" w:rsidRPr="00000000" w14:paraId="000006E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Основною мовою програмування для розробника ядра повинен бути фреймворк на основі Python та який підтримує версію 3.9 або вище.</w:t>
      </w:r>
    </w:p>
    <w:p w:rsidR="00000000" w:rsidDel="00000000" w:rsidP="00000000" w:rsidRDefault="00000000" w:rsidRPr="00000000" w14:paraId="000006E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Основна мова програмування для розробника користувацьких інтерфейсів повинен бути фреймворк на основі Javascript</w:t>
      </w:r>
    </w:p>
    <w:p w:rsidR="00000000" w:rsidDel="00000000" w:rsidP="00000000" w:rsidRDefault="00000000" w:rsidRPr="00000000" w14:paraId="000006E6">
      <w:pPr>
        <w:pStyle w:val="Heading2"/>
        <w:spacing w:line="276" w:lineRule="auto"/>
        <w:rPr>
          <w:rFonts w:ascii="Times New Roman" w:cs="Times New Roman" w:eastAsia="Times New Roman" w:hAnsi="Times New Roman"/>
        </w:rPr>
      </w:pPr>
      <w:bookmarkStart w:colFirst="0" w:colLast="0" w:name="_heading=h.pamhq8jdp0ui" w:id="182"/>
      <w:bookmarkEnd w:id="182"/>
      <w:r w:rsidDel="00000000" w:rsidR="00000000" w:rsidRPr="00000000">
        <w:rPr>
          <w:rFonts w:ascii="Times New Roman" w:cs="Times New Roman" w:eastAsia="Times New Roman" w:hAnsi="Times New Roman"/>
          <w:rtl w:val="0"/>
        </w:rPr>
        <w:t xml:space="preserve">Формування команди</w:t>
      </w:r>
    </w:p>
    <w:p w:rsidR="00000000" w:rsidDel="00000000" w:rsidP="00000000" w:rsidRDefault="00000000" w:rsidRPr="00000000" w14:paraId="000006E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Пошук і підбір спеціалістів, які залучені в наданні послуг за цим договором з боку Виконавця, а також організація роботи такого спеціаліста (включаючи організаційне оформлення, оплату праці або послуг, контроль робочих процесів, мотивацію, забезпечення обладнанням тощо), є обов’язком Виконавця. Усі спеціалісти, що залучені в наданні послуг (надалі - команда), мають відповідати вимогам кваліфікації та бути попередньо затвердженими Замовником для роботи в команді. Під затвердженням розуміється надання Виконавцем щодо кожного спеціаліста копій документів, що підтверджують: </w:t>
      </w:r>
    </w:p>
    <w:p w:rsidR="00000000" w:rsidDel="00000000" w:rsidP="00000000" w:rsidRDefault="00000000" w:rsidRPr="00000000" w14:paraId="000006E8">
      <w:pPr>
        <w:numPr>
          <w:ilvl w:val="0"/>
          <w:numId w:val="17"/>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Наявність трудових або підрядних або інших відносин, за якими спеціаліст співпрацює з Виконавцем;</w:t>
      </w:r>
    </w:p>
    <w:p w:rsidR="00000000" w:rsidDel="00000000" w:rsidP="00000000" w:rsidRDefault="00000000" w:rsidRPr="00000000" w14:paraId="000006E9">
      <w:pPr>
        <w:numPr>
          <w:ilvl w:val="0"/>
          <w:numId w:val="17"/>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Резюме спеціаліста згідно вимог, наведених в розділі “Кваліфікація спеціалістів”</w:t>
      </w:r>
    </w:p>
    <w:p w:rsidR="00000000" w:rsidDel="00000000" w:rsidP="00000000" w:rsidRDefault="00000000" w:rsidRPr="00000000" w14:paraId="000006E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при подачі тендерної пропозиції формує первинний склад команди, яка буде залучатись до надання послуг з моменту початку надання послуг. Надалі, впродовж терміну надання послуг склад команди може змінюватись за ініціативою обох Сторін, при цьому в будь-який момент часу мають виконуватись наступні умови: </w:t>
      </w:r>
    </w:p>
    <w:p w:rsidR="00000000" w:rsidDel="00000000" w:rsidP="00000000" w:rsidRDefault="00000000" w:rsidRPr="00000000" w14:paraId="000006EB">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 складається щонайменше з 3 спеціалістів; </w:t>
      </w:r>
    </w:p>
    <w:p w:rsidR="00000000" w:rsidDel="00000000" w:rsidP="00000000" w:rsidRDefault="00000000" w:rsidRPr="00000000" w14:paraId="000006EC">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Команда здатна витратити не менше 640 годин фактичного часу виконання Завдань на місяць; </w:t>
      </w:r>
    </w:p>
    <w:p w:rsidR="00000000" w:rsidDel="00000000" w:rsidP="00000000" w:rsidRDefault="00000000" w:rsidRPr="00000000" w14:paraId="000006ED">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Щонайменше один спеціаліст має рівень кваліфікації “Старший спеціаліст”;</w:t>
      </w:r>
    </w:p>
    <w:p w:rsidR="00000000" w:rsidDel="00000000" w:rsidP="00000000" w:rsidRDefault="00000000" w:rsidRPr="00000000" w14:paraId="000006EE">
      <w:pPr>
        <w:numPr>
          <w:ilvl w:val="0"/>
          <w:numId w:val="3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Щонайменше один спеціаліст є тестувальником користувацьких інтерфейсів</w:t>
      </w:r>
    </w:p>
    <w:p w:rsidR="00000000" w:rsidDel="00000000" w:rsidP="00000000" w:rsidRDefault="00000000" w:rsidRPr="00000000" w14:paraId="000006E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випадку, якщо принаймні одна з наведених вимог не виконується (в тому числі, якщо при перевірці резюме спеціаліста Замовник виявив невідповідність між наданим рівнем навичок та заявленою кваліфікацією), Виконавець зобов’язаний змінити склад команди таким чином, щоб усі вимоги виконувались, впродовж одного робочого дня. Виконавець має право змінювати склад команди за власним бажанням у будь-який момент часу, при цьому письмово повідомивши Замовника про такі зміни щонайменше за два тижні до вступу змін в силу. </w:t>
      </w:r>
    </w:p>
    <w:p w:rsidR="00000000" w:rsidDel="00000000" w:rsidP="00000000" w:rsidRDefault="00000000" w:rsidRPr="00000000" w14:paraId="000006F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Замовник має право ініціювати заміну спеціаліста в складі команди у наступних випадках: </w:t>
      </w:r>
    </w:p>
    <w:p w:rsidR="00000000" w:rsidDel="00000000" w:rsidP="00000000" w:rsidRDefault="00000000" w:rsidRPr="00000000" w14:paraId="000006F1">
      <w:pPr>
        <w:numPr>
          <w:ilvl w:val="0"/>
          <w:numId w:val="3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Похибка оцінки часу, надана спеціалістом перевищує 25% у бік збільшення для більше, ніж 25% Завдань впродовж одного циклу розробки, або більше ніж 15% в середньому впродовж трьох циклів розробки поспіль;</w:t>
      </w:r>
    </w:p>
    <w:p w:rsidR="00000000" w:rsidDel="00000000" w:rsidP="00000000" w:rsidRDefault="00000000" w:rsidRPr="00000000" w14:paraId="000006F2">
      <w:pPr>
        <w:numPr>
          <w:ilvl w:val="0"/>
          <w:numId w:val="39"/>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Завдань, які виконував спеціаліст, і які були повернуті на доопрацювання на етапах “Перевірка функціональної готовності” та/або “Технічна перевірка” з суттєвими зауваженнями, складає більше, ніж 25% впродовж одного циклу розробки, або більше ніж 15% в середньому впродовж трьох циклів розробки поспіль</w:t>
      </w:r>
    </w:p>
    <w:p w:rsidR="00000000" w:rsidDel="00000000" w:rsidP="00000000" w:rsidRDefault="00000000" w:rsidRPr="00000000" w14:paraId="000006F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наведених випадках Замовник має письмово повідомити Виконавця про необхідність заміни спеціаліста. Виконавець зобов’язаний виконати заміну спеціаліста впродовж п’яти робочих днів. </w:t>
      </w:r>
    </w:p>
    <w:p w:rsidR="00000000" w:rsidDel="00000000" w:rsidP="00000000" w:rsidRDefault="00000000" w:rsidRPr="00000000" w14:paraId="000006F4">
      <w:pPr>
        <w:pStyle w:val="Heading2"/>
        <w:spacing w:line="276" w:lineRule="auto"/>
        <w:rPr>
          <w:rFonts w:ascii="Times New Roman" w:cs="Times New Roman" w:eastAsia="Times New Roman" w:hAnsi="Times New Roman"/>
        </w:rPr>
      </w:pPr>
      <w:bookmarkStart w:colFirst="0" w:colLast="0" w:name="_heading=h.mepuuzwth1ky" w:id="183"/>
      <w:bookmarkEnd w:id="183"/>
      <w:r w:rsidDel="00000000" w:rsidR="00000000" w:rsidRPr="00000000">
        <w:rPr>
          <w:rFonts w:ascii="Times New Roman" w:cs="Times New Roman" w:eastAsia="Times New Roman" w:hAnsi="Times New Roman"/>
          <w:rtl w:val="0"/>
        </w:rPr>
        <w:t xml:space="preserve">Припинення співпраці</w:t>
      </w:r>
    </w:p>
    <w:p w:rsidR="00000000" w:rsidDel="00000000" w:rsidP="00000000" w:rsidRDefault="00000000" w:rsidRPr="00000000" w14:paraId="000006F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Замовник має право ініціювати припинення співпраці з повідомленням за один календарний день у наступних випадках:</w:t>
      </w:r>
    </w:p>
    <w:p w:rsidR="00000000" w:rsidDel="00000000" w:rsidP="00000000" w:rsidRDefault="00000000" w:rsidRPr="00000000" w14:paraId="000006F6">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двічі поспіль не виконав заміну або розширення складу команди згідно положень розділу “Формування команди”;</w:t>
      </w:r>
    </w:p>
    <w:p w:rsidR="00000000" w:rsidDel="00000000" w:rsidP="00000000" w:rsidRDefault="00000000" w:rsidRPr="00000000" w14:paraId="000006F7">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тричі поспіль порушив плановий поріг виконання циклів розробки;</w:t>
      </w:r>
    </w:p>
    <w:p w:rsidR="00000000" w:rsidDel="00000000" w:rsidP="00000000" w:rsidRDefault="00000000" w:rsidRPr="00000000" w14:paraId="000006F8">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впродовж двох або більше циклів відмовився від виконання 5% або більше Завдань, наданих Замовником;</w:t>
      </w:r>
    </w:p>
    <w:p w:rsidR="00000000" w:rsidDel="00000000" w:rsidP="00000000" w:rsidRDefault="00000000" w:rsidRPr="00000000" w14:paraId="000006F9">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Виконавець впродовж двох циклів поспіль для 25% або більше допустив похибку оцінки часу більше, ніж 25% в бік збільшення;</w:t>
      </w:r>
    </w:p>
    <w:p w:rsidR="00000000" w:rsidDel="00000000" w:rsidP="00000000" w:rsidRDefault="00000000" w:rsidRPr="00000000" w14:paraId="000006FA">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Завдань, які виконував Виконавець, і які були повернуті на доопрацювання на етапах</w:t>
      </w:r>
    </w:p>
    <w:p w:rsidR="00000000" w:rsidDel="00000000" w:rsidP="00000000" w:rsidRDefault="00000000" w:rsidRPr="00000000" w14:paraId="000006FB">
      <w:pPr>
        <w:numPr>
          <w:ilvl w:val="0"/>
          <w:numId w:val="4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“Перевірка функціональної готовності” або “Технічна перевірка” з суттєвими зауваженнями, склала більше ніж 15% в середньому впродовж трьох циклів розробки поспіль.</w:t>
      </w:r>
    </w:p>
    <w:p w:rsidR="00000000" w:rsidDel="00000000" w:rsidP="00000000" w:rsidRDefault="00000000" w:rsidRPr="00000000" w14:paraId="000006FC">
      <w:pPr>
        <w:spacing w:line="276" w:lineRule="auto"/>
        <w:jc w:val="both"/>
        <w:rPr/>
      </w:pPr>
      <w:r w:rsidDel="00000000" w:rsidR="00000000" w:rsidRPr="00000000">
        <w:rPr>
          <w:rFonts w:ascii="Times New Roman" w:cs="Times New Roman" w:eastAsia="Times New Roman" w:hAnsi="Times New Roman"/>
          <w:rtl w:val="0"/>
        </w:rPr>
        <w:t xml:space="preserve">В разі, якщо Замовник приймає рішення скористатись цим правом, він має письмово повідомити про це Виконавця. Після отримання повідомлення Виконавець має зупинити надання послуг по цьому договору. Всі Завдання, які на цей момент не дійшли до етапу “Формування звіту” вважаються невиконаними, а Виконавець втрачає право на долучення таких Завдань до об’єднаного звіту</w:t>
      </w:r>
      <w:r w:rsidDel="00000000" w:rsidR="00000000" w:rsidRPr="00000000">
        <w:rPr>
          <w:rtl w:val="0"/>
        </w:rPr>
      </w:r>
    </w:p>
    <w:p w:rsidR="00000000" w:rsidDel="00000000" w:rsidP="00000000" w:rsidRDefault="00000000" w:rsidRPr="00000000" w14:paraId="000006FD">
      <w:pPr>
        <w:spacing w:line="276" w:lineRule="auto"/>
        <w:jc w:val="both"/>
        <w:rPr/>
      </w:pPr>
      <w:r w:rsidDel="00000000" w:rsidR="00000000" w:rsidRPr="00000000">
        <w:rPr>
          <w:rtl w:val="0"/>
        </w:rPr>
      </w:r>
    </w:p>
    <w:p w:rsidR="00000000" w:rsidDel="00000000" w:rsidP="00000000" w:rsidRDefault="00000000" w:rsidRPr="00000000" w14:paraId="000006FE">
      <w:pPr>
        <w:spacing w:line="276" w:lineRule="auto"/>
        <w:jc w:val="both"/>
        <w:rPr/>
      </w:pPr>
      <w:r w:rsidDel="00000000" w:rsidR="00000000" w:rsidRPr="00000000">
        <w:rPr>
          <w:rtl w:val="0"/>
        </w:rPr>
      </w:r>
    </w:p>
    <w:p w:rsidR="00000000" w:rsidDel="00000000" w:rsidP="00000000" w:rsidRDefault="00000000" w:rsidRPr="00000000" w14:paraId="000006FF">
      <w:pPr>
        <w:jc w:val="both"/>
        <w:rPr>
          <w:rFonts w:ascii="Times New Roman" w:cs="Times New Roman" w:eastAsia="Times New Roman" w:hAnsi="Times New Roman"/>
          <w:sz w:val="20"/>
          <w:szCs w:val="20"/>
          <w:highlight w:val="white"/>
        </w:rPr>
      </w:pPr>
      <w:bookmarkStart w:colFirst="0" w:colLast="0" w:name="_heading=h.aquh6e4k5nsd" w:id="164"/>
      <w:bookmarkEnd w:id="164"/>
      <w:r w:rsidDel="00000000" w:rsidR="00000000" w:rsidRPr="00000000">
        <w:rPr>
          <w:rFonts w:ascii="Times New Roman" w:cs="Times New Roman" w:eastAsia="Times New Roman" w:hAnsi="Times New Roman"/>
          <w:b w:val="1"/>
          <w:sz w:val="20"/>
          <w:szCs w:val="20"/>
          <w:rtl w:val="0"/>
        </w:rPr>
        <w:t xml:space="preserve">Терміни надання послуг: з дня підписання договору і до моменту його завершення, але не пізніше 31 грудня </w:t>
      </w:r>
      <w:r w:rsidDel="00000000" w:rsidR="00000000" w:rsidRPr="00000000">
        <w:rPr>
          <w:rFonts w:ascii="Times New Roman" w:cs="Times New Roman" w:eastAsia="Times New Roman" w:hAnsi="Times New Roman"/>
          <w:b w:val="1"/>
          <w:sz w:val="20"/>
          <w:szCs w:val="20"/>
          <w:highlight w:val="white"/>
          <w:rtl w:val="0"/>
        </w:rPr>
        <w:t xml:space="preserve">2024 року</w:t>
      </w:r>
      <w:r w:rsidDel="00000000" w:rsidR="00000000" w:rsidRPr="00000000">
        <w:rPr>
          <w:rtl w:val="0"/>
        </w:rPr>
      </w:r>
    </w:p>
    <w:p w:rsidR="00000000" w:rsidDel="00000000" w:rsidP="00000000" w:rsidRDefault="00000000" w:rsidRPr="00000000" w14:paraId="0000070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sz w:val="20"/>
          <w:szCs w:val="20"/>
        </w:rPr>
      </w:pPr>
      <w:bookmarkStart w:colFirst="0" w:colLast="0" w:name="_heading=h.k19ne6ok47v0" w:id="184"/>
      <w:bookmarkEnd w:id="184"/>
      <w:r w:rsidDel="00000000" w:rsidR="00000000" w:rsidRPr="00000000">
        <w:br w:type="page"/>
      </w:r>
      <w:r w:rsidDel="00000000" w:rsidR="00000000" w:rsidRPr="00000000">
        <w:rPr>
          <w:rtl w:val="0"/>
        </w:rPr>
      </w:r>
    </w:p>
    <w:p w:rsidR="00000000" w:rsidDel="00000000" w:rsidP="00000000" w:rsidRDefault="00000000" w:rsidRPr="00000000" w14:paraId="000007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icqfkuhbpzsn" w:id="185"/>
      <w:bookmarkEnd w:id="18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Додаток №3 до Договору </w:t>
      </w:r>
    </w:p>
    <w:p w:rsidR="00000000" w:rsidDel="00000000" w:rsidP="00000000" w:rsidRDefault="00000000" w:rsidRPr="00000000" w14:paraId="000007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righ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eading=h.vdsfa0ijsoz5" w:id="186"/>
      <w:bookmarkEnd w:id="186"/>
      <w:r w:rsidDel="00000000" w:rsidR="00000000" w:rsidRPr="00000000">
        <w:rPr>
          <w:rtl w:val="0"/>
        </w:rPr>
      </w:r>
    </w:p>
    <w:p w:rsidR="00000000" w:rsidDel="00000000" w:rsidP="00000000" w:rsidRDefault="00000000" w:rsidRPr="00000000" w14:paraId="00000703">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ВАРТІСТЬ ГОДИНИ РОБОТИ ДЛЯ РОБОТИ ДЛЯ ОКРЕМИХ КВАЛІФІКАЦІЙ СПЕЦІАЛІСТІВ </w:t>
      </w:r>
      <w:r w:rsidDel="00000000" w:rsidR="00000000" w:rsidRPr="00000000">
        <w:rPr>
          <w:rtl w:val="0"/>
        </w:rPr>
      </w:r>
    </w:p>
    <w:p w:rsidR="00000000" w:rsidDel="00000000" w:rsidP="00000000" w:rsidRDefault="00000000" w:rsidRPr="00000000" w14:paraId="00000704">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заповненні має виконуватись твердження, що сума вартостей одиниць ресурсів, заповнених Виконавцем, помножених на 800/5, дорівнює 100% загальної суми договору, тобто виконується твердження: </w:t>
      </w:r>
    </w:p>
    <w:p w:rsidR="00000000" w:rsidDel="00000000" w:rsidP="00000000" w:rsidRDefault="00000000" w:rsidRPr="00000000" w14:paraId="00000705">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𝑆𝑢𝑚 = Σ(𝑃𝑖 × 800/5),</w:t>
      </w:r>
    </w:p>
    <w:p w:rsidR="00000000" w:rsidDel="00000000" w:rsidP="00000000" w:rsidRDefault="00000000" w:rsidRPr="00000000" w14:paraId="00000706">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 Sum - загальна вартість договору;</w:t>
      </w:r>
    </w:p>
    <w:p w:rsidR="00000000" w:rsidDel="00000000" w:rsidP="00000000" w:rsidRDefault="00000000" w:rsidRPr="00000000" w14:paraId="00000707">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 - знак суми; 𝑃𝑖 - вартість години роботи для окремих кваліфікацій згідно таблиці Ф1, заповненій Виконавцем на початку дії цього договору;</w:t>
      </w:r>
    </w:p>
    <w:p w:rsidR="00000000" w:rsidDel="00000000" w:rsidP="00000000" w:rsidRDefault="00000000" w:rsidRPr="00000000" w14:paraId="00000708">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800 - загальна кількість годин по договору;</w:t>
      </w:r>
    </w:p>
    <w:p w:rsidR="00000000" w:rsidDel="00000000" w:rsidP="00000000" w:rsidRDefault="00000000" w:rsidRPr="00000000" w14:paraId="00000709">
      <w:pPr>
        <w:spacing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 кількість окремих кваліфікацій (категорій спеціалістів) у переліку для визначення середньої ставки Вартість години роботи для окремих кваліфікацій, зазначена Виконавцем у такий спосіб, вважається ціною, за якою формуватиметься вартість послуг за цим договором за звітній період. </w:t>
        <w:br w:type="textWrapping"/>
      </w:r>
    </w:p>
    <w:p w:rsidR="00000000" w:rsidDel="00000000" w:rsidP="00000000" w:rsidRDefault="00000000" w:rsidRPr="00000000" w14:paraId="0000070A">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Звітним періодом вважається період, за який формується Об’єднаний звіт. Сумарна вартість послуг за звітній період розраховується згідно формули:</w:t>
      </w:r>
    </w:p>
    <w:p w:rsidR="00000000" w:rsidDel="00000000" w:rsidP="00000000" w:rsidRDefault="00000000" w:rsidRPr="00000000" w14:paraId="0000070B">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𝑆 = Σ (𝑄𝑖 × 𝑃𝑖),</w:t>
      </w:r>
    </w:p>
    <w:p w:rsidR="00000000" w:rsidDel="00000000" w:rsidP="00000000" w:rsidRDefault="00000000" w:rsidRPr="00000000" w14:paraId="0000070C">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 S - сумарна вартість послуг за місяць,</w:t>
      </w:r>
    </w:p>
    <w:p w:rsidR="00000000" w:rsidDel="00000000" w:rsidP="00000000" w:rsidRDefault="00000000" w:rsidRPr="00000000" w14:paraId="0000070D">
      <w:pPr>
        <w:spacing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Σ - знак суми,</w:t>
      </w:r>
    </w:p>
    <w:p w:rsidR="00000000" w:rsidDel="00000000" w:rsidP="00000000" w:rsidRDefault="00000000" w:rsidRPr="00000000" w14:paraId="0000070E">
      <w:pPr>
        <w:spacing w:line="276" w:lineRule="auto"/>
        <w:ind w:left="720" w:firstLine="0"/>
        <w:jc w:val="both"/>
        <w:rPr/>
      </w:pPr>
      <w:r w:rsidDel="00000000" w:rsidR="00000000" w:rsidRPr="00000000">
        <w:rPr>
          <w:rFonts w:ascii="Times New Roman" w:cs="Times New Roman" w:eastAsia="Times New Roman" w:hAnsi="Times New Roman"/>
          <w:rtl w:val="0"/>
        </w:rPr>
        <w:t xml:space="preserve">𝑄𝑖 - кількість фактично витрачених годин для певної кваліфікації згідно об’єднаного звіту, </w:t>
        <w:br w:type="textWrapping"/>
        <w:t xml:space="preserve">𝑃𝑖 - вартість години роботи для окремих кваліфікацій згідно таблиці Ф1, заповненій Виконавцем на початку дії цього договору. </w:t>
      </w:r>
      <w:r w:rsidDel="00000000" w:rsidR="00000000" w:rsidRPr="00000000">
        <w:rPr>
          <w:rtl w:val="0"/>
        </w:rPr>
      </w:r>
    </w:p>
    <w:p w:rsidR="00000000" w:rsidDel="00000000" w:rsidP="00000000" w:rsidRDefault="00000000" w:rsidRPr="00000000" w14:paraId="0000070F">
      <w:pPr>
        <w:spacing w:line="276" w:lineRule="auto"/>
        <w:ind w:left="720" w:firstLine="0"/>
        <w:jc w:val="both"/>
        <w:rPr/>
      </w:pPr>
      <w:r w:rsidDel="00000000" w:rsidR="00000000" w:rsidRPr="00000000">
        <w:rPr>
          <w:rtl w:val="0"/>
        </w:rPr>
      </w:r>
    </w:p>
    <w:sdt>
      <w:sdtPr>
        <w:lock w:val="contentLocked"/>
        <w:tag w:val="goog_rdk_7"/>
      </w:sdtPr>
      <w:sdtContent>
        <w:tbl>
          <w:tblPr>
            <w:tblStyle w:val="Table20"/>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005"/>
            <w:gridCol w:w="2765"/>
            <w:gridCol w:w="2765"/>
            <w:tblGridChange w:id="0">
              <w:tblGrid>
                <w:gridCol w:w="675"/>
                <w:gridCol w:w="4005"/>
                <w:gridCol w:w="2765"/>
                <w:gridCol w:w="2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Кваліфікація</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Код спеціаліста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Вартсть години, грн без ПДВ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розробник ядра</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Старший розробник  користувацьких інтерфейсів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Техлід</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 Б</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728">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8"/>
      </w:sdtPr>
      <w:sdtContent>
        <w:tbl>
          <w:tblPr>
            <w:tblStyle w:val="Table21"/>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35"/>
            <w:gridCol w:w="2385"/>
            <w:gridCol w:w="2685"/>
            <w:tblGridChange w:id="0">
              <w:tblGrid>
                <w:gridCol w:w="2535"/>
                <w:gridCol w:w="2535"/>
                <w:gridCol w:w="2385"/>
                <w:gridCol w:w="268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Разом Агрегована Ставка, грн без ПДВ</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72D">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9"/>
      </w:sdtPr>
      <w:sdtContent>
        <w:tbl>
          <w:tblPr>
            <w:tblStyle w:val="Table22"/>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35"/>
            <w:gridCol w:w="2385"/>
            <w:gridCol w:w="2685"/>
            <w:tblGridChange w:id="0">
              <w:tblGrid>
                <w:gridCol w:w="2535"/>
                <w:gridCol w:w="2535"/>
                <w:gridCol w:w="2385"/>
                <w:gridCol w:w="268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Середня погодинна ставка, грн без ПДВ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732">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10"/>
      </w:sdtPr>
      <w:sdtContent>
        <w:tbl>
          <w:tblPr>
            <w:tblStyle w:val="Table23"/>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35"/>
            <w:gridCol w:w="2400"/>
            <w:gridCol w:w="2670"/>
            <w:tblGridChange w:id="0">
              <w:tblGrid>
                <w:gridCol w:w="2535"/>
                <w:gridCol w:w="2535"/>
                <w:gridCol w:w="2400"/>
                <w:gridCol w:w="267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Кількість годин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w:t>
                </w:r>
              </w:p>
            </w:tc>
          </w:tr>
        </w:tbl>
      </w:sdtContent>
    </w:sdt>
    <w:p w:rsidR="00000000" w:rsidDel="00000000" w:rsidP="00000000" w:rsidRDefault="00000000" w:rsidRPr="00000000" w14:paraId="00000737">
      <w:pPr>
        <w:spacing w:line="276" w:lineRule="auto"/>
        <w:rPr>
          <w:rFonts w:ascii="Times New Roman" w:cs="Times New Roman" w:eastAsia="Times New Roman" w:hAnsi="Times New Roman"/>
        </w:rPr>
      </w:pPr>
      <w:r w:rsidDel="00000000" w:rsidR="00000000" w:rsidRPr="00000000">
        <w:rPr>
          <w:rtl w:val="0"/>
        </w:rPr>
      </w:r>
    </w:p>
    <w:sdt>
      <w:sdtPr>
        <w:lock w:val="contentLocked"/>
        <w:tag w:val="goog_rdk_11"/>
      </w:sdtPr>
      <w:sdtContent>
        <w:tbl>
          <w:tblPr>
            <w:tblStyle w:val="Table24"/>
            <w:tblW w:w="101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35"/>
            <w:gridCol w:w="2430"/>
            <w:gridCol w:w="2640"/>
            <w:tblGridChange w:id="0">
              <w:tblGrid>
                <w:gridCol w:w="2535"/>
                <w:gridCol w:w="2535"/>
                <w:gridCol w:w="2430"/>
                <w:gridCol w:w="2640"/>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Загальна вартість, грн без ПДВ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line="240" w:lineRule="auto"/>
                  <w:rPr>
                    <w:rFonts w:ascii="Times New Roman" w:cs="Times New Roman" w:eastAsia="Times New Roman" w:hAnsi="Times New Roman"/>
                  </w:rPr>
                </w:pPr>
                <w:r w:rsidDel="00000000" w:rsidR="00000000" w:rsidRPr="00000000">
                  <w:rPr>
                    <w:rtl w:val="0"/>
                  </w:rPr>
                </w:r>
              </w:p>
            </w:tc>
          </w:tr>
        </w:tbl>
      </w:sdtContent>
    </w:sdt>
    <w:p w:rsidR="00000000" w:rsidDel="00000000" w:rsidP="00000000" w:rsidRDefault="00000000" w:rsidRPr="00000000" w14:paraId="0000073C">
      <w:pPr>
        <w:spacing w:after="240" w:before="240" w:lineRule="auto"/>
        <w:jc w:val="both"/>
        <w:rPr>
          <w:rFonts w:ascii="Times New Roman" w:cs="Times New Roman" w:eastAsia="Times New Roman" w:hAnsi="Times New Roman"/>
          <w:sz w:val="20"/>
          <w:szCs w:val="20"/>
        </w:rPr>
      </w:pPr>
      <w:r w:rsidDel="00000000" w:rsidR="00000000" w:rsidRPr="00000000">
        <w:rPr>
          <w:rtl w:val="0"/>
        </w:rPr>
      </w:r>
    </w:p>
    <w:sectPr>
      <w:footerReference r:id="rId41" w:type="default"/>
      <w:pgSz w:h="16834" w:w="11909" w:orient="portrait"/>
      <w:pgMar w:bottom="1440.0000000000002" w:top="1133.8582677165355" w:left="1133.858267716535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3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6"/>
        <w:szCs w:val="26"/>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igma.com/design/jX7EcQflKPB6s4ErCyTqDO/Prozorro-Sale-Client?node-id=21179-109410&amp;t=LPaSNg5Q8KUSPhRt-4" TargetMode="External"/><Relationship Id="rId20" Type="http://schemas.openxmlformats.org/officeDocument/2006/relationships/hyperlink" Target="https://www.figma.com/design/jX7EcQflKPB6s4ErCyTqDO/Prozorro-Sale-Client?node-id=10220-108898&amp;t=LPaSNg5Q8KUSPhRt-4" TargetMode="External"/><Relationship Id="rId41" Type="http://schemas.openxmlformats.org/officeDocument/2006/relationships/footer" Target="footer1.xml"/><Relationship Id="rId22" Type="http://schemas.openxmlformats.org/officeDocument/2006/relationships/hyperlink" Target="https://www.figma.com/design/jX7EcQflKPB6s4ErCyTqDO/Prozorro-Sale-Client?node-id=18542-147514&amp;t=LPaSNg5Q8KUSPhRt-4" TargetMode="External"/><Relationship Id="rId21" Type="http://schemas.openxmlformats.org/officeDocument/2006/relationships/hyperlink" Target="https://www.figma.com/design/jX7EcQflKPB6s4ErCyTqDO/Prozorro-Sale-Client?node-id=14691-135758&amp;t=LPaSNg5Q8KUSPhRt-4" TargetMode="External"/><Relationship Id="rId24" Type="http://schemas.openxmlformats.org/officeDocument/2006/relationships/hyperlink" Target="https://www.figma.com/design/jX7EcQflKPB6s4ErCyTqDO/Prozorro-Sale-Client?node-id=21179-109410&amp;t=LPaSNg5Q8KUSPhRt-4" TargetMode="External"/><Relationship Id="rId23" Type="http://schemas.openxmlformats.org/officeDocument/2006/relationships/hyperlink" Target="https://www.figma.com/design/jX7EcQflKPB6s4ErCyTqDO/Prozorro-Sale-Client?node-id=18542-147514&amp;t=LPaSNg5Q8KUSPhRt-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sfz.ligazakon.ua/ua/magazine_article/FZ002521" TargetMode="External"/><Relationship Id="rId26" Type="http://schemas.openxmlformats.org/officeDocument/2006/relationships/hyperlink" Target="http://ti-ukraine.org/" TargetMode="External"/><Relationship Id="rId25" Type="http://schemas.openxmlformats.org/officeDocument/2006/relationships/hyperlink" Target="http://ti-ukraine.org/" TargetMode="External"/><Relationship Id="rId28" Type="http://schemas.openxmlformats.org/officeDocument/2006/relationships/hyperlink" Target="https://prozorro.sale" TargetMode="External"/><Relationship Id="rId27" Type="http://schemas.openxmlformats.org/officeDocument/2006/relationships/hyperlink" Target="https://gitlab.prozorro.sale/explor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gitlab.prozorro.sale/explore" TargetMode="External"/><Relationship Id="rId7" Type="http://schemas.openxmlformats.org/officeDocument/2006/relationships/hyperlink" Target="mailto:lakhtionov@ti-ukraine.org" TargetMode="External"/><Relationship Id="rId8" Type="http://schemas.openxmlformats.org/officeDocument/2006/relationships/hyperlink" Target="https://msfz.ligazakon.ua/ua/magazine_article/FZ002521" TargetMode="External"/><Relationship Id="rId31" Type="http://schemas.openxmlformats.org/officeDocument/2006/relationships/hyperlink" Target="https://www.figma.com/design/jX7EcQflKPB6s4ErCyTqDO/Prozorro-Sale-Client?node-id=14664-152760&amp;t=LPaSNg5Q8KUSPhRt-4" TargetMode="External"/><Relationship Id="rId30" Type="http://schemas.openxmlformats.org/officeDocument/2006/relationships/hyperlink" Target="https://prozorro.sale/" TargetMode="External"/><Relationship Id="rId11" Type="http://schemas.openxmlformats.org/officeDocument/2006/relationships/hyperlink" Target="https://gitlab.prozorro.sale/explore" TargetMode="External"/><Relationship Id="rId33" Type="http://schemas.openxmlformats.org/officeDocument/2006/relationships/hyperlink" Target="https://www.figma.com/design/jX7EcQflKPB6s4ErCyTqDO/Prozorro-Sale-Client?node-id=14664-241242&amp;t=LPaSNg5Q8KUSPhRt-4" TargetMode="External"/><Relationship Id="rId10" Type="http://schemas.openxmlformats.org/officeDocument/2006/relationships/hyperlink" Target="mailto:lakhtionov@ti-ukraine.org" TargetMode="External"/><Relationship Id="rId32" Type="http://schemas.openxmlformats.org/officeDocument/2006/relationships/hyperlink" Target="https://www.figma.com/design/jX7EcQflKPB6s4ErCyTqDO/Prozorro-Sale-Client?node-id=14664-209771&amp;t=LPaSNg5Q8KUSPhRt-4" TargetMode="External"/><Relationship Id="rId13" Type="http://schemas.openxmlformats.org/officeDocument/2006/relationships/hyperlink" Target="https://gitlab.prozorro.sale/explore" TargetMode="External"/><Relationship Id="rId35" Type="http://schemas.openxmlformats.org/officeDocument/2006/relationships/hyperlink" Target="https://www.figma.com/design/jX7EcQflKPB6s4ErCyTqDO/Prozorro-Sale-Client?node-id=20137-118028&amp;t=LPaSNg5Q8KUSPhRt-4" TargetMode="External"/><Relationship Id="rId12" Type="http://schemas.openxmlformats.org/officeDocument/2006/relationships/hyperlink" Target="https://prozorro.sale" TargetMode="External"/><Relationship Id="rId34" Type="http://schemas.openxmlformats.org/officeDocument/2006/relationships/hyperlink" Target="https://www.figma.com/design/jX7EcQflKPB6s4ErCyTqDO/Prozorro-Sale-Client?node-id=14664-240299&amp;t=LPaSNg5Q8KUSPhRt-4" TargetMode="External"/><Relationship Id="rId15" Type="http://schemas.openxmlformats.org/officeDocument/2006/relationships/hyperlink" Target="https://www.figma.com/design/jX7EcQflKPB6s4ErCyTqDO/Prozorro-Sale-Client?node-id=14664-152760&amp;t=LPaSNg5Q8KUSPhRt-4" TargetMode="External"/><Relationship Id="rId37" Type="http://schemas.openxmlformats.org/officeDocument/2006/relationships/hyperlink" Target="https://www.figma.com/design/jX7EcQflKPB6s4ErCyTqDO/Prozorro-Sale-Client?node-id=14691-135758&amp;t=LPaSNg5Q8KUSPhRt-4" TargetMode="External"/><Relationship Id="rId14" Type="http://schemas.openxmlformats.org/officeDocument/2006/relationships/hyperlink" Target="https://prozorro.sale/" TargetMode="External"/><Relationship Id="rId36" Type="http://schemas.openxmlformats.org/officeDocument/2006/relationships/hyperlink" Target="https://www.figma.com/design/jX7EcQflKPB6s4ErCyTqDO/Prozorro-Sale-Client?node-id=10220-108898&amp;t=LPaSNg5Q8KUSPhRt-4" TargetMode="External"/><Relationship Id="rId17" Type="http://schemas.openxmlformats.org/officeDocument/2006/relationships/hyperlink" Target="https://www.figma.com/design/jX7EcQflKPB6s4ErCyTqDO/Prozorro-Sale-Client?node-id=14664-241242&amp;t=LPaSNg5Q8KUSPhRt-4" TargetMode="External"/><Relationship Id="rId39" Type="http://schemas.openxmlformats.org/officeDocument/2006/relationships/hyperlink" Target="https://www.figma.com/design/jX7EcQflKPB6s4ErCyTqDO/Prozorro-Sale-Client?node-id=18542-147514&amp;t=LPaSNg5Q8KUSPhRt-4" TargetMode="External"/><Relationship Id="rId16" Type="http://schemas.openxmlformats.org/officeDocument/2006/relationships/hyperlink" Target="https://www.figma.com/design/jX7EcQflKPB6s4ErCyTqDO/Prozorro-Sale-Client?node-id=14664-209771&amp;t=LPaSNg5Q8KUSPhRt-4" TargetMode="External"/><Relationship Id="rId38" Type="http://schemas.openxmlformats.org/officeDocument/2006/relationships/hyperlink" Target="https://www.figma.com/design/jX7EcQflKPB6s4ErCyTqDO/Prozorro-Sale-Client?node-id=18542-147514&amp;t=LPaSNg5Q8KUSPhRt-4" TargetMode="External"/><Relationship Id="rId19" Type="http://schemas.openxmlformats.org/officeDocument/2006/relationships/hyperlink" Target="https://www.figma.com/design/jX7EcQflKPB6s4ErCyTqDO/Prozorro-Sale-Client?node-id=20137-118028&amp;t=LPaSNg5Q8KUSPhRt-4" TargetMode="External"/><Relationship Id="rId18" Type="http://schemas.openxmlformats.org/officeDocument/2006/relationships/hyperlink" Target="https://www.figma.com/design/jX7EcQflKPB6s4ErCyTqDO/Prozorro-Sale-Client?node-id=14664-240299&amp;t=LPaSNg5Q8KUSPhRt-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otAZ1N9/IfIJBUyV8+kSG4uBw==">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2021-09-02T14:30:00Z</dcterms:created>
</cp:coreProperties>
</file>