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96BC50" w14:textId="77777777" w:rsidR="002D2ADE" w:rsidRPr="00F94880" w:rsidRDefault="00EA0BC1" w:rsidP="000D3F71">
      <w:pPr>
        <w:pBdr>
          <w:top w:val="nil"/>
          <w:left w:val="nil"/>
          <w:bottom w:val="nil"/>
          <w:right w:val="nil"/>
          <w:between w:val="nil"/>
        </w:pBdr>
        <w:spacing w:after="120"/>
        <w:ind w:right="-142"/>
        <w:jc w:val="both"/>
        <w:rPr>
          <w:rFonts w:asciiTheme="majorHAnsi" w:hAnsiTheme="majorHAnsi" w:cstheme="majorHAnsi"/>
          <w:color w:val="4A4A4A"/>
          <w:lang w:val="uk-UA"/>
        </w:rPr>
      </w:pPr>
      <w:r w:rsidRPr="00F94880">
        <w:rPr>
          <w:rFonts w:asciiTheme="majorHAnsi" w:hAnsiTheme="majorHAnsi" w:cstheme="majorHAnsi"/>
          <w:noProof/>
          <w:color w:val="4A4A4A"/>
          <w:lang w:val="ru-RU" w:eastAsia="ru-RU" w:bidi="he-IL"/>
        </w:rPr>
        <w:drawing>
          <wp:inline distT="0" distB="0" distL="0" distR="0" wp14:anchorId="661BD44A" wp14:editId="54AC0069">
            <wp:extent cx="5727700" cy="647065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6470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3137D05" w14:textId="1BE2FC73" w:rsidR="002D2ADE" w:rsidRPr="00F94880" w:rsidRDefault="009A4BEB" w:rsidP="00513970">
      <w:pPr>
        <w:pStyle w:val="ad"/>
        <w:spacing w:before="0" w:beforeAutospacing="0" w:after="120" w:afterAutospacing="0"/>
        <w:ind w:right="-142"/>
        <w:jc w:val="right"/>
        <w:rPr>
          <w:rFonts w:asciiTheme="majorHAnsi" w:hAnsiTheme="majorHAnsi" w:cstheme="majorHAnsi"/>
          <w:lang w:val="uk-UA"/>
        </w:rPr>
      </w:pPr>
      <w:bookmarkStart w:id="0" w:name="_gjdgxs" w:colFirst="0" w:colLast="0"/>
      <w:bookmarkEnd w:id="0"/>
      <w:r w:rsidRPr="00F94880">
        <w:rPr>
          <w:rFonts w:asciiTheme="majorHAnsi" w:hAnsiTheme="majorHAnsi" w:cstheme="majorHAnsi"/>
          <w:i/>
          <w:iCs/>
          <w:color w:val="4A4A4A"/>
          <w:lang w:val="uk-UA"/>
        </w:rPr>
        <w:t>19</w:t>
      </w:r>
      <w:r w:rsidR="00176EB2" w:rsidRPr="00F94880">
        <w:rPr>
          <w:rFonts w:asciiTheme="majorHAnsi" w:hAnsiTheme="majorHAnsi" w:cstheme="majorHAnsi"/>
          <w:i/>
          <w:iCs/>
          <w:color w:val="4A4A4A"/>
          <w:lang w:val="uk-UA"/>
        </w:rPr>
        <w:t xml:space="preserve"> червня</w:t>
      </w:r>
      <w:r w:rsidR="00A014AD" w:rsidRPr="00F94880">
        <w:rPr>
          <w:rFonts w:asciiTheme="majorHAnsi" w:hAnsiTheme="majorHAnsi" w:cstheme="majorHAnsi"/>
          <w:i/>
          <w:iCs/>
          <w:color w:val="4A4A4A"/>
          <w:lang w:val="uk-UA"/>
        </w:rPr>
        <w:t xml:space="preserve"> 2018 р.</w:t>
      </w:r>
    </w:p>
    <w:p w14:paraId="0E5DDD57" w14:textId="22604B5C" w:rsidR="006E1521" w:rsidRPr="00F94880" w:rsidRDefault="00CB370F" w:rsidP="00176EB2">
      <w:pPr>
        <w:ind w:right="-140"/>
        <w:jc w:val="center"/>
        <w:rPr>
          <w:rFonts w:asciiTheme="majorHAnsi" w:eastAsia="Helvetica Neue" w:hAnsiTheme="majorHAnsi" w:cstheme="majorHAnsi"/>
          <w:b/>
          <w:sz w:val="22"/>
          <w:szCs w:val="22"/>
          <w:lang w:val="ru-RU"/>
        </w:rPr>
      </w:pPr>
      <w:r w:rsidRPr="00F94880">
        <w:rPr>
          <w:rFonts w:asciiTheme="majorHAnsi" w:eastAsia="Helvetica Neue" w:hAnsiTheme="majorHAnsi" w:cstheme="majorHAnsi"/>
          <w:b/>
          <w:sz w:val="22"/>
          <w:szCs w:val="22"/>
          <w:lang w:val="uk-UA"/>
        </w:rPr>
        <w:t xml:space="preserve">Незалежний антикорупційний комітет з питань оборони: міжнародний аудит Укроборонпрому – важливий кроку на шляху до реформ </w:t>
      </w:r>
    </w:p>
    <w:p w14:paraId="7229F0C0" w14:textId="77777777" w:rsidR="00176EB2" w:rsidRPr="00F94880" w:rsidRDefault="00176EB2" w:rsidP="000D3F71">
      <w:pPr>
        <w:ind w:right="-140"/>
        <w:jc w:val="both"/>
        <w:rPr>
          <w:rFonts w:asciiTheme="majorHAnsi" w:eastAsia="Helvetica Neue" w:hAnsiTheme="majorHAnsi" w:cstheme="majorHAnsi"/>
          <w:b/>
          <w:sz w:val="22"/>
          <w:szCs w:val="22"/>
          <w:lang w:val="ru-RU"/>
        </w:rPr>
      </w:pPr>
    </w:p>
    <w:p w14:paraId="1113A382" w14:textId="5248F97A" w:rsidR="003F6C27" w:rsidRPr="00C33AD4" w:rsidRDefault="003F6C27" w:rsidP="000D3F71">
      <w:pPr>
        <w:ind w:right="-140"/>
        <w:jc w:val="both"/>
        <w:rPr>
          <w:rFonts w:eastAsia="Helvetica Neue"/>
          <w:i/>
          <w:iCs/>
          <w:sz w:val="22"/>
          <w:szCs w:val="22"/>
          <w:lang w:val="uk-UA"/>
        </w:rPr>
      </w:pPr>
      <w:r w:rsidRPr="00C33AD4">
        <w:rPr>
          <w:rFonts w:eastAsia="Helvetica Neue"/>
          <w:i/>
          <w:iCs/>
          <w:sz w:val="22"/>
          <w:szCs w:val="22"/>
          <w:lang w:val="uk-UA"/>
        </w:rPr>
        <w:t>Незалежний антикорупційний комітет з питань оборони (НАКО) підтримує оновлений тендер на проведення незалежного аудиту та стратегічного аналізу Укроборонпрому. Про це НАКО оголосив 19</w:t>
      </w:r>
      <w:r w:rsidR="004B7774" w:rsidRPr="00C33AD4">
        <w:rPr>
          <w:rFonts w:eastAsia="Helvetica Neue"/>
          <w:i/>
          <w:iCs/>
          <w:sz w:val="22"/>
          <w:szCs w:val="22"/>
          <w:lang w:val="uk-UA"/>
        </w:rPr>
        <w:t>-</w:t>
      </w:r>
      <w:r w:rsidRPr="00C33AD4">
        <w:rPr>
          <w:rFonts w:eastAsia="Helvetica Neue"/>
          <w:i/>
          <w:iCs/>
          <w:sz w:val="22"/>
          <w:szCs w:val="22"/>
          <w:lang w:val="uk-UA"/>
        </w:rPr>
        <w:t xml:space="preserve">го червня під час прес-конференції. Комітет відновив діалог із Укроборонпромом і планує моніторити тендерний процес. </w:t>
      </w:r>
    </w:p>
    <w:p w14:paraId="223FCD22" w14:textId="2C975942" w:rsidR="00CB1FDB" w:rsidRPr="00F94880" w:rsidRDefault="00CB1FDB" w:rsidP="000D3F71">
      <w:pPr>
        <w:ind w:right="-140"/>
        <w:jc w:val="both"/>
        <w:rPr>
          <w:rFonts w:eastAsia="Helvetica Neue"/>
          <w:sz w:val="22"/>
          <w:szCs w:val="22"/>
          <w:lang w:val="uk-UA"/>
        </w:rPr>
      </w:pPr>
    </w:p>
    <w:p w14:paraId="4F7A59D8" w14:textId="32B37087" w:rsidR="0033362C" w:rsidRPr="00F94880" w:rsidRDefault="009B20E1" w:rsidP="00C33AD4">
      <w:pPr>
        <w:ind w:right="-140"/>
        <w:jc w:val="both"/>
        <w:rPr>
          <w:rFonts w:eastAsia="Helvetica Neue"/>
          <w:sz w:val="22"/>
          <w:szCs w:val="22"/>
          <w:lang w:val="uk-UA"/>
        </w:rPr>
      </w:pPr>
      <w:r w:rsidRPr="00F94880">
        <w:rPr>
          <w:rFonts w:eastAsia="Helvetica Neue"/>
          <w:sz w:val="22"/>
          <w:szCs w:val="22"/>
          <w:lang w:val="uk-UA"/>
        </w:rPr>
        <w:t>У НАКО бачать цей процес як можливість виявити</w:t>
      </w:r>
      <w:r w:rsidR="00A90283" w:rsidRPr="00F94880">
        <w:rPr>
          <w:rFonts w:eastAsia="Helvetica Neue"/>
          <w:sz w:val="22"/>
          <w:szCs w:val="22"/>
          <w:lang w:val="uk-UA"/>
        </w:rPr>
        <w:t xml:space="preserve"> випадки неефективного управління</w:t>
      </w:r>
      <w:r w:rsidRPr="00F94880">
        <w:rPr>
          <w:rFonts w:eastAsia="Helvetica Neue"/>
          <w:sz w:val="22"/>
          <w:szCs w:val="22"/>
          <w:lang w:val="uk-UA"/>
        </w:rPr>
        <w:t>, коруп</w:t>
      </w:r>
      <w:r w:rsidR="00A90283" w:rsidRPr="00F94880">
        <w:rPr>
          <w:rFonts w:eastAsia="Helvetica Neue"/>
          <w:sz w:val="22"/>
          <w:szCs w:val="22"/>
          <w:lang w:val="uk-UA"/>
        </w:rPr>
        <w:t>ційних ризиків та структурних недоліків</w:t>
      </w:r>
      <w:r w:rsidRPr="00F94880">
        <w:rPr>
          <w:rFonts w:eastAsia="Helvetica Neue"/>
          <w:sz w:val="22"/>
          <w:szCs w:val="22"/>
          <w:lang w:val="uk-UA"/>
        </w:rPr>
        <w:t xml:space="preserve"> в Укроборонпромі. Він має стати першим крок</w:t>
      </w:r>
      <w:r w:rsidR="004B7774" w:rsidRPr="00F94880">
        <w:rPr>
          <w:rFonts w:eastAsia="Helvetica Neue"/>
          <w:sz w:val="22"/>
          <w:szCs w:val="22"/>
          <w:lang w:val="uk-UA"/>
        </w:rPr>
        <w:t>ом на шляху до вирішення зазначених</w:t>
      </w:r>
      <w:r w:rsidRPr="00F94880">
        <w:rPr>
          <w:rFonts w:eastAsia="Helvetica Neue"/>
          <w:sz w:val="22"/>
          <w:szCs w:val="22"/>
          <w:lang w:val="uk-UA"/>
        </w:rPr>
        <w:t xml:space="preserve"> проблем і побудови державного оборонного концерну, який відповідає потребам суспільства та Збройних сил. </w:t>
      </w:r>
      <w:r w:rsidR="0033362C" w:rsidRPr="00F94880">
        <w:rPr>
          <w:rFonts w:eastAsia="Helvetica Neue"/>
          <w:sz w:val="22"/>
          <w:szCs w:val="22"/>
          <w:lang w:val="uk-UA"/>
        </w:rPr>
        <w:t>У</w:t>
      </w:r>
      <w:r w:rsidR="0033362C" w:rsidRPr="00F94880">
        <w:rPr>
          <w:rFonts w:eastAsia="Helvetica Neue"/>
          <w:sz w:val="22"/>
          <w:szCs w:val="22"/>
          <w:lang w:val="ru-RU"/>
        </w:rPr>
        <w:t xml:space="preserve"> </w:t>
      </w:r>
      <w:r w:rsidRPr="00F94880">
        <w:rPr>
          <w:rFonts w:eastAsia="Helvetica Neue"/>
          <w:sz w:val="22"/>
          <w:szCs w:val="22"/>
          <w:lang w:val="uk-UA"/>
        </w:rPr>
        <w:t>Комітет</w:t>
      </w:r>
      <w:r w:rsidR="0033362C" w:rsidRPr="00F94880">
        <w:rPr>
          <w:rFonts w:eastAsia="Helvetica Neue"/>
          <w:sz w:val="22"/>
          <w:szCs w:val="22"/>
          <w:lang w:val="uk-UA"/>
        </w:rPr>
        <w:t>і</w:t>
      </w:r>
      <w:r w:rsidRPr="00F94880">
        <w:rPr>
          <w:rFonts w:eastAsia="Helvetica Neue"/>
          <w:sz w:val="22"/>
          <w:szCs w:val="22"/>
          <w:lang w:val="uk-UA"/>
        </w:rPr>
        <w:t xml:space="preserve"> НАКО</w:t>
      </w:r>
      <w:r w:rsidR="0033362C" w:rsidRPr="00F94880">
        <w:rPr>
          <w:rFonts w:eastAsia="Helvetica Neue"/>
          <w:sz w:val="22"/>
          <w:szCs w:val="22"/>
          <w:lang w:val="ru-RU"/>
        </w:rPr>
        <w:t xml:space="preserve"> </w:t>
      </w:r>
      <w:r w:rsidR="0033362C" w:rsidRPr="00F94880">
        <w:rPr>
          <w:rFonts w:eastAsia="Helvetica Neue"/>
          <w:sz w:val="22"/>
          <w:szCs w:val="22"/>
          <w:lang w:val="uk-UA"/>
        </w:rPr>
        <w:t>переконані, що створенн</w:t>
      </w:r>
      <w:r w:rsidR="00A90283" w:rsidRPr="00F94880">
        <w:rPr>
          <w:rFonts w:eastAsia="Helvetica Neue"/>
          <w:sz w:val="22"/>
          <w:szCs w:val="22"/>
          <w:lang w:val="uk-UA"/>
        </w:rPr>
        <w:t>я Наглядової Ради, яку своїм призначенням Михайла Згуровського</w:t>
      </w:r>
      <w:r w:rsidR="0033362C" w:rsidRPr="00F94880">
        <w:rPr>
          <w:rFonts w:eastAsia="Helvetica Neue"/>
          <w:sz w:val="22"/>
          <w:szCs w:val="22"/>
          <w:lang w:val="uk-UA"/>
        </w:rPr>
        <w:t xml:space="preserve"> </w:t>
      </w:r>
      <w:r w:rsidR="00A90283" w:rsidRPr="00F94880">
        <w:rPr>
          <w:rFonts w:eastAsia="Helvetica Neue"/>
          <w:sz w:val="22"/>
          <w:szCs w:val="22"/>
          <w:lang w:val="uk-UA"/>
        </w:rPr>
        <w:t xml:space="preserve">відновив </w:t>
      </w:r>
      <w:r w:rsidR="0033362C" w:rsidRPr="00F94880">
        <w:rPr>
          <w:rFonts w:eastAsia="Helvetica Neue"/>
          <w:sz w:val="22"/>
          <w:szCs w:val="22"/>
          <w:lang w:val="uk-UA"/>
        </w:rPr>
        <w:t xml:space="preserve">Президент Петро Порошенко у січні, </w:t>
      </w:r>
      <w:r w:rsidR="00C33AD4" w:rsidRPr="00F94880">
        <w:rPr>
          <w:rFonts w:asciiTheme="majorHAnsi" w:eastAsia="Helvetica Neue" w:hAnsiTheme="majorHAnsi" w:cstheme="majorHAnsi"/>
          <w:b/>
          <w:sz w:val="22"/>
          <w:szCs w:val="22"/>
          <w:lang w:val="uk-UA"/>
        </w:rPr>
        <w:t>–</w:t>
      </w:r>
      <w:r w:rsidR="0033362C" w:rsidRPr="00F94880">
        <w:rPr>
          <w:rFonts w:eastAsia="Helvetica Neue"/>
          <w:sz w:val="22"/>
          <w:szCs w:val="22"/>
          <w:lang w:val="uk-UA"/>
        </w:rPr>
        <w:t xml:space="preserve"> це ключовий крок на шляху до ефективного керування концерном. Наглядова Рада буде головним замовником цього тендеру.</w:t>
      </w:r>
    </w:p>
    <w:p w14:paraId="5275830D" w14:textId="77777777" w:rsidR="0033362C" w:rsidRPr="00F94880" w:rsidRDefault="0033362C" w:rsidP="000D3F71">
      <w:pPr>
        <w:ind w:right="-140"/>
        <w:jc w:val="both"/>
        <w:rPr>
          <w:rFonts w:eastAsia="Helvetica Neue"/>
          <w:sz w:val="22"/>
          <w:szCs w:val="22"/>
          <w:lang w:val="uk-UA"/>
        </w:rPr>
      </w:pPr>
    </w:p>
    <w:p w14:paraId="01CEE2C6" w14:textId="77777777" w:rsidR="00F5745D" w:rsidRPr="00F94880" w:rsidRDefault="0033362C" w:rsidP="00F5745D">
      <w:pPr>
        <w:ind w:right="-140"/>
        <w:jc w:val="both"/>
        <w:rPr>
          <w:rFonts w:eastAsia="Helvetica Neue"/>
          <w:sz w:val="22"/>
          <w:szCs w:val="22"/>
          <w:lang w:val="uk-UA"/>
        </w:rPr>
      </w:pPr>
      <w:r w:rsidRPr="00F94880">
        <w:rPr>
          <w:rFonts w:eastAsia="Helvetica Neue"/>
          <w:b/>
          <w:sz w:val="22"/>
          <w:szCs w:val="22"/>
          <w:lang w:val="uk-UA"/>
        </w:rPr>
        <w:t>Володимир Огризко</w:t>
      </w:r>
      <w:r w:rsidRPr="00F94880">
        <w:rPr>
          <w:rFonts w:eastAsia="Helvetica Neue"/>
          <w:sz w:val="22"/>
          <w:szCs w:val="22"/>
          <w:lang w:val="uk-UA"/>
        </w:rPr>
        <w:t xml:space="preserve">, </w:t>
      </w:r>
      <w:r w:rsidR="00393A45" w:rsidRPr="00F94880">
        <w:rPr>
          <w:rFonts w:eastAsia="Helvetica Neue"/>
          <w:sz w:val="22"/>
          <w:szCs w:val="22"/>
          <w:lang w:val="uk-UA"/>
        </w:rPr>
        <w:t>Співголова</w:t>
      </w:r>
      <w:r w:rsidRPr="00F94880">
        <w:rPr>
          <w:rFonts w:eastAsia="Helvetica Neue"/>
          <w:sz w:val="22"/>
          <w:szCs w:val="22"/>
          <w:lang w:val="uk-UA"/>
        </w:rPr>
        <w:t xml:space="preserve"> НАКО</w:t>
      </w:r>
      <w:r w:rsidR="00F5745D" w:rsidRPr="00F94880">
        <w:rPr>
          <w:rFonts w:eastAsia="Helvetica Neue"/>
          <w:sz w:val="22"/>
          <w:szCs w:val="22"/>
          <w:lang w:val="uk-UA"/>
        </w:rPr>
        <w:t xml:space="preserve">: </w:t>
      </w:r>
    </w:p>
    <w:p w14:paraId="7E53051A" w14:textId="0FD4066E" w:rsidR="009B20E1" w:rsidRPr="00F94880" w:rsidRDefault="00F5745D" w:rsidP="000D3F71">
      <w:pPr>
        <w:ind w:right="-140"/>
        <w:jc w:val="both"/>
        <w:rPr>
          <w:rFonts w:eastAsia="Helvetica Neue"/>
          <w:sz w:val="22"/>
          <w:szCs w:val="22"/>
          <w:lang w:val="uk-UA"/>
        </w:rPr>
      </w:pPr>
      <w:r w:rsidRPr="00F94880">
        <w:rPr>
          <w:rFonts w:eastAsia="Helvetica Neue"/>
          <w:sz w:val="22"/>
          <w:szCs w:val="22"/>
          <w:lang w:val="uk-UA"/>
        </w:rPr>
        <w:t>«</w:t>
      </w:r>
      <w:r w:rsidRPr="00F94880">
        <w:rPr>
          <w:rFonts w:eastAsia="Helvetica Neue"/>
          <w:i/>
          <w:sz w:val="22"/>
          <w:szCs w:val="22"/>
          <w:lang w:val="uk-UA"/>
        </w:rPr>
        <w:t>Наглядова Рада Укроборонпрому відповідальна за реформування концерну таким чином, щоб він відповідав інтересам суспільства та України. Цей аудит, проведений у відповідності до міжнародних стандартів, допоможе Наглядовій Раді виконати своє зобов</w:t>
      </w:r>
      <w:r w:rsidRPr="00F94880">
        <w:rPr>
          <w:rFonts w:eastAsia="Helvetica Neue"/>
          <w:i/>
          <w:sz w:val="22"/>
          <w:szCs w:val="22"/>
          <w:lang w:val="ru-RU"/>
        </w:rPr>
        <w:t>’язання та підняти концерн до мі</w:t>
      </w:r>
      <w:r w:rsidR="00D120A1">
        <w:rPr>
          <w:rFonts w:eastAsia="Helvetica Neue"/>
          <w:i/>
          <w:sz w:val="22"/>
          <w:szCs w:val="22"/>
          <w:lang w:val="ru-RU"/>
        </w:rPr>
        <w:t>жнародних стандартів управління</w:t>
      </w:r>
      <w:r w:rsidRPr="00F94880">
        <w:rPr>
          <w:rFonts w:eastAsia="Helvetica Neue"/>
          <w:sz w:val="22"/>
          <w:szCs w:val="22"/>
          <w:lang w:val="uk-UA"/>
        </w:rPr>
        <w:t>»</w:t>
      </w:r>
      <w:r w:rsidR="00D120A1">
        <w:rPr>
          <w:rFonts w:eastAsia="Helvetica Neue"/>
          <w:sz w:val="22"/>
          <w:szCs w:val="22"/>
          <w:lang w:val="uk-UA"/>
        </w:rPr>
        <w:t>.</w:t>
      </w:r>
    </w:p>
    <w:p w14:paraId="3C55F982" w14:textId="10104F74" w:rsidR="00393A45" w:rsidRPr="00F94880" w:rsidRDefault="00393A45" w:rsidP="000D3F71">
      <w:pPr>
        <w:ind w:right="-140"/>
        <w:jc w:val="both"/>
        <w:rPr>
          <w:rFonts w:eastAsia="Helvetica Neue"/>
          <w:sz w:val="22"/>
          <w:szCs w:val="22"/>
          <w:lang w:val="uk-UA"/>
        </w:rPr>
      </w:pPr>
    </w:p>
    <w:p w14:paraId="27276AA8" w14:textId="4F55F0DF" w:rsidR="00393A45" w:rsidRPr="00F94880" w:rsidRDefault="00393A45" w:rsidP="00D120A1">
      <w:pPr>
        <w:ind w:right="-140"/>
        <w:jc w:val="both"/>
        <w:rPr>
          <w:rFonts w:eastAsia="Helvetica Neue"/>
          <w:sz w:val="22"/>
          <w:szCs w:val="22"/>
          <w:lang w:val="uk-UA"/>
        </w:rPr>
      </w:pPr>
      <w:r w:rsidRPr="00F94880">
        <w:rPr>
          <w:rFonts w:eastAsia="Helvetica Neue"/>
          <w:sz w:val="22"/>
          <w:szCs w:val="22"/>
          <w:lang w:val="uk-UA"/>
        </w:rPr>
        <w:t xml:space="preserve">Тендерна документація містить три частини: 1) </w:t>
      </w:r>
      <w:r w:rsidR="00BB3388" w:rsidRPr="00F94880">
        <w:rPr>
          <w:rFonts w:eastAsia="Helvetica Neue"/>
          <w:sz w:val="22"/>
          <w:szCs w:val="22"/>
          <w:lang w:val="uk-UA"/>
        </w:rPr>
        <w:t xml:space="preserve">стратегічний консалтинг та </w:t>
      </w:r>
      <w:r w:rsidRPr="00F94880">
        <w:rPr>
          <w:rFonts w:eastAsia="Helvetica Neue"/>
          <w:sz w:val="22"/>
          <w:szCs w:val="22"/>
          <w:lang w:val="uk-UA"/>
        </w:rPr>
        <w:t>оцінка корпоративного управління У</w:t>
      </w:r>
      <w:r w:rsidR="00D120A1">
        <w:rPr>
          <w:rFonts w:eastAsia="Helvetica Neue"/>
          <w:sz w:val="22"/>
          <w:szCs w:val="22"/>
          <w:lang w:val="uk-UA"/>
        </w:rPr>
        <w:t>кроборонпрому та його учасників</w:t>
      </w:r>
      <w:r w:rsidR="00D120A1">
        <w:rPr>
          <w:rFonts w:eastAsia="Helvetica Neue"/>
          <w:sz w:val="22"/>
          <w:szCs w:val="22"/>
          <w:lang w:val="uk-UA" w:bidi="he-IL"/>
        </w:rPr>
        <w:t>;</w:t>
      </w:r>
      <w:r w:rsidRPr="00F94880">
        <w:rPr>
          <w:rFonts w:eastAsia="Helvetica Neue"/>
          <w:sz w:val="22"/>
          <w:szCs w:val="22"/>
          <w:lang w:val="uk-UA"/>
        </w:rPr>
        <w:t xml:space="preserve"> 2) юридичний огляд, діагностика та консалтинг У</w:t>
      </w:r>
      <w:r w:rsidR="00D120A1">
        <w:rPr>
          <w:rFonts w:eastAsia="Helvetica Neue"/>
          <w:sz w:val="22"/>
          <w:szCs w:val="22"/>
          <w:lang w:val="uk-UA"/>
        </w:rPr>
        <w:t>кроборонпрому та його учасників;</w:t>
      </w:r>
      <w:r w:rsidRPr="00F94880">
        <w:rPr>
          <w:rFonts w:eastAsia="Helvetica Neue"/>
          <w:sz w:val="22"/>
          <w:szCs w:val="22"/>
          <w:lang w:val="uk-UA"/>
        </w:rPr>
        <w:t xml:space="preserve"> 3) незалежний фінансовий аудит Укроборонпрому та його учасників. </w:t>
      </w:r>
    </w:p>
    <w:p w14:paraId="06EC0928" w14:textId="77777777" w:rsidR="00393A45" w:rsidRPr="00F94880" w:rsidRDefault="00393A45" w:rsidP="000D3F71">
      <w:pPr>
        <w:ind w:right="-140"/>
        <w:jc w:val="both"/>
        <w:rPr>
          <w:rFonts w:eastAsia="Helvetica Neue"/>
          <w:sz w:val="22"/>
          <w:szCs w:val="22"/>
          <w:lang w:val="uk-UA"/>
        </w:rPr>
      </w:pPr>
    </w:p>
    <w:p w14:paraId="06425381" w14:textId="35B6B4FE" w:rsidR="00393A45" w:rsidRPr="00F94880" w:rsidRDefault="00393A45" w:rsidP="000D3F71">
      <w:pPr>
        <w:ind w:right="-140"/>
        <w:jc w:val="both"/>
        <w:rPr>
          <w:rFonts w:eastAsia="Helvetica Neue"/>
          <w:sz w:val="22"/>
          <w:szCs w:val="22"/>
          <w:lang w:val="uk-UA"/>
        </w:rPr>
      </w:pPr>
      <w:r w:rsidRPr="00F94880">
        <w:rPr>
          <w:rFonts w:eastAsia="Helvetica Neue"/>
          <w:sz w:val="22"/>
          <w:szCs w:val="22"/>
          <w:lang w:val="uk-UA"/>
        </w:rPr>
        <w:t xml:space="preserve">Попередня версія тендерної документації не містила деяких цих компонентів, зокрема, фінансовий аудит. НАКО надав рекомендації Наглядовій Раді Укроборонпрому щодо того, що необхідно включити до тендеру, і Наглядова Рада </w:t>
      </w:r>
      <w:r w:rsidR="00BB3388" w:rsidRPr="00F94880">
        <w:rPr>
          <w:rFonts w:eastAsia="Helvetica Neue"/>
          <w:sz w:val="22"/>
          <w:szCs w:val="22"/>
          <w:lang w:val="uk-UA"/>
        </w:rPr>
        <w:t xml:space="preserve"> та тендерний комітет переглянули</w:t>
      </w:r>
      <w:r w:rsidRPr="00F94880">
        <w:rPr>
          <w:rFonts w:eastAsia="Helvetica Neue"/>
          <w:sz w:val="22"/>
          <w:szCs w:val="22"/>
          <w:lang w:val="uk-UA"/>
        </w:rPr>
        <w:t xml:space="preserve"> документацію відповідним чином. Нині відбуваються тендерні процедури з урахуванням цих змін. Дедлайн для подачі заявок продовжили з 18-го червня до 28-го вересня, щоб у більшої кількості аудиторських компаній була можливість взяти участь у тендері.</w:t>
      </w:r>
    </w:p>
    <w:p w14:paraId="441917CA" w14:textId="398A2693" w:rsidR="00CB1FDB" w:rsidRPr="00F94880" w:rsidRDefault="009B20E1" w:rsidP="000D3F71">
      <w:pPr>
        <w:ind w:right="-140"/>
        <w:jc w:val="both"/>
        <w:rPr>
          <w:rFonts w:eastAsia="Helvetica Neue"/>
          <w:sz w:val="22"/>
          <w:szCs w:val="22"/>
          <w:lang w:val="uk-UA"/>
        </w:rPr>
      </w:pPr>
      <w:r w:rsidRPr="00F94880">
        <w:rPr>
          <w:rFonts w:eastAsia="Helvetica Neue"/>
          <w:sz w:val="22"/>
          <w:szCs w:val="22"/>
          <w:lang w:val="uk-UA"/>
        </w:rPr>
        <w:t xml:space="preserve"> </w:t>
      </w:r>
    </w:p>
    <w:p w14:paraId="62AFE0AC" w14:textId="0561BBA5" w:rsidR="00393A45" w:rsidRPr="00F94880" w:rsidRDefault="00393A45" w:rsidP="000D3F71">
      <w:pPr>
        <w:ind w:right="-140"/>
        <w:jc w:val="both"/>
        <w:rPr>
          <w:rFonts w:eastAsia="Helvetica Neue"/>
          <w:sz w:val="22"/>
          <w:szCs w:val="22"/>
          <w:lang w:val="uk-UA"/>
        </w:rPr>
      </w:pPr>
      <w:r w:rsidRPr="00F94880">
        <w:rPr>
          <w:rFonts w:eastAsia="Helvetica Neue"/>
          <w:b/>
          <w:sz w:val="22"/>
          <w:szCs w:val="22"/>
          <w:lang w:val="uk-UA"/>
        </w:rPr>
        <w:t>Драго Кос</w:t>
      </w:r>
      <w:r w:rsidRPr="00F94880">
        <w:rPr>
          <w:rFonts w:eastAsia="Helvetica Neue"/>
          <w:sz w:val="22"/>
          <w:szCs w:val="22"/>
          <w:lang w:val="uk-UA"/>
        </w:rPr>
        <w:t>, Співголова НАКО</w:t>
      </w:r>
      <w:r w:rsidR="004B7774" w:rsidRPr="00F94880">
        <w:rPr>
          <w:rFonts w:eastAsia="Helvetica Neue"/>
          <w:sz w:val="22"/>
          <w:szCs w:val="22"/>
          <w:lang w:val="uk-UA"/>
        </w:rPr>
        <w:t>:</w:t>
      </w:r>
    </w:p>
    <w:p w14:paraId="4B9E5B44" w14:textId="62C27490" w:rsidR="003F6EE0" w:rsidRPr="00F94880" w:rsidRDefault="004B7774" w:rsidP="000D3F71">
      <w:pPr>
        <w:ind w:right="-140"/>
        <w:jc w:val="both"/>
        <w:rPr>
          <w:rFonts w:eastAsia="Helvetica Neue"/>
          <w:i/>
          <w:sz w:val="22"/>
          <w:szCs w:val="22"/>
          <w:lang w:val="uk-UA"/>
        </w:rPr>
      </w:pPr>
      <w:r w:rsidRPr="00F94880">
        <w:rPr>
          <w:rFonts w:eastAsia="Helvetica Neue"/>
          <w:i/>
          <w:sz w:val="22"/>
          <w:szCs w:val="22"/>
          <w:lang w:val="uk-UA"/>
        </w:rPr>
        <w:t>«</w:t>
      </w:r>
      <w:r w:rsidR="003F6EE0" w:rsidRPr="00F94880">
        <w:rPr>
          <w:rFonts w:eastAsia="Helvetica Neue"/>
          <w:i/>
          <w:sz w:val="22"/>
          <w:szCs w:val="22"/>
          <w:lang w:val="uk-UA"/>
        </w:rPr>
        <w:t>Ми сподіваємося побачити достатню кількість гідних аудиторських компаній, які змагатимуться за перемогу у цьому тендері. Звісно, це складне питання, але якщо реформи будуть успішними, це стане історичним кроком, який змінить майбутнє України</w:t>
      </w:r>
      <w:r w:rsidRPr="00F94880">
        <w:rPr>
          <w:rFonts w:eastAsia="Helvetica Neue"/>
          <w:i/>
          <w:sz w:val="22"/>
          <w:szCs w:val="22"/>
          <w:lang w:val="uk-UA"/>
        </w:rPr>
        <w:t>»</w:t>
      </w:r>
      <w:r w:rsidR="003F6EE0" w:rsidRPr="00F94880">
        <w:rPr>
          <w:rFonts w:eastAsia="Helvetica Neue"/>
          <w:i/>
          <w:sz w:val="22"/>
          <w:szCs w:val="22"/>
          <w:lang w:val="uk-UA"/>
        </w:rPr>
        <w:t xml:space="preserve">. </w:t>
      </w:r>
    </w:p>
    <w:p w14:paraId="15B5A995" w14:textId="77777777" w:rsidR="003F6EE0" w:rsidRPr="00F94880" w:rsidRDefault="003F6EE0" w:rsidP="000D3F71">
      <w:pPr>
        <w:ind w:right="-140"/>
        <w:jc w:val="both"/>
        <w:rPr>
          <w:rFonts w:eastAsia="Helvetica Neue"/>
          <w:i/>
          <w:sz w:val="22"/>
          <w:szCs w:val="22"/>
          <w:lang w:val="uk-UA"/>
        </w:rPr>
      </w:pPr>
    </w:p>
    <w:p w14:paraId="2C882EC0" w14:textId="793172DB" w:rsidR="003F6EE0" w:rsidRPr="00D120A1" w:rsidRDefault="003F6EE0" w:rsidP="00D120A1">
      <w:pPr>
        <w:ind w:right="-140"/>
        <w:jc w:val="both"/>
        <w:rPr>
          <w:rFonts w:eastAsia="Helvetica Neue"/>
          <w:sz w:val="22"/>
          <w:szCs w:val="22"/>
          <w:lang w:val="uk-UA"/>
        </w:rPr>
      </w:pPr>
      <w:r w:rsidRPr="00F94880">
        <w:rPr>
          <w:rFonts w:eastAsia="Helvetica Neue"/>
          <w:b/>
          <w:sz w:val="22"/>
          <w:szCs w:val="22"/>
          <w:lang w:val="uk-UA"/>
        </w:rPr>
        <w:t>Олена Трегуб</w:t>
      </w:r>
      <w:r w:rsidRPr="00F94880">
        <w:rPr>
          <w:rFonts w:eastAsia="Helvetica Neue"/>
          <w:sz w:val="22"/>
          <w:szCs w:val="22"/>
          <w:lang w:val="uk-UA"/>
        </w:rPr>
        <w:t>, Генеральний Секретар НАКО, підтвердила</w:t>
      </w:r>
      <w:r w:rsidR="00D120A1">
        <w:rPr>
          <w:rFonts w:eastAsia="Helvetica Neue"/>
          <w:sz w:val="22"/>
          <w:szCs w:val="22"/>
          <w:lang w:val="uk-UA"/>
        </w:rPr>
        <w:t>:</w:t>
      </w:r>
      <w:r w:rsidRPr="00F94880">
        <w:rPr>
          <w:rFonts w:eastAsia="Helvetica Neue"/>
          <w:sz w:val="22"/>
          <w:szCs w:val="22"/>
          <w:lang w:val="uk-UA"/>
        </w:rPr>
        <w:t xml:space="preserve"> </w:t>
      </w:r>
      <w:r w:rsidR="00D120A1">
        <w:rPr>
          <w:rFonts w:eastAsia="Helvetica Neue"/>
          <w:sz w:val="22"/>
          <w:szCs w:val="22"/>
          <w:lang w:val="uk-UA"/>
        </w:rPr>
        <w:t>«</w:t>
      </w:r>
      <w:bookmarkStart w:id="1" w:name="_GoBack"/>
      <w:bookmarkEnd w:id="1"/>
      <w:r w:rsidRPr="00F94880">
        <w:rPr>
          <w:rFonts w:eastAsia="Helvetica Neue"/>
          <w:i/>
          <w:sz w:val="22"/>
          <w:szCs w:val="22"/>
          <w:lang w:val="uk-UA"/>
        </w:rPr>
        <w:t xml:space="preserve">НАКО продовжує моніторити тендерний процес. Наша мета – переконатися, що на шляху реформ Укроборонпром має чіткі рекомендації щодо корпоративної </w:t>
      </w:r>
      <w:r w:rsidR="004B7774" w:rsidRPr="00F94880">
        <w:rPr>
          <w:rFonts w:eastAsia="Helvetica Neue"/>
          <w:i/>
          <w:sz w:val="22"/>
          <w:szCs w:val="22"/>
          <w:lang w:val="uk-UA"/>
        </w:rPr>
        <w:t>структури та менеджменту, і що повний фінансовий аудит виявить фінансові прогалини в оборонному концерні. Це допоможе розробити аргументовану програму реформ із доказовою базою</w:t>
      </w:r>
      <w:r w:rsidR="007B0667" w:rsidRPr="00F94880">
        <w:rPr>
          <w:rFonts w:eastAsia="Helvetica Neue"/>
          <w:i/>
          <w:sz w:val="22"/>
          <w:szCs w:val="22"/>
          <w:lang w:val="uk-UA"/>
        </w:rPr>
        <w:t>»</w:t>
      </w:r>
      <w:r w:rsidR="004B7774" w:rsidRPr="00F94880">
        <w:rPr>
          <w:rFonts w:eastAsia="Helvetica Neue"/>
          <w:i/>
          <w:sz w:val="22"/>
          <w:szCs w:val="22"/>
          <w:lang w:val="uk-UA"/>
        </w:rPr>
        <w:t xml:space="preserve">. </w:t>
      </w:r>
    </w:p>
    <w:p w14:paraId="104B160E" w14:textId="77777777" w:rsidR="00393A45" w:rsidRPr="00F94880" w:rsidRDefault="00393A45" w:rsidP="000D3F71">
      <w:pPr>
        <w:ind w:right="-140"/>
        <w:jc w:val="both"/>
        <w:rPr>
          <w:rFonts w:eastAsia="Helvetica Neue"/>
          <w:sz w:val="22"/>
          <w:szCs w:val="22"/>
          <w:lang w:val="uk-UA"/>
        </w:rPr>
      </w:pPr>
    </w:p>
    <w:p w14:paraId="1DC55F01" w14:textId="3773A5F4" w:rsidR="00891656" w:rsidRPr="00F94880" w:rsidRDefault="00891656" w:rsidP="00891656">
      <w:pPr>
        <w:pStyle w:val="ad"/>
        <w:spacing w:before="0" w:beforeAutospacing="0" w:after="120" w:afterAutospacing="0"/>
        <w:ind w:right="-142"/>
        <w:jc w:val="both"/>
        <w:rPr>
          <w:rFonts w:ascii="Calibri" w:hAnsi="Calibri" w:cs="Calibri"/>
          <w:sz w:val="22"/>
          <w:szCs w:val="22"/>
          <w:lang w:val="uk-UA"/>
        </w:rPr>
      </w:pPr>
      <w:r w:rsidRPr="00F94880">
        <w:rPr>
          <w:rFonts w:ascii="Calibri" w:hAnsi="Calibri" w:cs="Calibri"/>
          <w:color w:val="000000"/>
          <w:sz w:val="22"/>
          <w:szCs w:val="22"/>
          <w:lang w:val="uk-UA"/>
        </w:rPr>
        <w:t xml:space="preserve">Детальніше із закупівлею можна ознайомитись за посиланням: </w:t>
      </w:r>
      <w:hyperlink r:id="rId9">
        <w:r w:rsidRPr="00F94880">
          <w:rPr>
            <w:rFonts w:ascii="Calibri" w:eastAsia="Helvetica Neue" w:hAnsi="Calibri" w:cs="Calibri"/>
            <w:color w:val="1155CC"/>
            <w:sz w:val="22"/>
            <w:szCs w:val="22"/>
            <w:u w:val="single"/>
            <w:lang w:val="uk-UA"/>
          </w:rPr>
          <w:t>https://prozorro.gov.ua/tender/UA-2017-12-20-003453-c</w:t>
        </w:r>
      </w:hyperlink>
    </w:p>
    <w:p w14:paraId="322417E0" w14:textId="441EB871" w:rsidR="00F5745D" w:rsidRPr="00F94880" w:rsidRDefault="00F5745D" w:rsidP="00F94880">
      <w:pPr>
        <w:jc w:val="both"/>
        <w:rPr>
          <w:i/>
          <w:sz w:val="20"/>
          <w:szCs w:val="20"/>
          <w:lang w:val="uk-UA"/>
        </w:rPr>
      </w:pPr>
      <w:r w:rsidRPr="00F94880">
        <w:rPr>
          <w:b/>
          <w:i/>
          <w:sz w:val="20"/>
          <w:szCs w:val="20"/>
          <w:u w:val="single"/>
          <w:lang w:val="uk-UA"/>
        </w:rPr>
        <w:lastRenderedPageBreak/>
        <w:t>Довідк</w:t>
      </w:r>
      <w:r w:rsidR="00F94880" w:rsidRPr="00F94880">
        <w:rPr>
          <w:b/>
          <w:i/>
          <w:sz w:val="20"/>
          <w:szCs w:val="20"/>
          <w:u w:val="single"/>
          <w:lang w:val="uk-UA"/>
        </w:rPr>
        <w:t>а</w:t>
      </w:r>
      <w:r w:rsidRPr="00F94880">
        <w:rPr>
          <w:b/>
          <w:i/>
          <w:sz w:val="20"/>
          <w:szCs w:val="20"/>
          <w:lang w:val="uk-UA"/>
        </w:rPr>
        <w:t>:</w:t>
      </w:r>
      <w:r w:rsidRPr="00F94880">
        <w:rPr>
          <w:i/>
          <w:sz w:val="20"/>
          <w:szCs w:val="20"/>
          <w:lang w:val="uk-UA"/>
        </w:rPr>
        <w:t xml:space="preserve"> Незалежний Антикорупційний Комітету з питань Оборони (НАКО), є спільною ініціативою Програми протидії корупції у сфері безпеки і оборони міжнародної неурядової організації Transparency International </w:t>
      </w:r>
      <w:r w:rsidRPr="00F94880">
        <w:rPr>
          <w:i/>
          <w:sz w:val="20"/>
          <w:szCs w:val="20"/>
        </w:rPr>
        <w:t>Defence</w:t>
      </w:r>
      <w:r w:rsidRPr="00F94880">
        <w:rPr>
          <w:i/>
          <w:sz w:val="20"/>
          <w:szCs w:val="20"/>
          <w:lang w:val="uk-UA"/>
        </w:rPr>
        <w:t xml:space="preserve"> </w:t>
      </w:r>
      <w:r w:rsidRPr="00F94880">
        <w:rPr>
          <w:i/>
          <w:sz w:val="20"/>
          <w:szCs w:val="20"/>
        </w:rPr>
        <w:t>and</w:t>
      </w:r>
      <w:r w:rsidRPr="00F94880">
        <w:rPr>
          <w:i/>
          <w:sz w:val="20"/>
          <w:szCs w:val="20"/>
          <w:lang w:val="uk-UA"/>
        </w:rPr>
        <w:t xml:space="preserve"> </w:t>
      </w:r>
      <w:r w:rsidRPr="00F94880">
        <w:rPr>
          <w:i/>
          <w:sz w:val="20"/>
          <w:szCs w:val="20"/>
        </w:rPr>
        <w:t>Security</w:t>
      </w:r>
      <w:r w:rsidRPr="00F94880">
        <w:rPr>
          <w:i/>
          <w:sz w:val="20"/>
          <w:szCs w:val="20"/>
          <w:lang w:val="uk-UA"/>
        </w:rPr>
        <w:t xml:space="preserve"> – Велика Британія (TI-DS) та Transparency International Україна (ТІ Україна). </w:t>
      </w:r>
    </w:p>
    <w:p w14:paraId="2DB4BE46" w14:textId="77777777" w:rsidR="00F5745D" w:rsidRPr="00F94880" w:rsidRDefault="00F5745D" w:rsidP="00F5745D">
      <w:pPr>
        <w:jc w:val="both"/>
        <w:rPr>
          <w:i/>
          <w:sz w:val="20"/>
          <w:szCs w:val="20"/>
          <w:lang w:val="uk-UA"/>
        </w:rPr>
      </w:pPr>
      <w:r w:rsidRPr="00F94880">
        <w:rPr>
          <w:i/>
          <w:sz w:val="20"/>
          <w:szCs w:val="20"/>
          <w:lang w:val="uk-UA"/>
        </w:rPr>
        <w:t xml:space="preserve">Комітет складається із шести членів: трьох українських – головна редакторка інтернет-видання «Українська правда» </w:t>
      </w:r>
      <w:r w:rsidRPr="00F94880">
        <w:rPr>
          <w:b/>
          <w:i/>
          <w:sz w:val="20"/>
          <w:szCs w:val="20"/>
          <w:lang w:val="uk-UA"/>
        </w:rPr>
        <w:t>Севгіль Мусаєва-Боровик</w:t>
      </w:r>
      <w:r w:rsidRPr="00F94880">
        <w:rPr>
          <w:i/>
          <w:sz w:val="20"/>
          <w:szCs w:val="20"/>
          <w:lang w:val="uk-UA"/>
        </w:rPr>
        <w:t xml:space="preserve">, екс-міністр закордонних справ, перший заступник Секретаря РНБО України </w:t>
      </w:r>
      <w:r w:rsidRPr="00F94880">
        <w:rPr>
          <w:b/>
          <w:i/>
          <w:sz w:val="20"/>
          <w:szCs w:val="20"/>
          <w:lang w:val="uk-UA"/>
        </w:rPr>
        <w:t>Володимир Огризко</w:t>
      </w:r>
      <w:r w:rsidRPr="00F94880">
        <w:rPr>
          <w:i/>
          <w:sz w:val="20"/>
          <w:szCs w:val="20"/>
          <w:lang w:val="uk-UA"/>
        </w:rPr>
        <w:t xml:space="preserve">, голова правління Centre UA, співініціатор руху «Чесно» </w:t>
      </w:r>
      <w:r w:rsidRPr="00F94880">
        <w:rPr>
          <w:b/>
          <w:i/>
          <w:sz w:val="20"/>
          <w:szCs w:val="20"/>
          <w:lang w:val="uk-UA"/>
        </w:rPr>
        <w:t>Олег Рибачук (співголова</w:t>
      </w:r>
      <w:r w:rsidRPr="00F94880">
        <w:rPr>
          <w:i/>
          <w:sz w:val="20"/>
          <w:szCs w:val="20"/>
          <w:lang w:val="uk-UA"/>
        </w:rPr>
        <w:t xml:space="preserve">) та трьох міжнародних – генерал-полковник Британської армії, колишній командир Об’єднаного корпусу швидкого реагування НАТО </w:t>
      </w:r>
      <w:r w:rsidRPr="00F94880">
        <w:rPr>
          <w:b/>
          <w:i/>
          <w:sz w:val="20"/>
          <w:szCs w:val="20"/>
          <w:lang w:val="uk-UA"/>
        </w:rPr>
        <w:t>Тімоті Еванс</w:t>
      </w:r>
      <w:r w:rsidRPr="00F94880">
        <w:rPr>
          <w:i/>
          <w:sz w:val="20"/>
          <w:szCs w:val="20"/>
          <w:lang w:val="uk-UA"/>
        </w:rPr>
        <w:t xml:space="preserve">, екс-уповноважений представник з питань боротьби із корупцією у Словенії </w:t>
      </w:r>
      <w:r w:rsidRPr="00F94880">
        <w:rPr>
          <w:b/>
          <w:i/>
          <w:sz w:val="20"/>
          <w:szCs w:val="20"/>
          <w:lang w:val="uk-UA"/>
        </w:rPr>
        <w:t xml:space="preserve">Драго Кос </w:t>
      </w:r>
      <w:r w:rsidRPr="00F94880">
        <w:rPr>
          <w:i/>
          <w:sz w:val="20"/>
          <w:szCs w:val="20"/>
          <w:lang w:val="uk-UA"/>
        </w:rPr>
        <w:t xml:space="preserve">(співголова) та екс-голова наглядової ради комунальних підприємств Місії ООН у Косово </w:t>
      </w:r>
      <w:r w:rsidRPr="00F94880">
        <w:rPr>
          <w:b/>
          <w:i/>
          <w:sz w:val="20"/>
          <w:szCs w:val="20"/>
          <w:lang w:val="uk-UA"/>
        </w:rPr>
        <w:t>Джеймс Вассерстром</w:t>
      </w:r>
      <w:r w:rsidRPr="00F94880">
        <w:rPr>
          <w:i/>
          <w:sz w:val="20"/>
          <w:szCs w:val="20"/>
          <w:lang w:val="uk-UA"/>
        </w:rPr>
        <w:t>.</w:t>
      </w:r>
    </w:p>
    <w:p w14:paraId="09F44B5D" w14:textId="77777777" w:rsidR="00F5745D" w:rsidRPr="00F94880" w:rsidRDefault="00F5745D" w:rsidP="00F5745D">
      <w:pPr>
        <w:jc w:val="both"/>
        <w:rPr>
          <w:i/>
          <w:sz w:val="20"/>
          <w:szCs w:val="20"/>
          <w:lang w:val="uk-UA"/>
        </w:rPr>
      </w:pPr>
      <w:r w:rsidRPr="00F94880">
        <w:rPr>
          <w:i/>
          <w:sz w:val="20"/>
          <w:szCs w:val="20"/>
          <w:lang w:val="uk-UA"/>
        </w:rPr>
        <w:t xml:space="preserve">Метою НАКО є зменшення корупційних ризиків у секторі безпеки та оборони України шляхом моніторингу, оцінки та аналізу антикорупційних реформ та надання відповідних рекомендацій. </w:t>
      </w:r>
      <w:hyperlink r:id="rId10" w:history="1">
        <w:r w:rsidRPr="00F94880">
          <w:rPr>
            <w:rStyle w:val="af3"/>
            <w:i/>
            <w:sz w:val="20"/>
            <w:szCs w:val="20"/>
            <w:lang w:val="uk-UA"/>
          </w:rPr>
          <w:t>http://nako.org.ua/</w:t>
        </w:r>
      </w:hyperlink>
      <w:r w:rsidRPr="00F94880">
        <w:rPr>
          <w:i/>
          <w:sz w:val="20"/>
          <w:szCs w:val="20"/>
          <w:lang w:val="uk-UA"/>
        </w:rPr>
        <w:t xml:space="preserve"> </w:t>
      </w:r>
    </w:p>
    <w:p w14:paraId="7BFBF0A5" w14:textId="77777777" w:rsidR="00F5745D" w:rsidRPr="00F94880" w:rsidRDefault="00F5745D" w:rsidP="00F5745D">
      <w:pPr>
        <w:spacing w:after="120"/>
        <w:jc w:val="both"/>
        <w:rPr>
          <w:rStyle w:val="af4"/>
          <w:b/>
          <w:sz w:val="20"/>
          <w:szCs w:val="20"/>
          <w:shd w:val="clear" w:color="auto" w:fill="FCFCFC"/>
          <w:lang w:val="uk-UA"/>
        </w:rPr>
      </w:pPr>
    </w:p>
    <w:p w14:paraId="0B4BDD2F" w14:textId="77777777" w:rsidR="00F5745D" w:rsidRPr="00F94880" w:rsidRDefault="00F5745D" w:rsidP="00F5745D">
      <w:pPr>
        <w:spacing w:after="120"/>
        <w:jc w:val="both"/>
        <w:rPr>
          <w:i/>
          <w:iCs/>
          <w:sz w:val="20"/>
          <w:szCs w:val="20"/>
          <w:shd w:val="clear" w:color="auto" w:fill="FCFCFC"/>
          <w:lang w:val="uk-UA"/>
        </w:rPr>
      </w:pPr>
      <w:r w:rsidRPr="00F94880">
        <w:rPr>
          <w:rStyle w:val="af4"/>
          <w:sz w:val="20"/>
          <w:szCs w:val="20"/>
          <w:shd w:val="clear" w:color="auto" w:fill="FCFCFC"/>
          <w:lang w:val="uk-UA"/>
        </w:rPr>
        <w:t xml:space="preserve">Контакт для медіа: Тарас Ємчура, 098 910 24 86 e-mail: </w:t>
      </w:r>
      <w:r w:rsidRPr="00F94880">
        <w:rPr>
          <w:rStyle w:val="af3"/>
          <w:i/>
          <w:sz w:val="20"/>
          <w:szCs w:val="20"/>
          <w:shd w:val="clear" w:color="auto" w:fill="FCFCFC"/>
        </w:rPr>
        <w:t>tyemchura</w:t>
      </w:r>
      <w:r w:rsidRPr="00F94880">
        <w:rPr>
          <w:rStyle w:val="af3"/>
          <w:i/>
          <w:sz w:val="20"/>
          <w:szCs w:val="20"/>
          <w:shd w:val="clear" w:color="auto" w:fill="FCFCFC"/>
          <w:lang w:val="uk-UA"/>
        </w:rPr>
        <w:t>@</w:t>
      </w:r>
      <w:r w:rsidRPr="00F94880">
        <w:rPr>
          <w:rStyle w:val="af3"/>
          <w:i/>
          <w:sz w:val="20"/>
          <w:szCs w:val="20"/>
          <w:shd w:val="clear" w:color="auto" w:fill="FCFCFC"/>
        </w:rPr>
        <w:t>transparency</w:t>
      </w:r>
      <w:r w:rsidRPr="00F94880">
        <w:rPr>
          <w:rStyle w:val="af3"/>
          <w:i/>
          <w:sz w:val="20"/>
          <w:szCs w:val="20"/>
          <w:shd w:val="clear" w:color="auto" w:fill="FCFCFC"/>
          <w:lang w:val="uk-UA"/>
        </w:rPr>
        <w:t>.</w:t>
      </w:r>
      <w:r w:rsidRPr="00F94880">
        <w:rPr>
          <w:rStyle w:val="af3"/>
          <w:i/>
          <w:sz w:val="20"/>
          <w:szCs w:val="20"/>
          <w:shd w:val="clear" w:color="auto" w:fill="FCFCFC"/>
        </w:rPr>
        <w:t>org</w:t>
      </w:r>
    </w:p>
    <w:p w14:paraId="12085E71" w14:textId="0432F66B" w:rsidR="002D2ADE" w:rsidRPr="00F94880" w:rsidRDefault="002D2ADE" w:rsidP="00F5745D">
      <w:pPr>
        <w:spacing w:after="120"/>
        <w:ind w:right="-142"/>
        <w:jc w:val="both"/>
        <w:rPr>
          <w:color w:val="4A4A4A"/>
          <w:sz w:val="22"/>
          <w:szCs w:val="22"/>
          <w:lang w:val="uk-UA"/>
        </w:rPr>
      </w:pPr>
    </w:p>
    <w:sectPr w:rsidR="002D2ADE" w:rsidRPr="00F94880" w:rsidSect="001357F5">
      <w:footerReference w:type="even" r:id="rId11"/>
      <w:footerReference w:type="default" r:id="rId12"/>
      <w:pgSz w:w="11900" w:h="16840"/>
      <w:pgMar w:top="1440" w:right="1104" w:bottom="907" w:left="1298" w:header="70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87D4DD" w14:textId="77777777" w:rsidR="00FE2EE6" w:rsidRDefault="00FE2EE6">
      <w:r>
        <w:separator/>
      </w:r>
    </w:p>
  </w:endnote>
  <w:endnote w:type="continuationSeparator" w:id="0">
    <w:p w14:paraId="44628475" w14:textId="77777777" w:rsidR="00FE2EE6" w:rsidRDefault="00FE2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F7E017" w14:textId="77777777" w:rsidR="002D2ADE" w:rsidRDefault="00EA0BC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C5CB843" w14:textId="77777777" w:rsidR="002D2ADE" w:rsidRDefault="002D2AD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4F4287" w14:textId="77FB478A" w:rsidR="002D2ADE" w:rsidRDefault="00EA0BC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D120A1">
      <w:rPr>
        <w:noProof/>
        <w:color w:val="000000"/>
      </w:rPr>
      <w:t>2</w:t>
    </w:r>
    <w:r>
      <w:rPr>
        <w:color w:val="000000"/>
      </w:rPr>
      <w:fldChar w:fldCharType="end"/>
    </w:r>
  </w:p>
  <w:p w14:paraId="52B81939" w14:textId="77777777" w:rsidR="002D2ADE" w:rsidRDefault="002D2AD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B3D02D" w14:textId="77777777" w:rsidR="00FE2EE6" w:rsidRDefault="00FE2EE6">
      <w:r>
        <w:separator/>
      </w:r>
    </w:p>
  </w:footnote>
  <w:footnote w:type="continuationSeparator" w:id="0">
    <w:p w14:paraId="5D68DE2D" w14:textId="77777777" w:rsidR="00FE2EE6" w:rsidRDefault="00FE2E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E611E"/>
    <w:multiLevelType w:val="hybridMultilevel"/>
    <w:tmpl w:val="441C7CC2"/>
    <w:lvl w:ilvl="0" w:tplc="7F9ADF54">
      <w:numFmt w:val="bullet"/>
      <w:lvlText w:val="-"/>
      <w:lvlJc w:val="left"/>
      <w:pPr>
        <w:ind w:left="720" w:hanging="360"/>
      </w:pPr>
      <w:rPr>
        <w:rFonts w:ascii="Times New Roman" w:eastAsia="Helvetica Neue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ADE"/>
    <w:rsid w:val="000D3F71"/>
    <w:rsid w:val="000D6851"/>
    <w:rsid w:val="001357F5"/>
    <w:rsid w:val="00176EB2"/>
    <w:rsid w:val="001E6421"/>
    <w:rsid w:val="00253C8D"/>
    <w:rsid w:val="002D2ADE"/>
    <w:rsid w:val="0033362C"/>
    <w:rsid w:val="00393A45"/>
    <w:rsid w:val="00397294"/>
    <w:rsid w:val="003C7D5B"/>
    <w:rsid w:val="003D56EA"/>
    <w:rsid w:val="003F6C27"/>
    <w:rsid w:val="003F6EE0"/>
    <w:rsid w:val="0042027D"/>
    <w:rsid w:val="00422AE3"/>
    <w:rsid w:val="00434267"/>
    <w:rsid w:val="004842B4"/>
    <w:rsid w:val="004B17B7"/>
    <w:rsid w:val="004B7774"/>
    <w:rsid w:val="00513970"/>
    <w:rsid w:val="00595342"/>
    <w:rsid w:val="005B5D7A"/>
    <w:rsid w:val="005F4D57"/>
    <w:rsid w:val="006D42B7"/>
    <w:rsid w:val="006E1521"/>
    <w:rsid w:val="006E3DC0"/>
    <w:rsid w:val="00724D8B"/>
    <w:rsid w:val="007963DE"/>
    <w:rsid w:val="007B0667"/>
    <w:rsid w:val="007E25BF"/>
    <w:rsid w:val="00813D57"/>
    <w:rsid w:val="00842C18"/>
    <w:rsid w:val="008467E9"/>
    <w:rsid w:val="00891656"/>
    <w:rsid w:val="008E775F"/>
    <w:rsid w:val="00930796"/>
    <w:rsid w:val="00992124"/>
    <w:rsid w:val="00995FCD"/>
    <w:rsid w:val="009A4BEB"/>
    <w:rsid w:val="009B20E1"/>
    <w:rsid w:val="009C5AAD"/>
    <w:rsid w:val="00A014AD"/>
    <w:rsid w:val="00A05E2C"/>
    <w:rsid w:val="00A35F3F"/>
    <w:rsid w:val="00A849E4"/>
    <w:rsid w:val="00A90283"/>
    <w:rsid w:val="00AA38B9"/>
    <w:rsid w:val="00AA7A31"/>
    <w:rsid w:val="00AA7E0E"/>
    <w:rsid w:val="00B3350D"/>
    <w:rsid w:val="00B421CF"/>
    <w:rsid w:val="00BB3388"/>
    <w:rsid w:val="00C124A6"/>
    <w:rsid w:val="00C33AD4"/>
    <w:rsid w:val="00C52984"/>
    <w:rsid w:val="00CA2E14"/>
    <w:rsid w:val="00CB1FDB"/>
    <w:rsid w:val="00CB370F"/>
    <w:rsid w:val="00D120A1"/>
    <w:rsid w:val="00D15AE6"/>
    <w:rsid w:val="00D15B32"/>
    <w:rsid w:val="00D27EE6"/>
    <w:rsid w:val="00D87100"/>
    <w:rsid w:val="00DA4BBF"/>
    <w:rsid w:val="00DD0D8C"/>
    <w:rsid w:val="00E0097C"/>
    <w:rsid w:val="00E16C27"/>
    <w:rsid w:val="00EA0BC1"/>
    <w:rsid w:val="00EE5E14"/>
    <w:rsid w:val="00F17C0C"/>
    <w:rsid w:val="00F5745D"/>
    <w:rsid w:val="00F57AD6"/>
    <w:rsid w:val="00F94880"/>
    <w:rsid w:val="00FE2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A01D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F17C0C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F17C0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17C0C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17C0C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17C0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17C0C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F17C0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17C0C"/>
    <w:rPr>
      <w:rFonts w:ascii="Segoe UI" w:hAnsi="Segoe UI" w:cs="Segoe UI"/>
      <w:sz w:val="18"/>
      <w:szCs w:val="18"/>
    </w:rPr>
  </w:style>
  <w:style w:type="paragraph" w:styleId="ad">
    <w:name w:val="Normal (Web)"/>
    <w:basedOn w:val="a"/>
    <w:uiPriority w:val="99"/>
    <w:unhideWhenUsed/>
    <w:rsid w:val="00A014A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/>
    </w:rPr>
  </w:style>
  <w:style w:type="paragraph" w:styleId="ae">
    <w:name w:val="header"/>
    <w:basedOn w:val="a"/>
    <w:link w:val="af"/>
    <w:uiPriority w:val="99"/>
    <w:unhideWhenUsed/>
    <w:rsid w:val="001357F5"/>
    <w:pPr>
      <w:tabs>
        <w:tab w:val="center" w:pos="4680"/>
        <w:tab w:val="right" w:pos="9360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357F5"/>
  </w:style>
  <w:style w:type="paragraph" w:styleId="af0">
    <w:name w:val="footer"/>
    <w:basedOn w:val="a"/>
    <w:link w:val="af1"/>
    <w:uiPriority w:val="99"/>
    <w:unhideWhenUsed/>
    <w:rsid w:val="001357F5"/>
    <w:pPr>
      <w:tabs>
        <w:tab w:val="center" w:pos="4680"/>
        <w:tab w:val="right" w:pos="9360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357F5"/>
  </w:style>
  <w:style w:type="character" w:styleId="af2">
    <w:name w:val="Subtle Emphasis"/>
    <w:basedOn w:val="a0"/>
    <w:uiPriority w:val="19"/>
    <w:qFormat/>
    <w:rsid w:val="003F6C27"/>
    <w:rPr>
      <w:i/>
      <w:iCs/>
      <w:color w:val="808080" w:themeColor="text1" w:themeTint="7F"/>
    </w:rPr>
  </w:style>
  <w:style w:type="character" w:styleId="af3">
    <w:name w:val="Hyperlink"/>
    <w:uiPriority w:val="99"/>
    <w:rsid w:val="00F5745D"/>
    <w:rPr>
      <w:color w:val="0000FF"/>
      <w:u w:val="single"/>
    </w:rPr>
  </w:style>
  <w:style w:type="character" w:styleId="af4">
    <w:name w:val="Emphasis"/>
    <w:uiPriority w:val="20"/>
    <w:qFormat/>
    <w:rsid w:val="00F5745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nako.org.u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zorro.gov.ua/tender/UA-2017-12-20-003453-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C9C9D2D4-BC34-4FE6-AF6E-E6E630282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Пользователь Windows</cp:lastModifiedBy>
  <cp:revision>12</cp:revision>
  <dcterms:created xsi:type="dcterms:W3CDTF">2018-06-19T07:20:00Z</dcterms:created>
  <dcterms:modified xsi:type="dcterms:W3CDTF">2018-06-19T11:18:00Z</dcterms:modified>
</cp:coreProperties>
</file>